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3.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4.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footer5.xml" ContentType="application/vnd.openxmlformats-officedocument.wordprocessingml.footer+xml"/>
  <Override PartName="/word/header15.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oter19.xml" ContentType="application/vnd.openxmlformats-officedocument.wordprocessingml.footer+xml"/>
  <Override PartName="/word/footer20.xml" ContentType="application/vnd.openxmlformats-officedocument.wordprocessingml.footer+xml"/>
  <Override PartName="/word/footer21.xml" ContentType="application/vnd.openxmlformats-officedocument.wordprocessingml.footer+xml"/>
  <Override PartName="/word/footer2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8EEB8C" w14:textId="77777777" w:rsidR="001363E6" w:rsidRDefault="001363E6" w:rsidP="00CC07E6">
      <w:pPr>
        <w:widowControl w:val="0"/>
        <w:pBdr>
          <w:top w:val="nil"/>
          <w:left w:val="nil"/>
          <w:bottom w:val="nil"/>
          <w:right w:val="nil"/>
          <w:between w:val="nil"/>
        </w:pBdr>
        <w:spacing w:line="276" w:lineRule="auto"/>
        <w:jc w:val="center"/>
        <w:rPr>
          <w:b/>
          <w:smallCaps/>
          <w:color w:val="000000"/>
          <w:sz w:val="62"/>
          <w:szCs w:val="62"/>
        </w:rPr>
      </w:pPr>
    </w:p>
    <w:p w14:paraId="7824A39C" w14:textId="65368B67" w:rsidR="00CC07E6" w:rsidRDefault="00F841B0" w:rsidP="00CC07E6">
      <w:pPr>
        <w:widowControl w:val="0"/>
        <w:pBdr>
          <w:top w:val="nil"/>
          <w:left w:val="nil"/>
          <w:bottom w:val="nil"/>
          <w:right w:val="nil"/>
          <w:between w:val="nil"/>
        </w:pBdr>
        <w:spacing w:line="276" w:lineRule="auto"/>
        <w:jc w:val="center"/>
        <w:rPr>
          <w:b/>
          <w:smallCaps/>
          <w:color w:val="000000"/>
          <w:sz w:val="62"/>
          <w:szCs w:val="62"/>
        </w:rPr>
      </w:pPr>
      <w:r w:rsidRPr="006073D7">
        <w:rPr>
          <w:noProof/>
          <w:color w:val="000000"/>
          <w:sz w:val="134"/>
          <w:szCs w:val="134"/>
          <w:lang w:val="en-PH"/>
        </w:rPr>
        <mc:AlternateContent>
          <mc:Choice Requires="wps">
            <w:drawing>
              <wp:anchor distT="0" distB="0" distL="114300" distR="114300" simplePos="0" relativeHeight="251660288" behindDoc="0" locked="0" layoutInCell="1" hidden="0" allowOverlap="1" wp14:anchorId="5394A649" wp14:editId="0E696DC1">
                <wp:simplePos x="0" y="0"/>
                <wp:positionH relativeFrom="page">
                  <wp:posOffset>7031489</wp:posOffset>
                </wp:positionH>
                <wp:positionV relativeFrom="page">
                  <wp:posOffset>769754</wp:posOffset>
                </wp:positionV>
                <wp:extent cx="100330" cy="9966960"/>
                <wp:effectExtent l="0" t="0" r="0" b="0"/>
                <wp:wrapSquare wrapText="bothSides" distT="0" distB="0" distL="114300" distR="114300"/>
                <wp:docPr id="10" name="Rectangle 10"/>
                <wp:cNvGraphicFramePr/>
                <a:graphic xmlns:a="http://schemas.openxmlformats.org/drawingml/2006/main">
                  <a:graphicData uri="http://schemas.microsoft.com/office/word/2010/wordprocessingShape">
                    <wps:wsp>
                      <wps:cNvSpPr/>
                      <wps:spPr>
                        <a:xfrm>
                          <a:off x="0" y="0"/>
                          <a:ext cx="100330" cy="996696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3AC16C75" w14:textId="77777777" w:rsidR="00093D06" w:rsidRDefault="00093D06">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5394A649" id="Rectangle 10" o:spid="_x0000_s1026" style="position:absolute;left:0;text-align:left;margin-left:553.65pt;margin-top:60.6pt;width:7.9pt;height:784.8pt;z-index:251660288;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" strokecolor="#4f81bd">
                <v:stroke startarrowwidth="narrow" startarrowlength="short" endarrowwidth="narrow" endarrowlength="short"/>
                <v:textbox inset="2.53958mm,2.53958mm,2.53958mm,2.53958mm">
                  <w:txbxContent>
                    <w:p w14:paraId="3AC16C75" w14:textId="77777777" w:rsidR="00093D06" w:rsidRDefault="00093D06">
                      <w:pPr>
                        <w:jc w:val="left"/>
                        <w:textDirection w:val="btLr"/>
                      </w:pPr>
                    </w:p>
                  </w:txbxContent>
                </v:textbox>
                <w10:wrap type="square" anchorx="page" anchory="page"/>
              </v:rect>
            </w:pict>
          </mc:Fallback>
        </mc:AlternateContent>
      </w:r>
      <w:r w:rsidR="0043613A" w:rsidRPr="006073D7">
        <w:rPr>
          <w:noProof/>
          <w:lang w:val="en-PH"/>
        </w:rPr>
        <mc:AlternateContent>
          <mc:Choice Requires="wps">
            <w:drawing>
              <wp:anchor distT="0" distB="0" distL="114300" distR="114300" simplePos="0" relativeHeight="251658240" behindDoc="0" locked="0" layoutInCell="1" hidden="0" allowOverlap="1" wp14:anchorId="6E11BF9D" wp14:editId="39F0D4A9">
                <wp:simplePos x="0" y="0"/>
                <wp:positionH relativeFrom="page">
                  <wp:posOffset>438150</wp:posOffset>
                </wp:positionH>
                <wp:positionV relativeFrom="page">
                  <wp:posOffset>777240</wp:posOffset>
                </wp:positionV>
                <wp:extent cx="100330" cy="9966960"/>
                <wp:effectExtent l="0" t="0" r="0" b="0"/>
                <wp:wrapNone/>
                <wp:docPr id="17" name="Rectangle 17"/>
                <wp:cNvGraphicFramePr/>
                <a:graphic xmlns:a="http://schemas.openxmlformats.org/drawingml/2006/main">
                  <a:graphicData uri="http://schemas.microsoft.com/office/word/2010/wordprocessingShape">
                    <wps:wsp>
                      <wps:cNvSpPr/>
                      <wps:spPr>
                        <a:xfrm>
                          <a:off x="5300598" y="0"/>
                          <a:ext cx="90805" cy="756000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7D58EE1F" w14:textId="77777777" w:rsidR="00093D06" w:rsidRDefault="00093D06">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6E11BF9D" id="Rectangle 17" o:spid="_x0000_s1027" style="position:absolute;left:0;text-align:left;margin-left:34.5pt;margin-top:61.2pt;width:7.9pt;height:784.8pt;z-index:251658240;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" strokecolor="#4f81bd">
                <v:stroke startarrowwidth="narrow" startarrowlength="short" endarrowwidth="narrow" endarrowlength="short"/>
                <v:textbox inset="2.53958mm,2.53958mm,2.53958mm,2.53958mm">
                  <w:txbxContent>
                    <w:p w14:paraId="7D58EE1F" w14:textId="77777777" w:rsidR="00093D06" w:rsidRDefault="00093D06">
                      <w:pPr>
                        <w:jc w:val="left"/>
                        <w:textDirection w:val="btLr"/>
                      </w:pPr>
                    </w:p>
                  </w:txbxContent>
                </v:textbox>
                <w10:wrap anchorx="page" anchory="page"/>
              </v:rect>
            </w:pict>
          </mc:Fallback>
        </mc:AlternateContent>
      </w:r>
      <w:bookmarkStart w:id="0" w:name="_heading=h.gjdgxs" w:colFirst="0" w:colLast="0"/>
      <w:bookmarkEnd w:id="0"/>
      <w:r w:rsidR="0043613A" w:rsidRPr="006073D7">
        <w:rPr>
          <w:rFonts w:ascii="Calibri" w:eastAsia="Calibri" w:hAnsi="Calibri" w:cs="Calibri"/>
          <w:noProof/>
          <w:color w:val="000000"/>
          <w:sz w:val="22"/>
          <w:szCs w:val="22"/>
          <w:lang w:val="en-PH"/>
        </w:rPr>
        <mc:AlternateContent>
          <mc:Choice Requires="wps">
            <w:drawing>
              <wp:anchor distT="0" distB="0" distL="114300" distR="114300" simplePos="0" relativeHeight="251667456" behindDoc="0" locked="0" layoutInCell="1" hidden="0" allowOverlap="1" wp14:anchorId="671B1D27" wp14:editId="77A4540F">
                <wp:simplePos x="0" y="0"/>
                <wp:positionH relativeFrom="page">
                  <wp:posOffset>-211667</wp:posOffset>
                </wp:positionH>
                <wp:positionV relativeFrom="page">
                  <wp:posOffset>-21167</wp:posOffset>
                </wp:positionV>
                <wp:extent cx="7934960" cy="815975"/>
                <wp:effectExtent l="0" t="0" r="27940" b="22225"/>
                <wp:wrapNone/>
                <wp:docPr id="16" name="Rectangle 16"/>
                <wp:cNvGraphicFramePr/>
                <a:graphic xmlns:a="http://schemas.openxmlformats.org/drawingml/2006/main">
                  <a:graphicData uri="http://schemas.microsoft.com/office/word/2010/wordprocessingShape">
                    <wps:wsp>
                      <wps:cNvSpPr/>
                      <wps:spPr>
                        <a:xfrm>
                          <a:off x="0" y="0"/>
                          <a:ext cx="7934960" cy="815975"/>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3218C6CA" w14:textId="77777777" w:rsidR="00093D06" w:rsidRDefault="00093D06">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671B1D27" id="Rectangle 16" o:spid="_x0000_s1028" style="position:absolute;left:0;text-align:left;margin-left:-16.65pt;margin-top:-1.65pt;width:624.8pt;height:64.25pt;z-index:251667456;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" fillcolor="#4f81bd" strokecolor="#4f81bd">
                <v:stroke startarrowwidth="narrow" startarrowlength="short" endarrowwidth="narrow" endarrowlength="short"/>
                <v:textbox inset="2.53958mm,2.53958mm,2.53958mm,2.53958mm">
                  <w:txbxContent>
                    <w:p w14:paraId="3218C6CA" w14:textId="77777777" w:rsidR="00093D06" w:rsidRDefault="00093D06">
                      <w:pPr>
                        <w:jc w:val="left"/>
                        <w:textDirection w:val="btLr"/>
                      </w:pPr>
                    </w:p>
                  </w:txbxContent>
                </v:textbox>
                <w10:wrap anchorx="page" anchory="page"/>
              </v:rect>
            </w:pict>
          </mc:Fallback>
        </mc:AlternateContent>
      </w:r>
      <w:r w:rsidR="0043613A" w:rsidRPr="006073D7">
        <w:rPr>
          <w:b/>
          <w:smallCaps/>
          <w:color w:val="000000"/>
          <w:sz w:val="62"/>
          <w:szCs w:val="62"/>
        </w:rPr>
        <w:t>Philippine</w:t>
      </w:r>
      <w:r w:rsidR="00141956">
        <w:rPr>
          <w:b/>
          <w:smallCaps/>
          <w:color w:val="000000"/>
          <w:sz w:val="62"/>
          <w:szCs w:val="62"/>
        </w:rPr>
        <w:t xml:space="preserve"> </w:t>
      </w:r>
      <w:r w:rsidR="0043613A" w:rsidRPr="006073D7">
        <w:rPr>
          <w:b/>
          <w:smallCaps/>
          <w:color w:val="000000"/>
          <w:sz w:val="62"/>
          <w:szCs w:val="62"/>
        </w:rPr>
        <w:t>Bidding</w:t>
      </w:r>
      <w:r w:rsidR="00141956">
        <w:rPr>
          <w:b/>
          <w:smallCaps/>
          <w:color w:val="000000"/>
          <w:sz w:val="62"/>
          <w:szCs w:val="62"/>
        </w:rPr>
        <w:t xml:space="preserve"> </w:t>
      </w:r>
      <w:r w:rsidR="0043613A" w:rsidRPr="006073D7">
        <w:rPr>
          <w:b/>
          <w:smallCaps/>
          <w:color w:val="000000"/>
          <w:sz w:val="62"/>
          <w:szCs w:val="62"/>
        </w:rPr>
        <w:t>Documents</w:t>
      </w:r>
    </w:p>
    <w:p w14:paraId="7E86F112" w14:textId="77777777" w:rsidR="00CC07E6" w:rsidRPr="00CC07E6" w:rsidRDefault="00CC07E6" w:rsidP="00CC07E6">
      <w:pPr>
        <w:spacing w:after="160" w:line="259" w:lineRule="auto"/>
        <w:jc w:val="center"/>
        <w:rPr>
          <w:b/>
          <w:sz w:val="2"/>
        </w:rPr>
      </w:pPr>
    </w:p>
    <w:p w14:paraId="07ECFC9B" w14:textId="77777777" w:rsidR="00CC07E6" w:rsidRPr="00CC07E6" w:rsidRDefault="00CC07E6" w:rsidP="00CC07E6">
      <w:pPr>
        <w:spacing w:after="160" w:line="259" w:lineRule="auto"/>
        <w:jc w:val="center"/>
        <w:rPr>
          <w:b/>
          <w:sz w:val="10"/>
        </w:rPr>
      </w:pPr>
    </w:p>
    <w:p w14:paraId="1EE87191" w14:textId="08C419B9" w:rsidR="00CC07E6" w:rsidRDefault="00CC07E6" w:rsidP="00CC07E6">
      <w:pPr>
        <w:spacing w:after="160" w:line="259" w:lineRule="auto"/>
        <w:jc w:val="center"/>
      </w:pPr>
      <w:r>
        <w:rPr>
          <w:b/>
          <w:sz w:val="32"/>
        </w:rPr>
        <w:t>DEPARTMENT OF</w:t>
      </w:r>
      <w:r w:rsidRPr="00CC07E6">
        <w:rPr>
          <w:b/>
          <w:sz w:val="32"/>
        </w:rPr>
        <w:t xml:space="preserve"> </w:t>
      </w:r>
      <w:r>
        <w:rPr>
          <w:b/>
          <w:sz w:val="32"/>
        </w:rPr>
        <w:t>PUBLIC WORKS</w:t>
      </w:r>
      <w:r w:rsidR="0058173A">
        <w:rPr>
          <w:b/>
          <w:sz w:val="32"/>
        </w:rPr>
        <w:t xml:space="preserve"> AND HIGHWAYS</w:t>
      </w:r>
    </w:p>
    <w:p w14:paraId="0BF9D70D" w14:textId="0F7AC585" w:rsidR="0058173A" w:rsidRDefault="00CC07E6" w:rsidP="0055270F">
      <w:pPr>
        <w:spacing w:after="160" w:line="259" w:lineRule="auto"/>
        <w:jc w:val="center"/>
        <w:rPr>
          <w:b/>
          <w:sz w:val="32"/>
        </w:rPr>
      </w:pPr>
      <w:r>
        <w:rPr>
          <w:b/>
          <w:sz w:val="32"/>
        </w:rPr>
        <w:t xml:space="preserve">NEGROS </w:t>
      </w:r>
      <w:r w:rsidR="00517F9A">
        <w:rPr>
          <w:b/>
          <w:sz w:val="32"/>
        </w:rPr>
        <w:t>ORIENTAL</w:t>
      </w:r>
      <w:r>
        <w:rPr>
          <w:b/>
          <w:sz w:val="32"/>
        </w:rPr>
        <w:t xml:space="preserve"> </w:t>
      </w:r>
      <w:r w:rsidR="00517F9A">
        <w:rPr>
          <w:b/>
          <w:sz w:val="32"/>
        </w:rPr>
        <w:t>1ST</w:t>
      </w:r>
      <w:r>
        <w:rPr>
          <w:b/>
          <w:sz w:val="32"/>
        </w:rPr>
        <w:t xml:space="preserve"> </w:t>
      </w:r>
    </w:p>
    <w:p w14:paraId="7DCE1B08" w14:textId="74138D96" w:rsidR="00FD2651" w:rsidRPr="00CC07E6" w:rsidRDefault="00CC07E6" w:rsidP="0058173A">
      <w:pPr>
        <w:spacing w:after="160" w:line="259" w:lineRule="auto"/>
        <w:jc w:val="center"/>
      </w:pPr>
      <w:r>
        <w:rPr>
          <w:b/>
          <w:sz w:val="32"/>
        </w:rPr>
        <w:t>DISTRICT</w:t>
      </w:r>
      <w:r w:rsidR="0058173A" w:rsidRPr="0058173A">
        <w:rPr>
          <w:b/>
          <w:sz w:val="32"/>
        </w:rPr>
        <w:t xml:space="preserve"> </w:t>
      </w:r>
      <w:r w:rsidR="0058173A">
        <w:rPr>
          <w:b/>
          <w:sz w:val="32"/>
        </w:rPr>
        <w:t>ENGINEERING OFFICE</w:t>
      </w:r>
      <w:r w:rsidR="0058173A">
        <w:t xml:space="preserve">, </w:t>
      </w:r>
      <w:r w:rsidR="00763EFA">
        <w:rPr>
          <w:b/>
          <w:sz w:val="32"/>
        </w:rPr>
        <w:t>TINAOGAN, BINDOY</w:t>
      </w:r>
    </w:p>
    <w:p w14:paraId="1EA233F6" w14:textId="07F312C3" w:rsidR="00FD2651" w:rsidRPr="00CC07E6" w:rsidRDefault="0043613A" w:rsidP="00CC07E6">
      <w:pPr>
        <w:pBdr>
          <w:top w:val="nil"/>
          <w:left w:val="nil"/>
          <w:bottom w:val="nil"/>
          <w:right w:val="nil"/>
          <w:between w:val="nil"/>
        </w:pBdr>
        <w:jc w:val="center"/>
        <w:rPr>
          <w:rFonts w:ascii="Cambria" w:eastAsia="Cambria" w:hAnsi="Cambria" w:cs="Cambria"/>
          <w:color w:val="000000"/>
          <w:sz w:val="26"/>
          <w:szCs w:val="26"/>
        </w:rPr>
      </w:pPr>
      <w:r w:rsidRPr="006073D7">
        <w:rPr>
          <w:color w:val="000000"/>
          <w:sz w:val="134"/>
          <w:szCs w:val="134"/>
        </w:rPr>
        <w:t xml:space="preserve">Procurement of GOODS </w:t>
      </w:r>
    </w:p>
    <w:p w14:paraId="4FB0258E" w14:textId="35547F7C" w:rsidR="00FD2651" w:rsidRDefault="0043613A">
      <w:pPr>
        <w:jc w:val="center"/>
        <w:rPr>
          <w:sz w:val="48"/>
          <w:szCs w:val="48"/>
        </w:rPr>
      </w:pPr>
      <w:r w:rsidRPr="006073D7">
        <w:rPr>
          <w:sz w:val="48"/>
          <w:szCs w:val="48"/>
        </w:rPr>
        <w:t>Government of the Republic of the Philippines</w:t>
      </w:r>
    </w:p>
    <w:p w14:paraId="2CFFBCC8" w14:textId="77788272" w:rsidR="00DB0F4D" w:rsidRDefault="00141956" w:rsidP="00CC07E6">
      <w:pPr>
        <w:spacing w:after="160" w:line="259" w:lineRule="auto"/>
        <w:jc w:val="left"/>
      </w:pPr>
      <w:r>
        <w:rPr>
          <w:noProof/>
        </w:rPr>
        <mc:AlternateContent>
          <mc:Choice Requires="wps">
            <w:drawing>
              <wp:anchor distT="0" distB="0" distL="114300" distR="114300" simplePos="0" relativeHeight="251669504" behindDoc="0" locked="0" layoutInCell="1" allowOverlap="1" wp14:anchorId="44D455BD" wp14:editId="55D1B760">
                <wp:simplePos x="0" y="0"/>
                <wp:positionH relativeFrom="column">
                  <wp:posOffset>0</wp:posOffset>
                </wp:positionH>
                <wp:positionV relativeFrom="paragraph">
                  <wp:posOffset>289471</wp:posOffset>
                </wp:positionV>
                <wp:extent cx="6039178" cy="298415"/>
                <wp:effectExtent l="0" t="0" r="0" b="0"/>
                <wp:wrapNone/>
                <wp:docPr id="39" name="Rectangle 39"/>
                <wp:cNvGraphicFramePr/>
                <a:graphic xmlns:a="http://schemas.openxmlformats.org/drawingml/2006/main">
                  <a:graphicData uri="http://schemas.microsoft.com/office/word/2010/wordprocessingShape">
                    <wps:wsp>
                      <wps:cNvSpPr/>
                      <wps:spPr>
                        <a:xfrm>
                          <a:off x="0" y="0"/>
                          <a:ext cx="6039178" cy="298415"/>
                        </a:xfrm>
                        <a:prstGeom prst="rect">
                          <a:avLst/>
                        </a:prstGeom>
                        <a:ln>
                          <a:noFill/>
                        </a:ln>
                      </wps:spPr>
                      <wps:txbx>
                        <w:txbxContent>
                          <w:p w14:paraId="046425BF" w14:textId="09A710C8" w:rsidR="00093D06" w:rsidRDefault="00093D06" w:rsidP="00CC07E6">
                            <w:pPr>
                              <w:spacing w:after="160" w:line="259" w:lineRule="auto"/>
                              <w:jc w:val="left"/>
                            </w:pPr>
                            <w:r>
                              <w:rPr>
                                <w:b/>
                                <w:sz w:val="32"/>
                              </w:rPr>
                              <w:t>PROCUREMENT ID/CONTRACT ID:</w:t>
                            </w:r>
                            <w:r w:rsidRPr="00C23298">
                              <w:rPr>
                                <w:b/>
                                <w:sz w:val="32"/>
                                <w:u w:val="single" w:color="000000"/>
                              </w:rPr>
                              <w:t xml:space="preserve"> </w:t>
                            </w:r>
                            <w:r w:rsidR="00415432" w:rsidRPr="00415432">
                              <w:rPr>
                                <w:b/>
                                <w:sz w:val="32"/>
                                <w:u w:val="single" w:color="000000"/>
                              </w:rPr>
                              <w:t>25</w:t>
                            </w:r>
                            <w:r w:rsidR="00F85E02">
                              <w:rPr>
                                <w:b/>
                                <w:sz w:val="32"/>
                                <w:u w:val="single" w:color="000000"/>
                              </w:rPr>
                              <w:t>RGS</w:t>
                            </w:r>
                            <w:r w:rsidR="00415432" w:rsidRPr="00415432">
                              <w:rPr>
                                <w:b/>
                                <w:sz w:val="32"/>
                                <w:u w:val="single" w:color="000000"/>
                              </w:rPr>
                              <w:t>0</w:t>
                            </w:r>
                            <w:r w:rsidR="006A11BE">
                              <w:rPr>
                                <w:b/>
                                <w:sz w:val="32"/>
                                <w:u w:val="single" w:color="000000"/>
                              </w:rPr>
                              <w:t>1</w:t>
                            </w:r>
                            <w:r w:rsidR="00DF6E24">
                              <w:rPr>
                                <w:b/>
                                <w:sz w:val="32"/>
                                <w:u w:val="single" w:color="000000"/>
                              </w:rPr>
                              <w:t>3</w:t>
                            </w:r>
                          </w:p>
                          <w:p w14:paraId="1108CF41" w14:textId="77777777" w:rsidR="00093D06" w:rsidRDefault="00093D06" w:rsidP="00CC07E6">
                            <w:pPr>
                              <w:spacing w:after="160" w:line="259" w:lineRule="auto"/>
                              <w:jc w:val="left"/>
                            </w:pPr>
                            <w:r>
                              <w:rPr>
                                <w:b/>
                                <w:sz w:val="32"/>
                              </w:rPr>
                              <w:t xml:space="preserve"> </w:t>
                            </w:r>
                          </w:p>
                        </w:txbxContent>
                      </wps:txbx>
                      <wps:bodyPr horzOverflow="overflow" vert="horz" lIns="0" tIns="0" rIns="0" bIns="0" rtlCol="0">
                        <a:noAutofit/>
                      </wps:bodyPr>
                    </wps:wsp>
                  </a:graphicData>
                </a:graphic>
              </wp:anchor>
            </w:drawing>
          </mc:Choice>
          <mc:Fallback>
            <w:pict>
              <v:rect w14:anchorId="44D455BD" id="Rectangle 39" o:spid="_x0000_s1029" style="position:absolute;margin-left:0;margin-top:22.8pt;width:475.55pt;height:23.5pt;z-index:2516695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" filled="f" stroked="f">
                <v:textbox inset="0,0,0,0">
                  <w:txbxContent>
                    <w:p w14:paraId="046425BF" w14:textId="09A710C8" w:rsidR="00093D06" w:rsidRDefault="00093D06" w:rsidP="00CC07E6">
                      <w:pPr>
                        <w:spacing w:after="160" w:line="259" w:lineRule="auto"/>
                        <w:jc w:val="left"/>
                      </w:pPr>
                      <w:r>
                        <w:rPr>
                          <w:b/>
                          <w:sz w:val="32"/>
                        </w:rPr>
                        <w:t>PROCUREMENT ID/CONTRACT ID:</w:t>
                      </w:r>
                      <w:r w:rsidRPr="00C23298">
                        <w:rPr>
                          <w:b/>
                          <w:sz w:val="32"/>
                          <w:u w:val="single" w:color="000000"/>
                        </w:rPr>
                        <w:t xml:space="preserve"> </w:t>
                      </w:r>
                      <w:r w:rsidR="00415432" w:rsidRPr="00415432">
                        <w:rPr>
                          <w:b/>
                          <w:sz w:val="32"/>
                          <w:u w:val="single" w:color="000000"/>
                        </w:rPr>
                        <w:t>25</w:t>
                      </w:r>
                      <w:r w:rsidR="00F85E02">
                        <w:rPr>
                          <w:b/>
                          <w:sz w:val="32"/>
                          <w:u w:val="single" w:color="000000"/>
                        </w:rPr>
                        <w:t>RGS</w:t>
                      </w:r>
                      <w:r w:rsidR="00415432" w:rsidRPr="00415432">
                        <w:rPr>
                          <w:b/>
                          <w:sz w:val="32"/>
                          <w:u w:val="single" w:color="000000"/>
                        </w:rPr>
                        <w:t>0</w:t>
                      </w:r>
                      <w:r w:rsidR="006A11BE">
                        <w:rPr>
                          <w:b/>
                          <w:sz w:val="32"/>
                          <w:u w:val="single" w:color="000000"/>
                        </w:rPr>
                        <w:t>1</w:t>
                      </w:r>
                      <w:r w:rsidR="00DF6E24">
                        <w:rPr>
                          <w:b/>
                          <w:sz w:val="32"/>
                          <w:u w:val="single" w:color="000000"/>
                        </w:rPr>
                        <w:t>3</w:t>
                      </w:r>
                    </w:p>
                    <w:p w14:paraId="1108CF41" w14:textId="77777777" w:rsidR="00093D06" w:rsidRDefault="00093D06" w:rsidP="00CC07E6">
                      <w:pPr>
                        <w:spacing w:after="160" w:line="259" w:lineRule="auto"/>
                        <w:jc w:val="left"/>
                      </w:pPr>
                      <w:r>
                        <w:rPr>
                          <w:b/>
                          <w:sz w:val="32"/>
                        </w:rPr>
                        <w:t xml:space="preserve"> </w:t>
                      </w:r>
                    </w:p>
                  </w:txbxContent>
                </v:textbox>
              </v:rect>
            </w:pict>
          </mc:Fallback>
        </mc:AlternateContent>
      </w:r>
    </w:p>
    <w:p w14:paraId="0E299A24" w14:textId="17E2EBB0" w:rsidR="00CC07E6" w:rsidRDefault="00CC07E6" w:rsidP="00CC07E6">
      <w:pPr>
        <w:spacing w:after="160" w:line="259" w:lineRule="auto"/>
        <w:jc w:val="left"/>
      </w:pPr>
    </w:p>
    <w:p w14:paraId="05AB9809" w14:textId="5227FC00" w:rsidR="00CC07E6" w:rsidRPr="006073D7" w:rsidRDefault="00141956" w:rsidP="00CC07E6">
      <w:pPr>
        <w:rPr>
          <w:sz w:val="48"/>
          <w:szCs w:val="48"/>
        </w:rPr>
      </w:pPr>
      <w:r>
        <w:rPr>
          <w:noProof/>
        </w:rPr>
        <mc:AlternateContent>
          <mc:Choice Requires="wps">
            <w:drawing>
              <wp:anchor distT="0" distB="0" distL="114300" distR="114300" simplePos="0" relativeHeight="251671552" behindDoc="0" locked="0" layoutInCell="1" allowOverlap="1" wp14:anchorId="47193415" wp14:editId="7CF9EE01">
                <wp:simplePos x="0" y="0"/>
                <wp:positionH relativeFrom="column">
                  <wp:posOffset>0</wp:posOffset>
                </wp:positionH>
                <wp:positionV relativeFrom="paragraph">
                  <wp:posOffset>123057</wp:posOffset>
                </wp:positionV>
                <wp:extent cx="5813425" cy="1063256"/>
                <wp:effectExtent l="0" t="0" r="0" b="0"/>
                <wp:wrapNone/>
                <wp:docPr id="49" name="Rectangle 49"/>
                <wp:cNvGraphicFramePr/>
                <a:graphic xmlns:a="http://schemas.openxmlformats.org/drawingml/2006/main">
                  <a:graphicData uri="http://schemas.microsoft.com/office/word/2010/wordprocessingShape">
                    <wps:wsp>
                      <wps:cNvSpPr/>
                      <wps:spPr>
                        <a:xfrm>
                          <a:off x="0" y="0"/>
                          <a:ext cx="5813425" cy="1063256"/>
                        </a:xfrm>
                        <a:prstGeom prst="rect">
                          <a:avLst/>
                        </a:prstGeom>
                        <a:ln>
                          <a:noFill/>
                        </a:ln>
                      </wps:spPr>
                      <wps:txbx>
                        <w:txbxContent>
                          <w:p w14:paraId="2ECA04B6" w14:textId="072E889B" w:rsidR="00093D06" w:rsidRPr="00B835F9" w:rsidRDefault="00093D06" w:rsidP="00CC07E6">
                            <w:pPr>
                              <w:spacing w:after="160" w:line="259" w:lineRule="auto"/>
                              <w:rPr>
                                <w:u w:val="single"/>
                              </w:rPr>
                            </w:pPr>
                            <w:r>
                              <w:rPr>
                                <w:b/>
                                <w:sz w:val="32"/>
                              </w:rPr>
                              <w:t xml:space="preserve">CONTRACT NAME: </w:t>
                            </w:r>
                            <w:r w:rsidR="0067539F" w:rsidRPr="0067539F">
                              <w:rPr>
                                <w:rFonts w:ascii="Tahoma" w:hAnsi="Tahoma" w:cs="Tahoma"/>
                                <w:b/>
                                <w:i/>
                                <w:szCs w:val="18"/>
                              </w:rPr>
                              <w:t xml:space="preserve">Supply and Delivery of Fuel for use in the </w:t>
                            </w:r>
                            <w:proofErr w:type="gramStart"/>
                            <w:r w:rsidR="0067539F" w:rsidRPr="0067539F">
                              <w:rPr>
                                <w:rFonts w:ascii="Tahoma" w:hAnsi="Tahoma" w:cs="Tahoma"/>
                                <w:b/>
                                <w:i/>
                                <w:szCs w:val="18"/>
                              </w:rPr>
                              <w:t>Operation</w:t>
                            </w:r>
                            <w:proofErr w:type="gramEnd"/>
                            <w:r w:rsidR="0067539F" w:rsidRPr="0067539F">
                              <w:rPr>
                                <w:rFonts w:ascii="Tahoma" w:hAnsi="Tahoma" w:cs="Tahoma"/>
                                <w:b/>
                                <w:i/>
                                <w:szCs w:val="18"/>
                              </w:rPr>
                              <w:t xml:space="preserve"> various Vehicles and Equipment of DPWH-NOFDEO</w:t>
                            </w:r>
                          </w:p>
                        </w:txbxContent>
                      </wps:txbx>
                      <wps:bodyPr horzOverflow="overflow" vert="horz" lIns="0" tIns="0" rIns="0" bIns="0" rtlCol="0">
                        <a:noAutofit/>
                      </wps:bodyPr>
                    </wps:wsp>
                  </a:graphicData>
                </a:graphic>
                <wp14:sizeRelV relativeFrom="margin">
                  <wp14:pctHeight>0</wp14:pctHeight>
                </wp14:sizeRelV>
              </wp:anchor>
            </w:drawing>
          </mc:Choice>
          <mc:Fallback>
            <w:pict>
              <v:rect w14:anchorId="47193415" id="Rectangle 49" o:spid="_x0000_s1030" style="position:absolute;left:0;text-align:left;margin-left:0;margin-top:9.7pt;width:457.75pt;height:83.7pt;z-index:25167155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" filled="f" stroked="f">
                <v:textbox inset="0,0,0,0">
                  <w:txbxContent>
                    <w:p w14:paraId="2ECA04B6" w14:textId="072E889B" w:rsidR="00093D06" w:rsidRPr="00B835F9" w:rsidRDefault="00093D06" w:rsidP="00CC07E6">
                      <w:pPr>
                        <w:spacing w:after="160" w:line="259" w:lineRule="auto"/>
                        <w:rPr>
                          <w:u w:val="single"/>
                        </w:rPr>
                      </w:pPr>
                      <w:r>
                        <w:rPr>
                          <w:b/>
                          <w:sz w:val="32"/>
                        </w:rPr>
                        <w:t xml:space="preserve">CONTRACT NAME: </w:t>
                      </w:r>
                      <w:r w:rsidR="0067539F" w:rsidRPr="0067539F">
                        <w:rPr>
                          <w:rFonts w:ascii="Tahoma" w:hAnsi="Tahoma" w:cs="Tahoma"/>
                          <w:b/>
                          <w:i/>
                          <w:szCs w:val="18"/>
                        </w:rPr>
                        <w:t>Supply and Delivery of Fuel for use in the Operation various Vehicles and Equipment of DPWH-NOFDEO</w:t>
                      </w:r>
                    </w:p>
                  </w:txbxContent>
                </v:textbox>
              </v:rect>
            </w:pict>
          </mc:Fallback>
        </mc:AlternateContent>
      </w:r>
    </w:p>
    <w:p w14:paraId="339D937A" w14:textId="3527C7C7" w:rsidR="00FD2651" w:rsidRPr="006073D7" w:rsidRDefault="00FD2651">
      <w:pPr>
        <w:jc w:val="center"/>
        <w:rPr>
          <w:b/>
          <w:sz w:val="32"/>
          <w:szCs w:val="32"/>
        </w:rPr>
      </w:pPr>
    </w:p>
    <w:p w14:paraId="3F2F6F76" w14:textId="34D1AC14" w:rsidR="00FD2651" w:rsidRPr="006073D7" w:rsidRDefault="00FD2651">
      <w:pPr>
        <w:jc w:val="center"/>
        <w:rPr>
          <w:b/>
          <w:sz w:val="32"/>
          <w:szCs w:val="32"/>
        </w:rPr>
      </w:pPr>
    </w:p>
    <w:p w14:paraId="19D3C7EE" w14:textId="526425BA" w:rsidR="00FD2651" w:rsidRPr="006073D7" w:rsidRDefault="00FD2651">
      <w:pPr>
        <w:jc w:val="center"/>
        <w:rPr>
          <w:b/>
          <w:sz w:val="32"/>
          <w:szCs w:val="32"/>
        </w:rPr>
      </w:pPr>
    </w:p>
    <w:p w14:paraId="6CA9A291" w14:textId="5B590A1B" w:rsidR="00FD2651" w:rsidRPr="006073D7" w:rsidRDefault="00FD2651">
      <w:pPr>
        <w:jc w:val="center"/>
        <w:rPr>
          <w:b/>
          <w:sz w:val="32"/>
          <w:szCs w:val="32"/>
        </w:rPr>
      </w:pPr>
    </w:p>
    <w:p w14:paraId="42CE7BDA" w14:textId="2A52B3A8" w:rsidR="00FD2651" w:rsidRPr="006073D7" w:rsidRDefault="00F10906">
      <w:pPr>
        <w:jc w:val="center"/>
        <w:rPr>
          <w:b/>
          <w:sz w:val="32"/>
          <w:szCs w:val="32"/>
        </w:rPr>
      </w:pPr>
      <w:r>
        <w:rPr>
          <w:noProof/>
        </w:rPr>
        <mc:AlternateContent>
          <mc:Choice Requires="wps">
            <w:drawing>
              <wp:anchor distT="0" distB="0" distL="114300" distR="114300" simplePos="0" relativeHeight="251673600" behindDoc="0" locked="0" layoutInCell="1" allowOverlap="1" wp14:anchorId="3893AF9F" wp14:editId="055A4759">
                <wp:simplePos x="0" y="0"/>
                <wp:positionH relativeFrom="column">
                  <wp:posOffset>-3175</wp:posOffset>
                </wp:positionH>
                <wp:positionV relativeFrom="paragraph">
                  <wp:posOffset>189230</wp:posOffset>
                </wp:positionV>
                <wp:extent cx="5927725" cy="356219"/>
                <wp:effectExtent l="0" t="0" r="0" b="0"/>
                <wp:wrapNone/>
                <wp:docPr id="61" name="Rectangle 61"/>
                <wp:cNvGraphicFramePr/>
                <a:graphic xmlns:a="http://schemas.openxmlformats.org/drawingml/2006/main">
                  <a:graphicData uri="http://schemas.microsoft.com/office/word/2010/wordprocessingShape">
                    <wps:wsp>
                      <wps:cNvSpPr/>
                      <wps:spPr>
                        <a:xfrm>
                          <a:off x="0" y="0"/>
                          <a:ext cx="5927725" cy="356219"/>
                        </a:xfrm>
                        <a:prstGeom prst="rect">
                          <a:avLst/>
                        </a:prstGeom>
                        <a:ln>
                          <a:noFill/>
                        </a:ln>
                      </wps:spPr>
                      <wps:txbx>
                        <w:txbxContent>
                          <w:p w14:paraId="18DC0E57" w14:textId="6E68A0F3" w:rsidR="00093D06" w:rsidRDefault="00093D06" w:rsidP="00CC07E6">
                            <w:pPr>
                              <w:spacing w:after="160" w:line="259" w:lineRule="auto"/>
                              <w:jc w:val="left"/>
                            </w:pPr>
                            <w:r>
                              <w:rPr>
                                <w:b/>
                                <w:sz w:val="32"/>
                              </w:rPr>
                              <w:t xml:space="preserve">CONTRACT LOCATION: </w:t>
                            </w:r>
                            <w:proofErr w:type="spellStart"/>
                            <w:r w:rsidR="00C224A1">
                              <w:rPr>
                                <w:b/>
                                <w:sz w:val="32"/>
                                <w:u w:val="single" w:color="000000"/>
                              </w:rPr>
                              <w:t>Tinaogan</w:t>
                            </w:r>
                            <w:proofErr w:type="spellEnd"/>
                            <w:r w:rsidR="00C224A1">
                              <w:rPr>
                                <w:b/>
                                <w:sz w:val="32"/>
                                <w:u w:val="single" w:color="000000"/>
                              </w:rPr>
                              <w:t xml:space="preserve">, </w:t>
                            </w:r>
                            <w:proofErr w:type="spellStart"/>
                            <w:r w:rsidR="00C224A1">
                              <w:rPr>
                                <w:b/>
                                <w:sz w:val="32"/>
                                <w:u w:val="single" w:color="000000"/>
                              </w:rPr>
                              <w:t>Bindoy</w:t>
                            </w:r>
                            <w:proofErr w:type="spellEnd"/>
                            <w:r>
                              <w:rPr>
                                <w:b/>
                                <w:sz w:val="32"/>
                                <w:u w:val="single" w:color="000000"/>
                              </w:rPr>
                              <w:t xml:space="preserve">, Negros </w:t>
                            </w:r>
                            <w:r w:rsidR="00C224A1">
                              <w:rPr>
                                <w:b/>
                                <w:sz w:val="32"/>
                                <w:u w:val="single" w:color="000000"/>
                              </w:rPr>
                              <w:t>Oriental</w:t>
                            </w:r>
                          </w:p>
                          <w:p w14:paraId="4D1EE391" w14:textId="77777777" w:rsidR="00093D06" w:rsidRDefault="00093D06" w:rsidP="00CC07E6">
                            <w:pPr>
                              <w:spacing w:after="160" w:line="259" w:lineRule="auto"/>
                              <w:jc w:val="left"/>
                            </w:pPr>
                          </w:p>
                        </w:txbxContent>
                      </wps:txbx>
                      <wps:bodyPr horzOverflow="overflow" vert="horz" lIns="0" tIns="0" rIns="0" bIns="0" rtlCol="0">
                        <a:noAutofit/>
                      </wps:bodyPr>
                    </wps:wsp>
                  </a:graphicData>
                </a:graphic>
                <wp14:sizeRelV relativeFrom="margin">
                  <wp14:pctHeight>0</wp14:pctHeight>
                </wp14:sizeRelV>
              </wp:anchor>
            </w:drawing>
          </mc:Choice>
          <mc:Fallback>
            <w:pict>
              <v:rect w14:anchorId="3893AF9F" id="Rectangle 61" o:spid="_x0000_s1031" style="position:absolute;left:0;text-align:left;margin-left:-.25pt;margin-top:14.9pt;width:466.75pt;height:28.05pt;z-index:25167360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" filled="f" stroked="f">
                <v:textbox inset="0,0,0,0">
                  <w:txbxContent>
                    <w:p w14:paraId="18DC0E57" w14:textId="6E68A0F3" w:rsidR="00093D06" w:rsidRDefault="00093D06" w:rsidP="00CC07E6">
                      <w:pPr>
                        <w:spacing w:after="160" w:line="259" w:lineRule="auto"/>
                        <w:jc w:val="left"/>
                      </w:pPr>
                      <w:r>
                        <w:rPr>
                          <w:b/>
                          <w:sz w:val="32"/>
                        </w:rPr>
                        <w:t xml:space="preserve">CONTRACT LOCATION: </w:t>
                      </w:r>
                      <w:r w:rsidR="00C224A1">
                        <w:rPr>
                          <w:b/>
                          <w:sz w:val="32"/>
                          <w:u w:val="single" w:color="000000"/>
                        </w:rPr>
                        <w:t>Tinaogan, Bindoy</w:t>
                      </w:r>
                      <w:r>
                        <w:rPr>
                          <w:b/>
                          <w:sz w:val="32"/>
                          <w:u w:val="single" w:color="000000"/>
                        </w:rPr>
                        <w:t xml:space="preserve">, Negros </w:t>
                      </w:r>
                      <w:r w:rsidR="00C224A1">
                        <w:rPr>
                          <w:b/>
                          <w:sz w:val="32"/>
                          <w:u w:val="single" w:color="000000"/>
                        </w:rPr>
                        <w:t>Oriental</w:t>
                      </w:r>
                    </w:p>
                    <w:p w14:paraId="4D1EE391" w14:textId="77777777" w:rsidR="00093D06" w:rsidRDefault="00093D06" w:rsidP="00CC07E6">
                      <w:pPr>
                        <w:spacing w:after="160" w:line="259" w:lineRule="auto"/>
                        <w:jc w:val="left"/>
                      </w:pPr>
                    </w:p>
                  </w:txbxContent>
                </v:textbox>
              </v:rect>
            </w:pict>
          </mc:Fallback>
        </mc:AlternateContent>
      </w:r>
    </w:p>
    <w:p w14:paraId="031FF5EB" w14:textId="1AB1994C" w:rsidR="0055270F" w:rsidRDefault="0055270F" w:rsidP="00CC07E6">
      <w:pPr>
        <w:spacing w:after="160" w:line="259" w:lineRule="auto"/>
        <w:jc w:val="left"/>
        <w:rPr>
          <w:b/>
          <w:sz w:val="32"/>
        </w:rPr>
      </w:pPr>
    </w:p>
    <w:p w14:paraId="54A27B13" w14:textId="42D5EC32" w:rsidR="00CC07E6" w:rsidRDefault="00CC07E6" w:rsidP="00CC07E6">
      <w:pPr>
        <w:spacing w:after="160" w:line="259" w:lineRule="auto"/>
        <w:jc w:val="left"/>
      </w:pPr>
      <w:r>
        <w:rPr>
          <w:b/>
          <w:sz w:val="32"/>
        </w:rPr>
        <w:t>Start Date for Issuance of Bidding Documents:</w:t>
      </w:r>
      <w:r w:rsidR="00D85DAD" w:rsidRPr="00D85DAD">
        <w:t xml:space="preserve"> </w:t>
      </w:r>
      <w:r w:rsidR="00BB3D95">
        <w:rPr>
          <w:b/>
          <w:sz w:val="32"/>
          <w:u w:val="single" w:color="000000"/>
        </w:rPr>
        <w:t>June</w:t>
      </w:r>
      <w:r w:rsidR="00415432" w:rsidRPr="00415432">
        <w:rPr>
          <w:b/>
          <w:sz w:val="32"/>
          <w:u w:val="single" w:color="000000"/>
        </w:rPr>
        <w:t xml:space="preserve"> </w:t>
      </w:r>
      <w:r w:rsidR="00963A79">
        <w:rPr>
          <w:b/>
          <w:sz w:val="32"/>
          <w:u w:val="single" w:color="000000"/>
        </w:rPr>
        <w:t>10</w:t>
      </w:r>
      <w:r w:rsidR="00415432" w:rsidRPr="00415432">
        <w:rPr>
          <w:b/>
          <w:sz w:val="32"/>
          <w:u w:val="single" w:color="000000"/>
        </w:rPr>
        <w:t>, 2025</w:t>
      </w:r>
    </w:p>
    <w:p w14:paraId="32F4EAEC" w14:textId="7695FB5A" w:rsidR="009934BA" w:rsidRDefault="00CC07E6" w:rsidP="00CC07E6">
      <w:pPr>
        <w:spacing w:after="160" w:line="259" w:lineRule="auto"/>
        <w:jc w:val="left"/>
        <w:rPr>
          <w:b/>
          <w:sz w:val="32"/>
          <w:u w:val="single" w:color="000000"/>
        </w:rPr>
      </w:pPr>
      <w:r>
        <w:rPr>
          <w:b/>
          <w:sz w:val="32"/>
        </w:rPr>
        <w:t xml:space="preserve">Date of Opening of Bids: </w:t>
      </w:r>
      <w:r w:rsidR="008E3C57">
        <w:rPr>
          <w:b/>
          <w:sz w:val="32"/>
          <w:u w:val="single" w:color="000000"/>
        </w:rPr>
        <w:t>June</w:t>
      </w:r>
      <w:r w:rsidR="00866671" w:rsidRPr="00866671">
        <w:rPr>
          <w:b/>
          <w:sz w:val="32"/>
          <w:u w:val="single" w:color="000000"/>
        </w:rPr>
        <w:t xml:space="preserve"> </w:t>
      </w:r>
      <w:r w:rsidR="008E3C57">
        <w:rPr>
          <w:b/>
          <w:sz w:val="32"/>
          <w:u w:val="single" w:color="000000"/>
        </w:rPr>
        <w:t>30</w:t>
      </w:r>
      <w:r w:rsidR="00866671" w:rsidRPr="00866671">
        <w:rPr>
          <w:b/>
          <w:sz w:val="32"/>
          <w:u w:val="single" w:color="000000"/>
        </w:rPr>
        <w:t>, 2025</w:t>
      </w:r>
    </w:p>
    <w:p w14:paraId="42A91A60" w14:textId="3B90896D" w:rsidR="00FD2651" w:rsidRPr="009934BA" w:rsidRDefault="00DB0F4D" w:rsidP="00CC07E6">
      <w:pPr>
        <w:spacing w:after="160" w:line="259" w:lineRule="auto"/>
        <w:jc w:val="left"/>
        <w:rPr>
          <w:b/>
          <w:sz w:val="32"/>
          <w:u w:val="single" w:color="000000"/>
        </w:rPr>
      </w:pPr>
      <w:r w:rsidRPr="006073D7">
        <w:rPr>
          <w:noProof/>
          <w:lang w:val="en-PH"/>
        </w:rPr>
        <mc:AlternateContent>
          <mc:Choice Requires="wps">
            <w:drawing>
              <wp:anchor distT="0" distB="0" distL="114300" distR="114300" simplePos="0" relativeHeight="251661312" behindDoc="0" locked="0" layoutInCell="1" hidden="0" allowOverlap="1" wp14:anchorId="33752DCB" wp14:editId="20C31F2B">
                <wp:simplePos x="0" y="0"/>
                <wp:positionH relativeFrom="page">
                  <wp:posOffset>-212141</wp:posOffset>
                </wp:positionH>
                <wp:positionV relativeFrom="page">
                  <wp:posOffset>9897467</wp:posOffset>
                </wp:positionV>
                <wp:extent cx="7915910" cy="835380"/>
                <wp:effectExtent l="0" t="0" r="27940" b="22225"/>
                <wp:wrapNone/>
                <wp:docPr id="15" name="Rectangle 15"/>
                <wp:cNvGraphicFramePr/>
                <a:graphic xmlns:a="http://schemas.openxmlformats.org/drawingml/2006/main">
                  <a:graphicData uri="http://schemas.microsoft.com/office/word/2010/wordprocessingShape">
                    <wps:wsp>
                      <wps:cNvSpPr/>
                      <wps:spPr>
                        <a:xfrm>
                          <a:off x="0" y="0"/>
                          <a:ext cx="7915910" cy="835380"/>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77DC8392" w14:textId="77777777" w:rsidR="00093D06" w:rsidRDefault="00093D06">
                            <w:pPr>
                              <w:jc w:val="left"/>
                              <w:textDirection w:val="btLr"/>
                            </w:pPr>
                          </w:p>
                        </w:txbxContent>
                      </wps:txbx>
                      <wps:bodyPr spcFirstLastPara="1" wrap="square" lIns="91425" tIns="91425" rIns="91425" bIns="91425" anchor="ctr" anchorCtr="0">
                        <a:noAutofit/>
                      </wps:bodyPr>
                    </wps:wsp>
                  </a:graphicData>
                </a:graphic>
                <wp14:sizeRelH relativeFrom="margin">
                  <wp14:pctWidth>0</wp14:pctWidth>
                </wp14:sizeRelH>
                <wp14:sizeRelV relativeFrom="margin">
                  <wp14:pctHeight>0</wp14:pctHeight>
                </wp14:sizeRelV>
              </wp:anchor>
            </w:drawing>
          </mc:Choice>
          <mc:Fallback>
            <w:pict>
              <v:rect w14:anchorId="33752DCB" id="Rectangle 15" o:spid="_x0000_s1032" style="position:absolute;margin-left:-16.7pt;margin-top:779.35pt;width:623.3pt;height:65.8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" fillcolor="#4f81bd" strokecolor="#4f81bd">
                <v:stroke startarrowwidth="narrow" startarrowlength="short" endarrowwidth="narrow" endarrowlength="short"/>
                <v:textbox inset="2.53958mm,2.53958mm,2.53958mm,2.53958mm">
                  <w:txbxContent>
                    <w:p w14:paraId="77DC8392" w14:textId="77777777" w:rsidR="00093D06" w:rsidRDefault="00093D06">
                      <w:pPr>
                        <w:jc w:val="left"/>
                        <w:textDirection w:val="btLr"/>
                      </w:pPr>
                    </w:p>
                  </w:txbxContent>
                </v:textbox>
                <w10:wrap anchorx="page" anchory="page"/>
              </v:rect>
            </w:pict>
          </mc:Fallback>
        </mc:AlternateContent>
      </w:r>
    </w:p>
    <w:p w14:paraId="0822D11E" w14:textId="77777777" w:rsidR="00141956" w:rsidRDefault="00141956" w:rsidP="00141956">
      <w:pPr>
        <w:jc w:val="center"/>
        <w:rPr>
          <w:b/>
          <w:sz w:val="32"/>
          <w:szCs w:val="32"/>
        </w:rPr>
      </w:pPr>
      <w:r>
        <w:rPr>
          <w:b/>
          <w:sz w:val="32"/>
          <w:szCs w:val="32"/>
        </w:rPr>
        <w:t>Sixth Edition</w:t>
      </w:r>
    </w:p>
    <w:p w14:paraId="34E12996" w14:textId="442D5BAF" w:rsidR="0058173A" w:rsidRPr="00141956" w:rsidRDefault="00141956" w:rsidP="00141956">
      <w:pPr>
        <w:jc w:val="center"/>
        <w:rPr>
          <w:b/>
          <w:sz w:val="32"/>
          <w:szCs w:val="32"/>
        </w:rPr>
      </w:pPr>
      <w:r>
        <w:rPr>
          <w:b/>
          <w:sz w:val="32"/>
          <w:szCs w:val="32"/>
        </w:rPr>
        <w:t>July 2020</w:t>
      </w:r>
    </w:p>
    <w:p w14:paraId="7C0C6938" w14:textId="316E72C3" w:rsidR="00FD2651" w:rsidRPr="00CC07E6" w:rsidRDefault="0043613A" w:rsidP="00CC07E6">
      <w:pPr>
        <w:keepNext/>
        <w:keepLines/>
        <w:pBdr>
          <w:top w:val="nil"/>
          <w:left w:val="nil"/>
          <w:bottom w:val="nil"/>
          <w:right w:val="nil"/>
          <w:between w:val="nil"/>
        </w:pBdr>
        <w:jc w:val="center"/>
        <w:rPr>
          <w:b/>
          <w:color w:val="000000"/>
          <w:sz w:val="36"/>
          <w:szCs w:val="36"/>
        </w:rPr>
      </w:pPr>
      <w:r w:rsidRPr="006073D7">
        <w:rPr>
          <w:b/>
          <w:color w:val="000000"/>
          <w:sz w:val="36"/>
          <w:szCs w:val="36"/>
        </w:rPr>
        <w:lastRenderedPageBreak/>
        <w:t>Table of Contents</w:t>
      </w:r>
    </w:p>
    <w:p w14:paraId="1CA53238" w14:textId="77777777" w:rsidR="00A92C0A" w:rsidRPr="006073D7" w:rsidRDefault="00A92C0A">
      <w:pPr>
        <w:rPr>
          <w:sz w:val="28"/>
          <w:szCs w:val="28"/>
        </w:rPr>
      </w:pPr>
    </w:p>
    <w:sdt>
      <w:sdtPr>
        <w:id w:val="1313984560"/>
        <w:docPartObj>
          <w:docPartGallery w:val="Table of Contents"/>
          <w:docPartUnique/>
        </w:docPartObj>
      </w:sdtPr>
      <w:sdtEndPr>
        <w:rPr>
          <w:color w:val="FF0000"/>
        </w:rPr>
      </w:sdtEndPr>
      <w:sdtContent>
        <w:p w14:paraId="412E578D" w14:textId="35EF35D6" w:rsidR="00FA08A0" w:rsidRPr="00C31653" w:rsidRDefault="0043613A" w:rsidP="00C8370F">
          <w:pPr>
            <w:pStyle w:val="TOC1"/>
            <w:tabs>
              <w:tab w:val="right" w:pos="9350"/>
            </w:tabs>
            <w:spacing w:after="60"/>
            <w:rPr>
              <w:rFonts w:asciiTheme="minorHAnsi" w:eastAsiaTheme="minorEastAsia" w:hAnsiTheme="minorHAnsi" w:cstheme="minorBidi"/>
              <w:b/>
              <w:bCs/>
              <w:noProof/>
              <w:color w:val="000000" w:themeColor="text1"/>
              <w:sz w:val="28"/>
              <w:szCs w:val="28"/>
              <w:lang w:val="en-PH"/>
            </w:rPr>
          </w:pPr>
          <w:r w:rsidRPr="00C31653">
            <w:rPr>
              <w:color w:val="000000" w:themeColor="text1"/>
            </w:rPr>
            <w:fldChar w:fldCharType="begin"/>
          </w:r>
          <w:r w:rsidRPr="00C31653">
            <w:rPr>
              <w:color w:val="000000" w:themeColor="text1"/>
            </w:rPr>
            <w:instrText xml:space="preserve"> TOC \h \u \z </w:instrText>
          </w:r>
          <w:r w:rsidRPr="00C31653">
            <w:rPr>
              <w:color w:val="000000" w:themeColor="text1"/>
            </w:rPr>
            <w:fldChar w:fldCharType="separate"/>
          </w:r>
          <w:hyperlink w:anchor="_Toc46916344" w:history="1">
            <w:r w:rsidR="00FA08A0" w:rsidRPr="00C31653">
              <w:rPr>
                <w:rStyle w:val="Hyperlink"/>
                <w:b/>
                <w:bCs/>
                <w:noProof/>
                <w:color w:val="000000" w:themeColor="text1"/>
                <w:sz w:val="28"/>
                <w:szCs w:val="28"/>
              </w:rPr>
              <w:t>Glossary of Acronyms, Terms, and Abbreviations</w:t>
            </w:r>
            <w:r w:rsidR="0066675E" w:rsidRPr="00C31653">
              <w:rPr>
                <w:rStyle w:val="Hyperlink"/>
                <w:b/>
                <w:bCs/>
                <w:noProof/>
                <w:color w:val="000000" w:themeColor="text1"/>
                <w:sz w:val="28"/>
                <w:szCs w:val="28"/>
              </w:rPr>
              <w:t xml:space="preserve"> …………………………</w:t>
            </w:r>
            <w:r w:rsidR="00C8370F" w:rsidRPr="00C31653">
              <w:rPr>
                <w:rStyle w:val="Hyperlink"/>
                <w:b/>
                <w:bCs/>
                <w:noProof/>
                <w:color w:val="000000" w:themeColor="text1"/>
                <w:sz w:val="28"/>
                <w:szCs w:val="28"/>
              </w:rPr>
              <w:t>.</w:t>
            </w:r>
            <w:r w:rsidR="00FA08A0" w:rsidRPr="00C31653">
              <w:rPr>
                <w:b/>
                <w:bCs/>
                <w:noProof/>
                <w:webHidden/>
                <w:color w:val="000000" w:themeColor="text1"/>
                <w:sz w:val="28"/>
                <w:szCs w:val="28"/>
              </w:rPr>
              <w:fldChar w:fldCharType="begin"/>
            </w:r>
            <w:r w:rsidR="00FA08A0" w:rsidRPr="00C31653">
              <w:rPr>
                <w:b/>
                <w:bCs/>
                <w:noProof/>
                <w:webHidden/>
                <w:color w:val="000000" w:themeColor="text1"/>
                <w:sz w:val="28"/>
                <w:szCs w:val="28"/>
              </w:rPr>
              <w:instrText xml:space="preserve"> PAGEREF _Toc46916344 \h </w:instrText>
            </w:r>
            <w:r w:rsidR="00FA08A0" w:rsidRPr="00C31653">
              <w:rPr>
                <w:b/>
                <w:bCs/>
                <w:noProof/>
                <w:webHidden/>
                <w:color w:val="000000" w:themeColor="text1"/>
                <w:sz w:val="28"/>
                <w:szCs w:val="28"/>
              </w:rPr>
            </w:r>
            <w:r w:rsidR="00FA08A0" w:rsidRPr="00C31653">
              <w:rPr>
                <w:b/>
                <w:bCs/>
                <w:noProof/>
                <w:webHidden/>
                <w:color w:val="000000" w:themeColor="text1"/>
                <w:sz w:val="28"/>
                <w:szCs w:val="28"/>
              </w:rPr>
              <w:fldChar w:fldCharType="separate"/>
            </w:r>
            <w:r w:rsidR="00EF69BB">
              <w:rPr>
                <w:b/>
                <w:bCs/>
                <w:noProof/>
                <w:webHidden/>
                <w:color w:val="000000" w:themeColor="text1"/>
                <w:sz w:val="28"/>
                <w:szCs w:val="28"/>
              </w:rPr>
              <w:t>3</w:t>
            </w:r>
            <w:r w:rsidR="00FA08A0" w:rsidRPr="00C31653">
              <w:rPr>
                <w:b/>
                <w:bCs/>
                <w:noProof/>
                <w:webHidden/>
                <w:color w:val="000000" w:themeColor="text1"/>
                <w:sz w:val="28"/>
                <w:szCs w:val="28"/>
              </w:rPr>
              <w:fldChar w:fldCharType="end"/>
            </w:r>
          </w:hyperlink>
        </w:p>
        <w:p w14:paraId="29E18548" w14:textId="3668108A" w:rsidR="00FA08A0" w:rsidRPr="00C31653" w:rsidRDefault="00000000" w:rsidP="00C8370F">
          <w:pPr>
            <w:pStyle w:val="TOC1"/>
            <w:tabs>
              <w:tab w:val="right" w:pos="9350"/>
            </w:tabs>
            <w:spacing w:after="60"/>
            <w:rPr>
              <w:rFonts w:asciiTheme="minorHAnsi" w:eastAsiaTheme="minorEastAsia" w:hAnsiTheme="minorHAnsi" w:cstheme="minorBidi"/>
              <w:b/>
              <w:bCs/>
              <w:noProof/>
              <w:color w:val="000000" w:themeColor="text1"/>
              <w:sz w:val="28"/>
              <w:szCs w:val="28"/>
              <w:lang w:val="en-PH"/>
            </w:rPr>
          </w:pPr>
          <w:hyperlink w:anchor="_Toc46916345" w:history="1">
            <w:r w:rsidR="00FA08A0" w:rsidRPr="00C31653">
              <w:rPr>
                <w:rStyle w:val="Hyperlink"/>
                <w:b/>
                <w:bCs/>
                <w:noProof/>
                <w:color w:val="000000" w:themeColor="text1"/>
                <w:sz w:val="28"/>
                <w:szCs w:val="28"/>
              </w:rPr>
              <w:t>Section I. Invitation to Bid</w:t>
            </w:r>
            <w:r w:rsidR="0066675E" w:rsidRPr="00C31653">
              <w:rPr>
                <w:rStyle w:val="Hyperlink"/>
                <w:b/>
                <w:bCs/>
                <w:noProof/>
                <w:color w:val="000000" w:themeColor="text1"/>
                <w:sz w:val="28"/>
                <w:szCs w:val="28"/>
              </w:rPr>
              <w:t>…</w:t>
            </w:r>
            <w:r w:rsidR="0066675E" w:rsidRPr="00C31653">
              <w:rPr>
                <w:rStyle w:val="Hyperlink"/>
                <w:b/>
                <w:bCs/>
                <w:noProof/>
                <w:color w:val="000000" w:themeColor="text1"/>
                <w:szCs w:val="28"/>
              </w:rPr>
              <w:t>…</w:t>
            </w:r>
            <w:r w:rsidR="0066675E" w:rsidRPr="00C31653">
              <w:rPr>
                <w:rStyle w:val="Hyperlink"/>
                <w:b/>
                <w:bCs/>
                <w:noProof/>
                <w:color w:val="000000" w:themeColor="text1"/>
                <w:sz w:val="28"/>
                <w:szCs w:val="28"/>
              </w:rPr>
              <w:t>………………………………………………</w:t>
            </w:r>
            <w:r w:rsidR="00C8370F" w:rsidRPr="00C31653">
              <w:rPr>
                <w:rStyle w:val="Hyperlink"/>
                <w:b/>
                <w:bCs/>
                <w:noProof/>
                <w:color w:val="000000" w:themeColor="text1"/>
                <w:sz w:val="28"/>
                <w:szCs w:val="28"/>
              </w:rPr>
              <w:t>..</w:t>
            </w:r>
            <w:r w:rsidR="00FA08A0" w:rsidRPr="00C31653">
              <w:rPr>
                <w:b/>
                <w:bCs/>
                <w:noProof/>
                <w:webHidden/>
                <w:color w:val="000000" w:themeColor="text1"/>
                <w:sz w:val="28"/>
                <w:szCs w:val="28"/>
              </w:rPr>
              <w:fldChar w:fldCharType="begin"/>
            </w:r>
            <w:r w:rsidR="00FA08A0" w:rsidRPr="00C31653">
              <w:rPr>
                <w:b/>
                <w:bCs/>
                <w:noProof/>
                <w:webHidden/>
                <w:color w:val="000000" w:themeColor="text1"/>
                <w:sz w:val="28"/>
                <w:szCs w:val="28"/>
              </w:rPr>
              <w:instrText xml:space="preserve"> PAGEREF _Toc46916345 \h </w:instrText>
            </w:r>
            <w:r w:rsidR="00FA08A0" w:rsidRPr="00C31653">
              <w:rPr>
                <w:b/>
                <w:bCs/>
                <w:noProof/>
                <w:webHidden/>
                <w:color w:val="000000" w:themeColor="text1"/>
                <w:sz w:val="28"/>
                <w:szCs w:val="28"/>
              </w:rPr>
            </w:r>
            <w:r w:rsidR="00FA08A0" w:rsidRPr="00C31653">
              <w:rPr>
                <w:b/>
                <w:bCs/>
                <w:noProof/>
                <w:webHidden/>
                <w:color w:val="000000" w:themeColor="text1"/>
                <w:sz w:val="28"/>
                <w:szCs w:val="28"/>
              </w:rPr>
              <w:fldChar w:fldCharType="separate"/>
            </w:r>
            <w:r w:rsidR="00EF69BB">
              <w:rPr>
                <w:b/>
                <w:bCs/>
                <w:noProof/>
                <w:webHidden/>
                <w:color w:val="000000" w:themeColor="text1"/>
                <w:sz w:val="28"/>
                <w:szCs w:val="28"/>
              </w:rPr>
              <w:t>6</w:t>
            </w:r>
            <w:r w:rsidR="00FA08A0" w:rsidRPr="00C31653">
              <w:rPr>
                <w:b/>
                <w:bCs/>
                <w:noProof/>
                <w:webHidden/>
                <w:color w:val="000000" w:themeColor="text1"/>
                <w:sz w:val="28"/>
                <w:szCs w:val="28"/>
              </w:rPr>
              <w:fldChar w:fldCharType="end"/>
            </w:r>
          </w:hyperlink>
        </w:p>
        <w:p w14:paraId="4BC2D274" w14:textId="6B9B60E1" w:rsidR="00FA08A0" w:rsidRPr="00C31653" w:rsidRDefault="00000000" w:rsidP="00FA08A0">
          <w:pPr>
            <w:pStyle w:val="TOC1"/>
            <w:tabs>
              <w:tab w:val="right" w:pos="9350"/>
            </w:tabs>
            <w:spacing w:after="60"/>
            <w:rPr>
              <w:rFonts w:asciiTheme="minorHAnsi" w:eastAsiaTheme="minorEastAsia" w:hAnsiTheme="minorHAnsi" w:cstheme="minorBidi"/>
              <w:b/>
              <w:bCs/>
              <w:noProof/>
              <w:color w:val="000000" w:themeColor="text1"/>
              <w:sz w:val="22"/>
              <w:szCs w:val="22"/>
              <w:lang w:val="en-PH"/>
            </w:rPr>
          </w:pPr>
          <w:hyperlink w:anchor="_Toc46916346" w:history="1">
            <w:r w:rsidR="00FA08A0" w:rsidRPr="00C31653">
              <w:rPr>
                <w:rStyle w:val="Hyperlink"/>
                <w:b/>
                <w:bCs/>
                <w:noProof/>
                <w:color w:val="000000" w:themeColor="text1"/>
                <w:sz w:val="28"/>
                <w:szCs w:val="28"/>
              </w:rPr>
              <w:t>Section II. Instructions to Bidders</w:t>
            </w:r>
            <w:r w:rsidR="0066675E" w:rsidRPr="00C31653">
              <w:rPr>
                <w:rStyle w:val="Hyperlink"/>
                <w:b/>
                <w:bCs/>
                <w:noProof/>
                <w:color w:val="000000" w:themeColor="text1"/>
                <w:sz w:val="28"/>
                <w:szCs w:val="28"/>
              </w:rPr>
              <w:t>…………………………………………..</w:t>
            </w:r>
            <w:r w:rsidR="00C8370F" w:rsidRPr="00C31653">
              <w:rPr>
                <w:rStyle w:val="Hyperlink"/>
                <w:b/>
                <w:bCs/>
                <w:noProof/>
                <w:color w:val="000000" w:themeColor="text1"/>
                <w:sz w:val="28"/>
                <w:szCs w:val="28"/>
              </w:rPr>
              <w:t>.</w:t>
            </w:r>
            <w:r w:rsidR="00FA08A0" w:rsidRPr="00C31653">
              <w:rPr>
                <w:b/>
                <w:bCs/>
                <w:noProof/>
                <w:webHidden/>
                <w:color w:val="000000" w:themeColor="text1"/>
                <w:sz w:val="28"/>
                <w:szCs w:val="28"/>
              </w:rPr>
              <w:fldChar w:fldCharType="begin"/>
            </w:r>
            <w:r w:rsidR="00FA08A0" w:rsidRPr="00C31653">
              <w:rPr>
                <w:b/>
                <w:bCs/>
                <w:noProof/>
                <w:webHidden/>
                <w:color w:val="000000" w:themeColor="text1"/>
                <w:sz w:val="28"/>
                <w:szCs w:val="28"/>
              </w:rPr>
              <w:instrText xml:space="preserve"> PAGEREF _Toc46916346 \h </w:instrText>
            </w:r>
            <w:r w:rsidR="00FA08A0" w:rsidRPr="00C31653">
              <w:rPr>
                <w:b/>
                <w:bCs/>
                <w:noProof/>
                <w:webHidden/>
                <w:color w:val="000000" w:themeColor="text1"/>
                <w:sz w:val="28"/>
                <w:szCs w:val="28"/>
              </w:rPr>
            </w:r>
            <w:r w:rsidR="00FA08A0" w:rsidRPr="00C31653">
              <w:rPr>
                <w:b/>
                <w:bCs/>
                <w:noProof/>
                <w:webHidden/>
                <w:color w:val="000000" w:themeColor="text1"/>
                <w:sz w:val="28"/>
                <w:szCs w:val="28"/>
              </w:rPr>
              <w:fldChar w:fldCharType="separate"/>
            </w:r>
            <w:r w:rsidR="00EF69BB">
              <w:rPr>
                <w:b/>
                <w:bCs/>
                <w:noProof/>
                <w:webHidden/>
                <w:color w:val="000000" w:themeColor="text1"/>
                <w:sz w:val="28"/>
                <w:szCs w:val="28"/>
              </w:rPr>
              <w:t>7</w:t>
            </w:r>
            <w:r w:rsidR="00FA08A0" w:rsidRPr="00C31653">
              <w:rPr>
                <w:b/>
                <w:bCs/>
                <w:noProof/>
                <w:webHidden/>
                <w:color w:val="000000" w:themeColor="text1"/>
                <w:sz w:val="28"/>
                <w:szCs w:val="28"/>
              </w:rPr>
              <w:fldChar w:fldCharType="end"/>
            </w:r>
          </w:hyperlink>
        </w:p>
        <w:p w14:paraId="0C1087EE" w14:textId="380A6596" w:rsidR="00FA08A0" w:rsidRPr="00C31653" w:rsidRDefault="00000000" w:rsidP="00F841B0">
          <w:pPr>
            <w:pStyle w:val="TOC2"/>
            <w:rPr>
              <w:rFonts w:asciiTheme="minorHAnsi" w:eastAsiaTheme="minorEastAsia" w:hAnsiTheme="minorHAnsi" w:cstheme="minorBidi"/>
              <w:noProof/>
              <w:color w:val="000000" w:themeColor="text1"/>
              <w:sz w:val="22"/>
              <w:szCs w:val="22"/>
              <w:lang w:val="en-PH"/>
            </w:rPr>
          </w:pPr>
          <w:hyperlink w:anchor="_Toc46916347" w:history="1">
            <w:r w:rsidR="00FA08A0" w:rsidRPr="00C31653">
              <w:rPr>
                <w:rStyle w:val="Hyperlink"/>
                <w:noProof/>
                <w:color w:val="000000" w:themeColor="text1"/>
              </w:rPr>
              <w:t>1.</w:t>
            </w:r>
            <w:r w:rsidR="00FA08A0" w:rsidRPr="00C31653">
              <w:rPr>
                <w:rFonts w:asciiTheme="minorHAnsi" w:eastAsiaTheme="minorEastAsia" w:hAnsiTheme="minorHAnsi" w:cstheme="minorBidi"/>
                <w:noProof/>
                <w:color w:val="000000" w:themeColor="text1"/>
                <w:sz w:val="22"/>
                <w:szCs w:val="22"/>
                <w:lang w:val="en-PH"/>
              </w:rPr>
              <w:tab/>
            </w:r>
            <w:r w:rsidR="00FA08A0" w:rsidRPr="00C31653">
              <w:rPr>
                <w:rStyle w:val="Hyperlink"/>
                <w:noProof/>
                <w:color w:val="000000" w:themeColor="text1"/>
              </w:rPr>
              <w:t>Scope of Bid</w:t>
            </w:r>
            <w:r w:rsidR="0066675E" w:rsidRPr="00C31653">
              <w:rPr>
                <w:rStyle w:val="Hyperlink"/>
                <w:noProof/>
                <w:color w:val="000000" w:themeColor="text1"/>
              </w:rPr>
              <w:t xml:space="preserve"> ……………………………………………………………………….</w:t>
            </w:r>
            <w:r w:rsidR="00FA08A0" w:rsidRPr="00C31653">
              <w:rPr>
                <w:noProof/>
                <w:webHidden/>
                <w:color w:val="000000" w:themeColor="text1"/>
              </w:rPr>
              <w:tab/>
            </w:r>
            <w:r w:rsidR="00FA08A0" w:rsidRPr="00C31653">
              <w:rPr>
                <w:noProof/>
                <w:webHidden/>
                <w:color w:val="000000" w:themeColor="text1"/>
              </w:rPr>
              <w:fldChar w:fldCharType="begin"/>
            </w:r>
            <w:r w:rsidR="00FA08A0" w:rsidRPr="00C31653">
              <w:rPr>
                <w:noProof/>
                <w:webHidden/>
                <w:color w:val="000000" w:themeColor="text1"/>
              </w:rPr>
              <w:instrText xml:space="preserve"> PAGEREF _Toc46916347 \h </w:instrText>
            </w:r>
            <w:r w:rsidR="00FA08A0" w:rsidRPr="00C31653">
              <w:rPr>
                <w:noProof/>
                <w:webHidden/>
                <w:color w:val="000000" w:themeColor="text1"/>
              </w:rPr>
            </w:r>
            <w:r w:rsidR="00FA08A0" w:rsidRPr="00C31653">
              <w:rPr>
                <w:noProof/>
                <w:webHidden/>
                <w:color w:val="000000" w:themeColor="text1"/>
              </w:rPr>
              <w:fldChar w:fldCharType="separate"/>
            </w:r>
            <w:r w:rsidR="00EF69BB">
              <w:rPr>
                <w:noProof/>
                <w:webHidden/>
                <w:color w:val="000000" w:themeColor="text1"/>
              </w:rPr>
              <w:t>10</w:t>
            </w:r>
            <w:r w:rsidR="00FA08A0" w:rsidRPr="00C31653">
              <w:rPr>
                <w:noProof/>
                <w:webHidden/>
                <w:color w:val="000000" w:themeColor="text1"/>
              </w:rPr>
              <w:fldChar w:fldCharType="end"/>
            </w:r>
          </w:hyperlink>
        </w:p>
        <w:p w14:paraId="713B7C7E" w14:textId="3913AE3D" w:rsidR="00FA08A0" w:rsidRPr="00C31653" w:rsidRDefault="00000000" w:rsidP="00F841B0">
          <w:pPr>
            <w:pStyle w:val="TOC2"/>
            <w:rPr>
              <w:rFonts w:asciiTheme="minorHAnsi" w:eastAsiaTheme="minorEastAsia" w:hAnsiTheme="minorHAnsi" w:cstheme="minorBidi"/>
              <w:noProof/>
              <w:color w:val="000000" w:themeColor="text1"/>
              <w:sz w:val="22"/>
              <w:szCs w:val="22"/>
              <w:lang w:val="en-PH"/>
            </w:rPr>
          </w:pPr>
          <w:hyperlink w:anchor="_Toc46916348" w:history="1">
            <w:r w:rsidR="00FA08A0" w:rsidRPr="00C31653">
              <w:rPr>
                <w:rStyle w:val="Hyperlink"/>
                <w:noProof/>
                <w:color w:val="000000" w:themeColor="text1"/>
              </w:rPr>
              <w:t>2.</w:t>
            </w:r>
            <w:r w:rsidR="00FA08A0" w:rsidRPr="00C31653">
              <w:rPr>
                <w:rFonts w:asciiTheme="minorHAnsi" w:eastAsiaTheme="minorEastAsia" w:hAnsiTheme="minorHAnsi" w:cstheme="minorBidi"/>
                <w:noProof/>
                <w:color w:val="000000" w:themeColor="text1"/>
                <w:sz w:val="22"/>
                <w:szCs w:val="22"/>
                <w:lang w:val="en-PH"/>
              </w:rPr>
              <w:tab/>
            </w:r>
            <w:r w:rsidR="00FA08A0" w:rsidRPr="00C31653">
              <w:rPr>
                <w:rStyle w:val="Hyperlink"/>
                <w:noProof/>
                <w:color w:val="000000" w:themeColor="text1"/>
              </w:rPr>
              <w:t>Funding Information</w:t>
            </w:r>
            <w:r w:rsidR="0066675E" w:rsidRPr="00C31653">
              <w:rPr>
                <w:rStyle w:val="Hyperlink"/>
                <w:noProof/>
                <w:color w:val="000000" w:themeColor="text1"/>
              </w:rPr>
              <w:t>……………………………………………………………….</w:t>
            </w:r>
            <w:r w:rsidR="00FA08A0" w:rsidRPr="00C31653">
              <w:rPr>
                <w:noProof/>
                <w:webHidden/>
                <w:color w:val="000000" w:themeColor="text1"/>
              </w:rPr>
              <w:tab/>
            </w:r>
            <w:r w:rsidR="00FA08A0" w:rsidRPr="00C31653">
              <w:rPr>
                <w:noProof/>
                <w:webHidden/>
                <w:color w:val="000000" w:themeColor="text1"/>
              </w:rPr>
              <w:fldChar w:fldCharType="begin"/>
            </w:r>
            <w:r w:rsidR="00FA08A0" w:rsidRPr="00C31653">
              <w:rPr>
                <w:noProof/>
                <w:webHidden/>
                <w:color w:val="000000" w:themeColor="text1"/>
              </w:rPr>
              <w:instrText xml:space="preserve"> PAGEREF _Toc46916348 \h </w:instrText>
            </w:r>
            <w:r w:rsidR="00FA08A0" w:rsidRPr="00C31653">
              <w:rPr>
                <w:noProof/>
                <w:webHidden/>
                <w:color w:val="000000" w:themeColor="text1"/>
              </w:rPr>
            </w:r>
            <w:r w:rsidR="00FA08A0" w:rsidRPr="00C31653">
              <w:rPr>
                <w:noProof/>
                <w:webHidden/>
                <w:color w:val="000000" w:themeColor="text1"/>
              </w:rPr>
              <w:fldChar w:fldCharType="separate"/>
            </w:r>
            <w:r w:rsidR="00EF69BB">
              <w:rPr>
                <w:noProof/>
                <w:webHidden/>
                <w:color w:val="000000" w:themeColor="text1"/>
              </w:rPr>
              <w:t>10</w:t>
            </w:r>
            <w:r w:rsidR="00FA08A0" w:rsidRPr="00C31653">
              <w:rPr>
                <w:noProof/>
                <w:webHidden/>
                <w:color w:val="000000" w:themeColor="text1"/>
              </w:rPr>
              <w:fldChar w:fldCharType="end"/>
            </w:r>
          </w:hyperlink>
        </w:p>
        <w:p w14:paraId="02CD16DA" w14:textId="5E51BC10" w:rsidR="00FA08A0" w:rsidRPr="00C31653" w:rsidRDefault="00000000" w:rsidP="00F841B0">
          <w:pPr>
            <w:pStyle w:val="TOC2"/>
            <w:rPr>
              <w:rFonts w:asciiTheme="minorHAnsi" w:eastAsiaTheme="minorEastAsia" w:hAnsiTheme="minorHAnsi" w:cstheme="minorBidi"/>
              <w:noProof/>
              <w:color w:val="000000" w:themeColor="text1"/>
              <w:sz w:val="22"/>
              <w:szCs w:val="22"/>
              <w:lang w:val="en-PH"/>
            </w:rPr>
          </w:pPr>
          <w:hyperlink w:anchor="_Toc46916349" w:history="1">
            <w:r w:rsidR="00FA08A0" w:rsidRPr="00C31653">
              <w:rPr>
                <w:rStyle w:val="Hyperlink"/>
                <w:noProof/>
                <w:color w:val="000000" w:themeColor="text1"/>
              </w:rPr>
              <w:t>3.</w:t>
            </w:r>
            <w:r w:rsidR="00FA08A0" w:rsidRPr="00C31653">
              <w:rPr>
                <w:rFonts w:asciiTheme="minorHAnsi" w:eastAsiaTheme="minorEastAsia" w:hAnsiTheme="minorHAnsi" w:cstheme="minorBidi"/>
                <w:noProof/>
                <w:color w:val="000000" w:themeColor="text1"/>
                <w:sz w:val="22"/>
                <w:szCs w:val="22"/>
                <w:lang w:val="en-PH"/>
              </w:rPr>
              <w:tab/>
            </w:r>
            <w:r w:rsidR="00FA08A0" w:rsidRPr="00C31653">
              <w:rPr>
                <w:rStyle w:val="Hyperlink"/>
                <w:noProof/>
                <w:color w:val="000000" w:themeColor="text1"/>
              </w:rPr>
              <w:t>Bidding Requirements</w:t>
            </w:r>
            <w:r w:rsidR="0066675E" w:rsidRPr="00C31653">
              <w:rPr>
                <w:rStyle w:val="Hyperlink"/>
                <w:noProof/>
                <w:color w:val="000000" w:themeColor="text1"/>
              </w:rPr>
              <w:t xml:space="preserve"> …………………………………………………………….</w:t>
            </w:r>
            <w:r w:rsidR="00FA08A0" w:rsidRPr="00C31653">
              <w:rPr>
                <w:noProof/>
                <w:webHidden/>
                <w:color w:val="000000" w:themeColor="text1"/>
              </w:rPr>
              <w:tab/>
            </w:r>
            <w:r w:rsidR="00FA08A0" w:rsidRPr="00C31653">
              <w:rPr>
                <w:noProof/>
                <w:webHidden/>
                <w:color w:val="000000" w:themeColor="text1"/>
              </w:rPr>
              <w:fldChar w:fldCharType="begin"/>
            </w:r>
            <w:r w:rsidR="00FA08A0" w:rsidRPr="00C31653">
              <w:rPr>
                <w:noProof/>
                <w:webHidden/>
                <w:color w:val="000000" w:themeColor="text1"/>
              </w:rPr>
              <w:instrText xml:space="preserve"> PAGEREF _Toc46916349 \h </w:instrText>
            </w:r>
            <w:r w:rsidR="00FA08A0" w:rsidRPr="00C31653">
              <w:rPr>
                <w:noProof/>
                <w:webHidden/>
                <w:color w:val="000000" w:themeColor="text1"/>
              </w:rPr>
            </w:r>
            <w:r w:rsidR="00FA08A0" w:rsidRPr="00C31653">
              <w:rPr>
                <w:noProof/>
                <w:webHidden/>
                <w:color w:val="000000" w:themeColor="text1"/>
              </w:rPr>
              <w:fldChar w:fldCharType="separate"/>
            </w:r>
            <w:r w:rsidR="00EF69BB">
              <w:rPr>
                <w:noProof/>
                <w:webHidden/>
                <w:color w:val="000000" w:themeColor="text1"/>
              </w:rPr>
              <w:t>10</w:t>
            </w:r>
            <w:r w:rsidR="00FA08A0" w:rsidRPr="00C31653">
              <w:rPr>
                <w:noProof/>
                <w:webHidden/>
                <w:color w:val="000000" w:themeColor="text1"/>
              </w:rPr>
              <w:fldChar w:fldCharType="end"/>
            </w:r>
          </w:hyperlink>
        </w:p>
        <w:p w14:paraId="10F26D15" w14:textId="6015F3E7" w:rsidR="00FA08A0" w:rsidRPr="00C31653" w:rsidRDefault="00000000" w:rsidP="00F841B0">
          <w:pPr>
            <w:pStyle w:val="TOC2"/>
            <w:rPr>
              <w:rFonts w:asciiTheme="minorHAnsi" w:eastAsiaTheme="minorEastAsia" w:hAnsiTheme="minorHAnsi" w:cstheme="minorBidi"/>
              <w:noProof/>
              <w:color w:val="000000" w:themeColor="text1"/>
              <w:sz w:val="22"/>
              <w:szCs w:val="22"/>
              <w:lang w:val="en-PH"/>
            </w:rPr>
          </w:pPr>
          <w:hyperlink w:anchor="_Toc46916351" w:history="1">
            <w:r w:rsidR="00FA08A0" w:rsidRPr="00C31653">
              <w:rPr>
                <w:rStyle w:val="Hyperlink"/>
                <w:noProof/>
                <w:color w:val="000000" w:themeColor="text1"/>
              </w:rPr>
              <w:t>4.</w:t>
            </w:r>
            <w:r w:rsidR="00FA08A0" w:rsidRPr="00C31653">
              <w:rPr>
                <w:rFonts w:asciiTheme="minorHAnsi" w:eastAsiaTheme="minorEastAsia" w:hAnsiTheme="minorHAnsi" w:cstheme="minorBidi"/>
                <w:noProof/>
                <w:color w:val="000000" w:themeColor="text1"/>
                <w:sz w:val="22"/>
                <w:szCs w:val="22"/>
                <w:lang w:val="en-PH"/>
              </w:rPr>
              <w:tab/>
            </w:r>
            <w:r w:rsidR="00FA08A0" w:rsidRPr="00C31653">
              <w:rPr>
                <w:rStyle w:val="Hyperlink"/>
                <w:noProof/>
                <w:color w:val="000000" w:themeColor="text1"/>
              </w:rPr>
              <w:t>Corrupt, Fraudulent, Collusive, and Coercive Practices</w:t>
            </w:r>
            <w:r w:rsidR="00F243EF" w:rsidRPr="00C31653">
              <w:rPr>
                <w:rStyle w:val="Hyperlink"/>
                <w:noProof/>
                <w:color w:val="000000" w:themeColor="text1"/>
              </w:rPr>
              <w:t>…………………………..</w:t>
            </w:r>
            <w:r w:rsidR="00FA08A0" w:rsidRPr="00C31653">
              <w:rPr>
                <w:noProof/>
                <w:webHidden/>
                <w:color w:val="000000" w:themeColor="text1"/>
              </w:rPr>
              <w:tab/>
            </w:r>
            <w:r w:rsidR="00FA08A0" w:rsidRPr="00C31653">
              <w:rPr>
                <w:noProof/>
                <w:webHidden/>
                <w:color w:val="000000" w:themeColor="text1"/>
              </w:rPr>
              <w:fldChar w:fldCharType="begin"/>
            </w:r>
            <w:r w:rsidR="00FA08A0" w:rsidRPr="00C31653">
              <w:rPr>
                <w:noProof/>
                <w:webHidden/>
                <w:color w:val="000000" w:themeColor="text1"/>
              </w:rPr>
              <w:instrText xml:space="preserve"> PAGEREF _Toc46916351 \h </w:instrText>
            </w:r>
            <w:r w:rsidR="00FA08A0" w:rsidRPr="00C31653">
              <w:rPr>
                <w:noProof/>
                <w:webHidden/>
                <w:color w:val="000000" w:themeColor="text1"/>
              </w:rPr>
            </w:r>
            <w:r w:rsidR="00FA08A0" w:rsidRPr="00C31653">
              <w:rPr>
                <w:noProof/>
                <w:webHidden/>
                <w:color w:val="000000" w:themeColor="text1"/>
              </w:rPr>
              <w:fldChar w:fldCharType="separate"/>
            </w:r>
            <w:r w:rsidR="00EF69BB">
              <w:rPr>
                <w:noProof/>
                <w:webHidden/>
                <w:color w:val="000000" w:themeColor="text1"/>
              </w:rPr>
              <w:t>10</w:t>
            </w:r>
            <w:r w:rsidR="00FA08A0" w:rsidRPr="00C31653">
              <w:rPr>
                <w:noProof/>
                <w:webHidden/>
                <w:color w:val="000000" w:themeColor="text1"/>
              </w:rPr>
              <w:fldChar w:fldCharType="end"/>
            </w:r>
          </w:hyperlink>
        </w:p>
        <w:p w14:paraId="3F4F87D6" w14:textId="7CE550E1" w:rsidR="00FA08A0" w:rsidRPr="00C31653" w:rsidRDefault="00000000" w:rsidP="00F841B0">
          <w:pPr>
            <w:pStyle w:val="TOC2"/>
            <w:rPr>
              <w:rFonts w:asciiTheme="minorHAnsi" w:eastAsiaTheme="minorEastAsia" w:hAnsiTheme="minorHAnsi" w:cstheme="minorBidi"/>
              <w:noProof/>
              <w:color w:val="000000" w:themeColor="text1"/>
              <w:sz w:val="22"/>
              <w:szCs w:val="22"/>
              <w:lang w:val="en-PH"/>
            </w:rPr>
          </w:pPr>
          <w:hyperlink w:anchor="_Toc46916352" w:history="1">
            <w:r w:rsidR="00FA08A0" w:rsidRPr="00C31653">
              <w:rPr>
                <w:rStyle w:val="Hyperlink"/>
                <w:noProof/>
                <w:color w:val="000000" w:themeColor="text1"/>
              </w:rPr>
              <w:t>5.</w:t>
            </w:r>
            <w:r w:rsidR="00FA08A0" w:rsidRPr="00C31653">
              <w:rPr>
                <w:rFonts w:asciiTheme="minorHAnsi" w:eastAsiaTheme="minorEastAsia" w:hAnsiTheme="minorHAnsi" w:cstheme="minorBidi"/>
                <w:noProof/>
                <w:color w:val="000000" w:themeColor="text1"/>
                <w:sz w:val="22"/>
                <w:szCs w:val="22"/>
                <w:lang w:val="en-PH"/>
              </w:rPr>
              <w:tab/>
            </w:r>
            <w:r w:rsidR="00FA08A0" w:rsidRPr="00C31653">
              <w:rPr>
                <w:rStyle w:val="Hyperlink"/>
                <w:noProof/>
                <w:color w:val="000000" w:themeColor="text1"/>
              </w:rPr>
              <w:t>Eligible Bidders</w:t>
            </w:r>
            <w:r w:rsidR="0066675E" w:rsidRPr="00C31653">
              <w:rPr>
                <w:rStyle w:val="Hyperlink"/>
                <w:noProof/>
                <w:color w:val="000000" w:themeColor="text1"/>
              </w:rPr>
              <w:t>……………………………………………………………………</w:t>
            </w:r>
            <w:r w:rsidR="00FA08A0" w:rsidRPr="00C31653">
              <w:rPr>
                <w:noProof/>
                <w:webHidden/>
                <w:color w:val="000000" w:themeColor="text1"/>
              </w:rPr>
              <w:tab/>
            </w:r>
            <w:r w:rsidR="00FA08A0" w:rsidRPr="00C31653">
              <w:rPr>
                <w:noProof/>
                <w:webHidden/>
                <w:color w:val="000000" w:themeColor="text1"/>
              </w:rPr>
              <w:fldChar w:fldCharType="begin"/>
            </w:r>
            <w:r w:rsidR="00FA08A0" w:rsidRPr="00C31653">
              <w:rPr>
                <w:noProof/>
                <w:webHidden/>
                <w:color w:val="000000" w:themeColor="text1"/>
              </w:rPr>
              <w:instrText xml:space="preserve"> PAGEREF _Toc46916352 \h </w:instrText>
            </w:r>
            <w:r w:rsidR="00FA08A0" w:rsidRPr="00C31653">
              <w:rPr>
                <w:noProof/>
                <w:webHidden/>
                <w:color w:val="000000" w:themeColor="text1"/>
              </w:rPr>
            </w:r>
            <w:r w:rsidR="00FA08A0" w:rsidRPr="00C31653">
              <w:rPr>
                <w:noProof/>
                <w:webHidden/>
                <w:color w:val="000000" w:themeColor="text1"/>
              </w:rPr>
              <w:fldChar w:fldCharType="separate"/>
            </w:r>
            <w:r w:rsidR="00EF69BB">
              <w:rPr>
                <w:noProof/>
                <w:webHidden/>
                <w:color w:val="000000" w:themeColor="text1"/>
              </w:rPr>
              <w:t>10</w:t>
            </w:r>
            <w:r w:rsidR="00FA08A0" w:rsidRPr="00C31653">
              <w:rPr>
                <w:noProof/>
                <w:webHidden/>
                <w:color w:val="000000" w:themeColor="text1"/>
              </w:rPr>
              <w:fldChar w:fldCharType="end"/>
            </w:r>
          </w:hyperlink>
        </w:p>
        <w:p w14:paraId="691AF8FA" w14:textId="77FEC865" w:rsidR="00FA08A0" w:rsidRPr="00C31653" w:rsidRDefault="00000000" w:rsidP="00F841B0">
          <w:pPr>
            <w:pStyle w:val="TOC2"/>
            <w:rPr>
              <w:rFonts w:asciiTheme="minorHAnsi" w:eastAsiaTheme="minorEastAsia" w:hAnsiTheme="minorHAnsi" w:cstheme="minorBidi"/>
              <w:noProof/>
              <w:color w:val="000000" w:themeColor="text1"/>
              <w:sz w:val="22"/>
              <w:szCs w:val="22"/>
              <w:lang w:val="en-PH"/>
            </w:rPr>
          </w:pPr>
          <w:hyperlink w:anchor="_Toc46916353" w:history="1">
            <w:r w:rsidR="00FA08A0" w:rsidRPr="00C31653">
              <w:rPr>
                <w:rStyle w:val="Hyperlink"/>
                <w:noProof/>
                <w:color w:val="000000" w:themeColor="text1"/>
              </w:rPr>
              <w:t>6.</w:t>
            </w:r>
            <w:r w:rsidR="00FA08A0" w:rsidRPr="00C31653">
              <w:rPr>
                <w:rFonts w:asciiTheme="minorHAnsi" w:eastAsiaTheme="minorEastAsia" w:hAnsiTheme="minorHAnsi" w:cstheme="minorBidi"/>
                <w:noProof/>
                <w:color w:val="000000" w:themeColor="text1"/>
                <w:sz w:val="22"/>
                <w:szCs w:val="22"/>
                <w:lang w:val="en-PH"/>
              </w:rPr>
              <w:tab/>
            </w:r>
            <w:r w:rsidR="00FA08A0" w:rsidRPr="00C31653">
              <w:rPr>
                <w:rStyle w:val="Hyperlink"/>
                <w:noProof/>
                <w:color w:val="000000" w:themeColor="text1"/>
              </w:rPr>
              <w:t>Origin of Goods</w:t>
            </w:r>
            <w:r w:rsidR="0066675E" w:rsidRPr="00C31653">
              <w:rPr>
                <w:rStyle w:val="Hyperlink"/>
                <w:noProof/>
                <w:color w:val="000000" w:themeColor="text1"/>
              </w:rPr>
              <w:t xml:space="preserve"> …………………………………………………………………..</w:t>
            </w:r>
            <w:r w:rsidR="00FA08A0" w:rsidRPr="00C31653">
              <w:rPr>
                <w:noProof/>
                <w:webHidden/>
                <w:color w:val="000000" w:themeColor="text1"/>
              </w:rPr>
              <w:tab/>
            </w:r>
            <w:r w:rsidR="00FA08A0" w:rsidRPr="00C31653">
              <w:rPr>
                <w:noProof/>
                <w:webHidden/>
                <w:color w:val="000000" w:themeColor="text1"/>
              </w:rPr>
              <w:fldChar w:fldCharType="begin"/>
            </w:r>
            <w:r w:rsidR="00FA08A0" w:rsidRPr="00C31653">
              <w:rPr>
                <w:noProof/>
                <w:webHidden/>
                <w:color w:val="000000" w:themeColor="text1"/>
              </w:rPr>
              <w:instrText xml:space="preserve"> PAGEREF _Toc46916353 \h </w:instrText>
            </w:r>
            <w:r w:rsidR="00FA08A0" w:rsidRPr="00C31653">
              <w:rPr>
                <w:noProof/>
                <w:webHidden/>
                <w:color w:val="000000" w:themeColor="text1"/>
              </w:rPr>
            </w:r>
            <w:r w:rsidR="00FA08A0" w:rsidRPr="00C31653">
              <w:rPr>
                <w:noProof/>
                <w:webHidden/>
                <w:color w:val="000000" w:themeColor="text1"/>
              </w:rPr>
              <w:fldChar w:fldCharType="separate"/>
            </w:r>
            <w:r w:rsidR="00EF69BB">
              <w:rPr>
                <w:noProof/>
                <w:webHidden/>
                <w:color w:val="000000" w:themeColor="text1"/>
              </w:rPr>
              <w:t>12</w:t>
            </w:r>
            <w:r w:rsidR="00FA08A0" w:rsidRPr="00C31653">
              <w:rPr>
                <w:noProof/>
                <w:webHidden/>
                <w:color w:val="000000" w:themeColor="text1"/>
              </w:rPr>
              <w:fldChar w:fldCharType="end"/>
            </w:r>
          </w:hyperlink>
        </w:p>
        <w:p w14:paraId="4ACE7FA9" w14:textId="26D0CB6D" w:rsidR="00FA08A0" w:rsidRPr="00C31653" w:rsidRDefault="00000000" w:rsidP="00F841B0">
          <w:pPr>
            <w:pStyle w:val="TOC2"/>
            <w:rPr>
              <w:rFonts w:asciiTheme="minorHAnsi" w:eastAsiaTheme="minorEastAsia" w:hAnsiTheme="minorHAnsi" w:cstheme="minorBidi"/>
              <w:noProof/>
              <w:color w:val="000000" w:themeColor="text1"/>
              <w:sz w:val="22"/>
              <w:szCs w:val="22"/>
              <w:lang w:val="en-PH"/>
            </w:rPr>
          </w:pPr>
          <w:hyperlink w:anchor="_Toc46916354" w:history="1">
            <w:r w:rsidR="00FA08A0" w:rsidRPr="00C31653">
              <w:rPr>
                <w:rStyle w:val="Hyperlink"/>
                <w:noProof/>
                <w:color w:val="000000" w:themeColor="text1"/>
              </w:rPr>
              <w:t>7.</w:t>
            </w:r>
            <w:r w:rsidR="00FA08A0" w:rsidRPr="00C31653">
              <w:rPr>
                <w:rFonts w:asciiTheme="minorHAnsi" w:eastAsiaTheme="minorEastAsia" w:hAnsiTheme="minorHAnsi" w:cstheme="minorBidi"/>
                <w:noProof/>
                <w:color w:val="000000" w:themeColor="text1"/>
                <w:sz w:val="22"/>
                <w:szCs w:val="22"/>
                <w:lang w:val="en-PH"/>
              </w:rPr>
              <w:tab/>
            </w:r>
            <w:r w:rsidR="00FA08A0" w:rsidRPr="00C31653">
              <w:rPr>
                <w:rStyle w:val="Hyperlink"/>
                <w:noProof/>
                <w:color w:val="000000" w:themeColor="text1"/>
              </w:rPr>
              <w:t>Subcontracts</w:t>
            </w:r>
            <w:r w:rsidR="0066675E" w:rsidRPr="00C31653">
              <w:rPr>
                <w:rStyle w:val="Hyperlink"/>
                <w:noProof/>
                <w:color w:val="000000" w:themeColor="text1"/>
              </w:rPr>
              <w:t xml:space="preserve"> ………………………………………………………………………</w:t>
            </w:r>
            <w:r w:rsidR="00FA08A0" w:rsidRPr="00C31653">
              <w:rPr>
                <w:noProof/>
                <w:webHidden/>
                <w:color w:val="000000" w:themeColor="text1"/>
              </w:rPr>
              <w:tab/>
            </w:r>
            <w:r w:rsidR="00FA08A0" w:rsidRPr="00C31653">
              <w:rPr>
                <w:noProof/>
                <w:webHidden/>
                <w:color w:val="000000" w:themeColor="text1"/>
              </w:rPr>
              <w:fldChar w:fldCharType="begin"/>
            </w:r>
            <w:r w:rsidR="00FA08A0" w:rsidRPr="00C31653">
              <w:rPr>
                <w:noProof/>
                <w:webHidden/>
                <w:color w:val="000000" w:themeColor="text1"/>
              </w:rPr>
              <w:instrText xml:space="preserve"> PAGEREF _Toc46916354 \h </w:instrText>
            </w:r>
            <w:r w:rsidR="00FA08A0" w:rsidRPr="00C31653">
              <w:rPr>
                <w:noProof/>
                <w:webHidden/>
                <w:color w:val="000000" w:themeColor="text1"/>
              </w:rPr>
            </w:r>
            <w:r w:rsidR="00FA08A0" w:rsidRPr="00C31653">
              <w:rPr>
                <w:noProof/>
                <w:webHidden/>
                <w:color w:val="000000" w:themeColor="text1"/>
              </w:rPr>
              <w:fldChar w:fldCharType="separate"/>
            </w:r>
            <w:r w:rsidR="00EF69BB">
              <w:rPr>
                <w:noProof/>
                <w:webHidden/>
                <w:color w:val="000000" w:themeColor="text1"/>
              </w:rPr>
              <w:t>12</w:t>
            </w:r>
            <w:r w:rsidR="00FA08A0" w:rsidRPr="00C31653">
              <w:rPr>
                <w:noProof/>
                <w:webHidden/>
                <w:color w:val="000000" w:themeColor="text1"/>
              </w:rPr>
              <w:fldChar w:fldCharType="end"/>
            </w:r>
          </w:hyperlink>
        </w:p>
        <w:p w14:paraId="6F04655C" w14:textId="5A38E1A2" w:rsidR="00FA08A0" w:rsidRPr="00C31653" w:rsidRDefault="00000000" w:rsidP="00F841B0">
          <w:pPr>
            <w:pStyle w:val="TOC2"/>
            <w:rPr>
              <w:rFonts w:asciiTheme="minorHAnsi" w:eastAsiaTheme="minorEastAsia" w:hAnsiTheme="minorHAnsi" w:cstheme="minorBidi"/>
              <w:noProof/>
              <w:color w:val="000000" w:themeColor="text1"/>
              <w:sz w:val="22"/>
              <w:szCs w:val="22"/>
              <w:lang w:val="en-PH"/>
            </w:rPr>
          </w:pPr>
          <w:hyperlink w:anchor="_Toc46916355" w:history="1">
            <w:r w:rsidR="00FA08A0" w:rsidRPr="00C31653">
              <w:rPr>
                <w:rStyle w:val="Hyperlink"/>
                <w:noProof/>
                <w:color w:val="000000" w:themeColor="text1"/>
              </w:rPr>
              <w:t>8.</w:t>
            </w:r>
            <w:r w:rsidR="00FA08A0" w:rsidRPr="00C31653">
              <w:rPr>
                <w:rFonts w:asciiTheme="minorHAnsi" w:eastAsiaTheme="minorEastAsia" w:hAnsiTheme="minorHAnsi" w:cstheme="minorBidi"/>
                <w:noProof/>
                <w:color w:val="000000" w:themeColor="text1"/>
                <w:sz w:val="22"/>
                <w:szCs w:val="22"/>
                <w:lang w:val="en-PH"/>
              </w:rPr>
              <w:tab/>
            </w:r>
            <w:r w:rsidR="00FA08A0" w:rsidRPr="00C31653">
              <w:rPr>
                <w:rStyle w:val="Hyperlink"/>
                <w:noProof/>
                <w:color w:val="000000" w:themeColor="text1"/>
              </w:rPr>
              <w:t>Pre-Bid Conference</w:t>
            </w:r>
            <w:r w:rsidR="0066675E" w:rsidRPr="00C31653">
              <w:rPr>
                <w:rStyle w:val="Hyperlink"/>
                <w:noProof/>
                <w:color w:val="000000" w:themeColor="text1"/>
              </w:rPr>
              <w:t xml:space="preserve"> ……………………………………………………………….</w:t>
            </w:r>
            <w:r w:rsidR="00FA08A0" w:rsidRPr="00C31653">
              <w:rPr>
                <w:noProof/>
                <w:webHidden/>
                <w:color w:val="000000" w:themeColor="text1"/>
              </w:rPr>
              <w:tab/>
            </w:r>
            <w:r w:rsidR="00FA08A0" w:rsidRPr="00C31653">
              <w:rPr>
                <w:noProof/>
                <w:webHidden/>
                <w:color w:val="000000" w:themeColor="text1"/>
              </w:rPr>
              <w:fldChar w:fldCharType="begin"/>
            </w:r>
            <w:r w:rsidR="00FA08A0" w:rsidRPr="00C31653">
              <w:rPr>
                <w:noProof/>
                <w:webHidden/>
                <w:color w:val="000000" w:themeColor="text1"/>
              </w:rPr>
              <w:instrText xml:space="preserve"> PAGEREF _Toc46916355 \h </w:instrText>
            </w:r>
            <w:r w:rsidR="00FA08A0" w:rsidRPr="00C31653">
              <w:rPr>
                <w:noProof/>
                <w:webHidden/>
                <w:color w:val="000000" w:themeColor="text1"/>
              </w:rPr>
            </w:r>
            <w:r w:rsidR="00FA08A0" w:rsidRPr="00C31653">
              <w:rPr>
                <w:noProof/>
                <w:webHidden/>
                <w:color w:val="000000" w:themeColor="text1"/>
              </w:rPr>
              <w:fldChar w:fldCharType="separate"/>
            </w:r>
            <w:r w:rsidR="00EF69BB">
              <w:rPr>
                <w:noProof/>
                <w:webHidden/>
                <w:color w:val="000000" w:themeColor="text1"/>
              </w:rPr>
              <w:t>12</w:t>
            </w:r>
            <w:r w:rsidR="00FA08A0" w:rsidRPr="00C31653">
              <w:rPr>
                <w:noProof/>
                <w:webHidden/>
                <w:color w:val="000000" w:themeColor="text1"/>
              </w:rPr>
              <w:fldChar w:fldCharType="end"/>
            </w:r>
          </w:hyperlink>
        </w:p>
        <w:p w14:paraId="16B17B00" w14:textId="2DAE0689" w:rsidR="00FA08A0" w:rsidRPr="00C31653" w:rsidRDefault="00000000" w:rsidP="00F841B0">
          <w:pPr>
            <w:pStyle w:val="TOC2"/>
            <w:rPr>
              <w:rFonts w:asciiTheme="minorHAnsi" w:eastAsiaTheme="minorEastAsia" w:hAnsiTheme="minorHAnsi" w:cstheme="minorBidi"/>
              <w:noProof/>
              <w:color w:val="000000" w:themeColor="text1"/>
              <w:sz w:val="22"/>
              <w:szCs w:val="22"/>
              <w:lang w:val="en-PH"/>
            </w:rPr>
          </w:pPr>
          <w:hyperlink w:anchor="_Toc46916356" w:history="1">
            <w:r w:rsidR="00FA08A0" w:rsidRPr="00C31653">
              <w:rPr>
                <w:rStyle w:val="Hyperlink"/>
                <w:noProof/>
                <w:color w:val="000000" w:themeColor="text1"/>
              </w:rPr>
              <w:t>9.</w:t>
            </w:r>
            <w:r w:rsidR="00FA08A0" w:rsidRPr="00C31653">
              <w:rPr>
                <w:rFonts w:asciiTheme="minorHAnsi" w:eastAsiaTheme="minorEastAsia" w:hAnsiTheme="minorHAnsi" w:cstheme="minorBidi"/>
                <w:noProof/>
                <w:color w:val="000000" w:themeColor="text1"/>
                <w:sz w:val="22"/>
                <w:szCs w:val="22"/>
                <w:lang w:val="en-PH"/>
              </w:rPr>
              <w:tab/>
            </w:r>
            <w:r w:rsidR="00FA08A0" w:rsidRPr="00C31653">
              <w:rPr>
                <w:rStyle w:val="Hyperlink"/>
                <w:noProof/>
                <w:color w:val="000000" w:themeColor="text1"/>
              </w:rPr>
              <w:t>Clarification and Amendment of Bidding Documents</w:t>
            </w:r>
            <w:r w:rsidR="0066675E" w:rsidRPr="00C31653">
              <w:rPr>
                <w:rStyle w:val="Hyperlink"/>
                <w:noProof/>
                <w:color w:val="000000" w:themeColor="text1"/>
              </w:rPr>
              <w:t xml:space="preserve"> ……………………………</w:t>
            </w:r>
            <w:r w:rsidR="00FA08A0" w:rsidRPr="00C31653">
              <w:rPr>
                <w:noProof/>
                <w:webHidden/>
                <w:color w:val="000000" w:themeColor="text1"/>
              </w:rPr>
              <w:tab/>
            </w:r>
            <w:r w:rsidR="00FA08A0" w:rsidRPr="00C31653">
              <w:rPr>
                <w:noProof/>
                <w:webHidden/>
                <w:color w:val="000000" w:themeColor="text1"/>
              </w:rPr>
              <w:fldChar w:fldCharType="begin"/>
            </w:r>
            <w:r w:rsidR="00FA08A0" w:rsidRPr="00C31653">
              <w:rPr>
                <w:noProof/>
                <w:webHidden/>
                <w:color w:val="000000" w:themeColor="text1"/>
              </w:rPr>
              <w:instrText xml:space="preserve"> PAGEREF _Toc46916356 \h </w:instrText>
            </w:r>
            <w:r w:rsidR="00FA08A0" w:rsidRPr="00C31653">
              <w:rPr>
                <w:noProof/>
                <w:webHidden/>
                <w:color w:val="000000" w:themeColor="text1"/>
              </w:rPr>
            </w:r>
            <w:r w:rsidR="00FA08A0" w:rsidRPr="00C31653">
              <w:rPr>
                <w:noProof/>
                <w:webHidden/>
                <w:color w:val="000000" w:themeColor="text1"/>
              </w:rPr>
              <w:fldChar w:fldCharType="separate"/>
            </w:r>
            <w:r w:rsidR="00EF69BB">
              <w:rPr>
                <w:noProof/>
                <w:webHidden/>
                <w:color w:val="000000" w:themeColor="text1"/>
              </w:rPr>
              <w:t>13</w:t>
            </w:r>
            <w:r w:rsidR="00FA08A0" w:rsidRPr="00C31653">
              <w:rPr>
                <w:noProof/>
                <w:webHidden/>
                <w:color w:val="000000" w:themeColor="text1"/>
              </w:rPr>
              <w:fldChar w:fldCharType="end"/>
            </w:r>
          </w:hyperlink>
        </w:p>
        <w:p w14:paraId="31C87D27" w14:textId="3A795F57" w:rsidR="00FA08A0" w:rsidRPr="00C31653" w:rsidRDefault="00000000" w:rsidP="00F841B0">
          <w:pPr>
            <w:pStyle w:val="TOC2"/>
            <w:rPr>
              <w:rFonts w:asciiTheme="minorHAnsi" w:eastAsiaTheme="minorEastAsia" w:hAnsiTheme="minorHAnsi" w:cstheme="minorBidi"/>
              <w:noProof/>
              <w:color w:val="000000" w:themeColor="text1"/>
              <w:sz w:val="22"/>
              <w:szCs w:val="22"/>
              <w:lang w:val="en-PH"/>
            </w:rPr>
          </w:pPr>
          <w:hyperlink w:anchor="_Toc46916357" w:history="1">
            <w:r w:rsidR="00FA08A0" w:rsidRPr="00C31653">
              <w:rPr>
                <w:rStyle w:val="Hyperlink"/>
                <w:noProof/>
                <w:color w:val="000000" w:themeColor="text1"/>
              </w:rPr>
              <w:t>10.</w:t>
            </w:r>
            <w:r w:rsidR="00FA08A0" w:rsidRPr="00C31653">
              <w:rPr>
                <w:rFonts w:asciiTheme="minorHAnsi" w:eastAsiaTheme="minorEastAsia" w:hAnsiTheme="minorHAnsi" w:cstheme="minorBidi"/>
                <w:noProof/>
                <w:color w:val="000000" w:themeColor="text1"/>
                <w:sz w:val="22"/>
                <w:szCs w:val="22"/>
                <w:lang w:val="en-PH"/>
              </w:rPr>
              <w:tab/>
            </w:r>
            <w:r w:rsidR="00FA08A0" w:rsidRPr="00C31653">
              <w:rPr>
                <w:rStyle w:val="Hyperlink"/>
                <w:noProof/>
                <w:color w:val="000000" w:themeColor="text1"/>
              </w:rPr>
              <w:t>Documents comprising the Bid: Eligibility and Technical Components</w:t>
            </w:r>
            <w:r w:rsidR="0066675E" w:rsidRPr="00C31653">
              <w:rPr>
                <w:rStyle w:val="Hyperlink"/>
                <w:noProof/>
                <w:color w:val="000000" w:themeColor="text1"/>
              </w:rPr>
              <w:t xml:space="preserve"> ………….</w:t>
            </w:r>
            <w:r w:rsidR="00FA08A0" w:rsidRPr="00C31653">
              <w:rPr>
                <w:noProof/>
                <w:webHidden/>
                <w:color w:val="000000" w:themeColor="text1"/>
              </w:rPr>
              <w:tab/>
            </w:r>
            <w:r w:rsidR="00FA08A0" w:rsidRPr="00C31653">
              <w:rPr>
                <w:noProof/>
                <w:webHidden/>
                <w:color w:val="000000" w:themeColor="text1"/>
              </w:rPr>
              <w:fldChar w:fldCharType="begin"/>
            </w:r>
            <w:r w:rsidR="00FA08A0" w:rsidRPr="00C31653">
              <w:rPr>
                <w:noProof/>
                <w:webHidden/>
                <w:color w:val="000000" w:themeColor="text1"/>
              </w:rPr>
              <w:instrText xml:space="preserve"> PAGEREF _Toc46916357 \h </w:instrText>
            </w:r>
            <w:r w:rsidR="00FA08A0" w:rsidRPr="00C31653">
              <w:rPr>
                <w:noProof/>
                <w:webHidden/>
                <w:color w:val="000000" w:themeColor="text1"/>
              </w:rPr>
            </w:r>
            <w:r w:rsidR="00FA08A0" w:rsidRPr="00C31653">
              <w:rPr>
                <w:noProof/>
                <w:webHidden/>
                <w:color w:val="000000" w:themeColor="text1"/>
              </w:rPr>
              <w:fldChar w:fldCharType="separate"/>
            </w:r>
            <w:r w:rsidR="00EF69BB">
              <w:rPr>
                <w:noProof/>
                <w:webHidden/>
                <w:color w:val="000000" w:themeColor="text1"/>
              </w:rPr>
              <w:t>13</w:t>
            </w:r>
            <w:r w:rsidR="00FA08A0" w:rsidRPr="00C31653">
              <w:rPr>
                <w:noProof/>
                <w:webHidden/>
                <w:color w:val="000000" w:themeColor="text1"/>
              </w:rPr>
              <w:fldChar w:fldCharType="end"/>
            </w:r>
          </w:hyperlink>
        </w:p>
        <w:p w14:paraId="737605F3" w14:textId="2E3BF0E4" w:rsidR="00FA08A0" w:rsidRPr="00C31653" w:rsidRDefault="00000000" w:rsidP="00F841B0">
          <w:pPr>
            <w:pStyle w:val="TOC2"/>
            <w:rPr>
              <w:rFonts w:asciiTheme="minorHAnsi" w:eastAsiaTheme="minorEastAsia" w:hAnsiTheme="minorHAnsi" w:cstheme="minorBidi"/>
              <w:noProof/>
              <w:color w:val="000000" w:themeColor="text1"/>
              <w:sz w:val="22"/>
              <w:szCs w:val="22"/>
              <w:lang w:val="en-PH"/>
            </w:rPr>
          </w:pPr>
          <w:hyperlink w:anchor="_Toc46916358" w:history="1">
            <w:r w:rsidR="00FA08A0" w:rsidRPr="00C31653">
              <w:rPr>
                <w:rStyle w:val="Hyperlink"/>
                <w:noProof/>
                <w:color w:val="000000" w:themeColor="text1"/>
              </w:rPr>
              <w:t>11.</w:t>
            </w:r>
            <w:r w:rsidR="00FA08A0" w:rsidRPr="00C31653">
              <w:rPr>
                <w:rFonts w:asciiTheme="minorHAnsi" w:eastAsiaTheme="minorEastAsia" w:hAnsiTheme="minorHAnsi" w:cstheme="minorBidi"/>
                <w:noProof/>
                <w:color w:val="000000" w:themeColor="text1"/>
                <w:sz w:val="22"/>
                <w:szCs w:val="22"/>
                <w:lang w:val="en-PH"/>
              </w:rPr>
              <w:tab/>
            </w:r>
            <w:r w:rsidR="00FA08A0" w:rsidRPr="00C31653">
              <w:rPr>
                <w:rStyle w:val="Hyperlink"/>
                <w:noProof/>
                <w:color w:val="000000" w:themeColor="text1"/>
              </w:rPr>
              <w:t>Documents comprising the Bid: Financial Component</w:t>
            </w:r>
            <w:r w:rsidR="0066675E" w:rsidRPr="00C31653">
              <w:rPr>
                <w:rStyle w:val="Hyperlink"/>
                <w:noProof/>
                <w:color w:val="000000" w:themeColor="text1"/>
              </w:rPr>
              <w:t xml:space="preserve"> …………………………...</w:t>
            </w:r>
            <w:r w:rsidR="00FA08A0" w:rsidRPr="00C31653">
              <w:rPr>
                <w:noProof/>
                <w:webHidden/>
                <w:color w:val="000000" w:themeColor="text1"/>
              </w:rPr>
              <w:tab/>
            </w:r>
            <w:r w:rsidR="00FA08A0" w:rsidRPr="00C31653">
              <w:rPr>
                <w:noProof/>
                <w:webHidden/>
                <w:color w:val="000000" w:themeColor="text1"/>
              </w:rPr>
              <w:fldChar w:fldCharType="begin"/>
            </w:r>
            <w:r w:rsidR="00FA08A0" w:rsidRPr="00C31653">
              <w:rPr>
                <w:noProof/>
                <w:webHidden/>
                <w:color w:val="000000" w:themeColor="text1"/>
              </w:rPr>
              <w:instrText xml:space="preserve"> PAGEREF _Toc46916358 \h </w:instrText>
            </w:r>
            <w:r w:rsidR="00FA08A0" w:rsidRPr="00C31653">
              <w:rPr>
                <w:noProof/>
                <w:webHidden/>
                <w:color w:val="000000" w:themeColor="text1"/>
              </w:rPr>
            </w:r>
            <w:r w:rsidR="00FA08A0" w:rsidRPr="00C31653">
              <w:rPr>
                <w:noProof/>
                <w:webHidden/>
                <w:color w:val="000000" w:themeColor="text1"/>
              </w:rPr>
              <w:fldChar w:fldCharType="separate"/>
            </w:r>
            <w:r w:rsidR="00EF69BB">
              <w:rPr>
                <w:noProof/>
                <w:webHidden/>
                <w:color w:val="000000" w:themeColor="text1"/>
              </w:rPr>
              <w:t>13</w:t>
            </w:r>
            <w:r w:rsidR="00FA08A0" w:rsidRPr="00C31653">
              <w:rPr>
                <w:noProof/>
                <w:webHidden/>
                <w:color w:val="000000" w:themeColor="text1"/>
              </w:rPr>
              <w:fldChar w:fldCharType="end"/>
            </w:r>
          </w:hyperlink>
        </w:p>
        <w:p w14:paraId="11CF31BE" w14:textId="138DF03C" w:rsidR="00FA08A0" w:rsidRPr="00C31653" w:rsidRDefault="00000000" w:rsidP="00F841B0">
          <w:pPr>
            <w:pStyle w:val="TOC2"/>
            <w:rPr>
              <w:rFonts w:asciiTheme="minorHAnsi" w:eastAsiaTheme="minorEastAsia" w:hAnsiTheme="minorHAnsi" w:cstheme="minorBidi"/>
              <w:noProof/>
              <w:color w:val="000000" w:themeColor="text1"/>
              <w:sz w:val="22"/>
              <w:szCs w:val="22"/>
              <w:lang w:val="en-PH"/>
            </w:rPr>
          </w:pPr>
          <w:hyperlink w:anchor="_Toc46916359" w:history="1">
            <w:r w:rsidR="00FA08A0" w:rsidRPr="00C31653">
              <w:rPr>
                <w:rStyle w:val="Hyperlink"/>
                <w:noProof/>
                <w:color w:val="000000" w:themeColor="text1"/>
              </w:rPr>
              <w:t>12.</w:t>
            </w:r>
            <w:r w:rsidR="00FA08A0" w:rsidRPr="00C31653">
              <w:rPr>
                <w:rFonts w:asciiTheme="minorHAnsi" w:eastAsiaTheme="minorEastAsia" w:hAnsiTheme="minorHAnsi" w:cstheme="minorBidi"/>
                <w:noProof/>
                <w:color w:val="000000" w:themeColor="text1"/>
                <w:sz w:val="22"/>
                <w:szCs w:val="22"/>
                <w:lang w:val="en-PH"/>
              </w:rPr>
              <w:tab/>
            </w:r>
            <w:r w:rsidR="00FA08A0" w:rsidRPr="00C31653">
              <w:rPr>
                <w:rStyle w:val="Hyperlink"/>
                <w:noProof/>
                <w:color w:val="000000" w:themeColor="text1"/>
              </w:rPr>
              <w:t>Bid Prices</w:t>
            </w:r>
            <w:r w:rsidR="0066675E" w:rsidRPr="00C31653">
              <w:rPr>
                <w:rStyle w:val="Hyperlink"/>
                <w:noProof/>
                <w:color w:val="000000" w:themeColor="text1"/>
              </w:rPr>
              <w:t xml:space="preserve"> ………………………………………………………………………….</w:t>
            </w:r>
            <w:r w:rsidR="00FA08A0" w:rsidRPr="00C31653">
              <w:rPr>
                <w:noProof/>
                <w:webHidden/>
                <w:color w:val="000000" w:themeColor="text1"/>
              </w:rPr>
              <w:tab/>
            </w:r>
            <w:r w:rsidR="00FA08A0" w:rsidRPr="00C31653">
              <w:rPr>
                <w:noProof/>
                <w:webHidden/>
                <w:color w:val="000000" w:themeColor="text1"/>
              </w:rPr>
              <w:fldChar w:fldCharType="begin"/>
            </w:r>
            <w:r w:rsidR="00FA08A0" w:rsidRPr="00C31653">
              <w:rPr>
                <w:noProof/>
                <w:webHidden/>
                <w:color w:val="000000" w:themeColor="text1"/>
              </w:rPr>
              <w:instrText xml:space="preserve"> PAGEREF _Toc46916359 \h </w:instrText>
            </w:r>
            <w:r w:rsidR="00FA08A0" w:rsidRPr="00C31653">
              <w:rPr>
                <w:noProof/>
                <w:webHidden/>
                <w:color w:val="000000" w:themeColor="text1"/>
              </w:rPr>
            </w:r>
            <w:r w:rsidR="00FA08A0" w:rsidRPr="00C31653">
              <w:rPr>
                <w:noProof/>
                <w:webHidden/>
                <w:color w:val="000000" w:themeColor="text1"/>
              </w:rPr>
              <w:fldChar w:fldCharType="separate"/>
            </w:r>
            <w:r w:rsidR="00EF69BB">
              <w:rPr>
                <w:noProof/>
                <w:webHidden/>
                <w:color w:val="000000" w:themeColor="text1"/>
              </w:rPr>
              <w:t>14</w:t>
            </w:r>
            <w:r w:rsidR="00FA08A0" w:rsidRPr="00C31653">
              <w:rPr>
                <w:noProof/>
                <w:webHidden/>
                <w:color w:val="000000" w:themeColor="text1"/>
              </w:rPr>
              <w:fldChar w:fldCharType="end"/>
            </w:r>
          </w:hyperlink>
        </w:p>
        <w:p w14:paraId="54B4003E" w14:textId="60FF53A8" w:rsidR="00FA08A0" w:rsidRPr="00C31653" w:rsidRDefault="00000000" w:rsidP="00F841B0">
          <w:pPr>
            <w:pStyle w:val="TOC2"/>
            <w:rPr>
              <w:rFonts w:asciiTheme="minorHAnsi" w:eastAsiaTheme="minorEastAsia" w:hAnsiTheme="minorHAnsi" w:cstheme="minorBidi"/>
              <w:noProof/>
              <w:color w:val="000000" w:themeColor="text1"/>
              <w:sz w:val="22"/>
              <w:szCs w:val="22"/>
              <w:lang w:val="en-PH"/>
            </w:rPr>
          </w:pPr>
          <w:hyperlink w:anchor="_Toc46916360" w:history="1">
            <w:r w:rsidR="00FA08A0" w:rsidRPr="00C31653">
              <w:rPr>
                <w:rStyle w:val="Hyperlink"/>
                <w:noProof/>
                <w:color w:val="000000" w:themeColor="text1"/>
              </w:rPr>
              <w:t>13.</w:t>
            </w:r>
            <w:r w:rsidR="00FA08A0" w:rsidRPr="00C31653">
              <w:rPr>
                <w:rFonts w:asciiTheme="minorHAnsi" w:eastAsiaTheme="minorEastAsia" w:hAnsiTheme="minorHAnsi" w:cstheme="minorBidi"/>
                <w:noProof/>
                <w:color w:val="000000" w:themeColor="text1"/>
                <w:sz w:val="22"/>
                <w:szCs w:val="22"/>
                <w:lang w:val="en-PH"/>
              </w:rPr>
              <w:tab/>
            </w:r>
            <w:r w:rsidR="00FA08A0" w:rsidRPr="00C31653">
              <w:rPr>
                <w:rStyle w:val="Hyperlink"/>
                <w:noProof/>
                <w:color w:val="000000" w:themeColor="text1"/>
              </w:rPr>
              <w:t>Bid and Payment Currencies</w:t>
            </w:r>
            <w:r w:rsidR="0066675E" w:rsidRPr="00C31653">
              <w:rPr>
                <w:rStyle w:val="Hyperlink"/>
                <w:noProof/>
                <w:color w:val="000000" w:themeColor="text1"/>
              </w:rPr>
              <w:t xml:space="preserve"> ………………………………………………………</w:t>
            </w:r>
            <w:r w:rsidR="00FA08A0" w:rsidRPr="00C31653">
              <w:rPr>
                <w:noProof/>
                <w:webHidden/>
                <w:color w:val="000000" w:themeColor="text1"/>
              </w:rPr>
              <w:tab/>
            </w:r>
            <w:r w:rsidR="00FA08A0" w:rsidRPr="00C31653">
              <w:rPr>
                <w:noProof/>
                <w:webHidden/>
                <w:color w:val="000000" w:themeColor="text1"/>
              </w:rPr>
              <w:fldChar w:fldCharType="begin"/>
            </w:r>
            <w:r w:rsidR="00FA08A0" w:rsidRPr="00C31653">
              <w:rPr>
                <w:noProof/>
                <w:webHidden/>
                <w:color w:val="000000" w:themeColor="text1"/>
              </w:rPr>
              <w:instrText xml:space="preserve"> PAGEREF _Toc46916360 \h </w:instrText>
            </w:r>
            <w:r w:rsidR="00FA08A0" w:rsidRPr="00C31653">
              <w:rPr>
                <w:noProof/>
                <w:webHidden/>
                <w:color w:val="000000" w:themeColor="text1"/>
              </w:rPr>
            </w:r>
            <w:r w:rsidR="00FA08A0" w:rsidRPr="00C31653">
              <w:rPr>
                <w:noProof/>
                <w:webHidden/>
                <w:color w:val="000000" w:themeColor="text1"/>
              </w:rPr>
              <w:fldChar w:fldCharType="separate"/>
            </w:r>
            <w:r w:rsidR="00EF69BB">
              <w:rPr>
                <w:noProof/>
                <w:webHidden/>
                <w:color w:val="000000" w:themeColor="text1"/>
              </w:rPr>
              <w:t>15</w:t>
            </w:r>
            <w:r w:rsidR="00FA08A0" w:rsidRPr="00C31653">
              <w:rPr>
                <w:noProof/>
                <w:webHidden/>
                <w:color w:val="000000" w:themeColor="text1"/>
              </w:rPr>
              <w:fldChar w:fldCharType="end"/>
            </w:r>
          </w:hyperlink>
        </w:p>
        <w:p w14:paraId="187A2989" w14:textId="3692884B" w:rsidR="00FA08A0" w:rsidRPr="00C31653" w:rsidRDefault="00000000" w:rsidP="00F841B0">
          <w:pPr>
            <w:pStyle w:val="TOC2"/>
            <w:rPr>
              <w:rFonts w:asciiTheme="minorHAnsi" w:eastAsiaTheme="minorEastAsia" w:hAnsiTheme="minorHAnsi" w:cstheme="minorBidi"/>
              <w:noProof/>
              <w:color w:val="000000" w:themeColor="text1"/>
              <w:sz w:val="22"/>
              <w:szCs w:val="22"/>
              <w:lang w:val="en-PH"/>
            </w:rPr>
          </w:pPr>
          <w:hyperlink w:anchor="_Toc46916361" w:history="1">
            <w:r w:rsidR="00FA08A0" w:rsidRPr="00C31653">
              <w:rPr>
                <w:rStyle w:val="Hyperlink"/>
                <w:noProof/>
                <w:color w:val="000000" w:themeColor="text1"/>
              </w:rPr>
              <w:t>14.</w:t>
            </w:r>
            <w:r w:rsidR="00FA08A0" w:rsidRPr="00C31653">
              <w:rPr>
                <w:rFonts w:asciiTheme="minorHAnsi" w:eastAsiaTheme="minorEastAsia" w:hAnsiTheme="minorHAnsi" w:cstheme="minorBidi"/>
                <w:noProof/>
                <w:color w:val="000000" w:themeColor="text1"/>
                <w:sz w:val="22"/>
                <w:szCs w:val="22"/>
                <w:lang w:val="en-PH"/>
              </w:rPr>
              <w:tab/>
            </w:r>
            <w:r w:rsidR="00FA08A0" w:rsidRPr="00C31653">
              <w:rPr>
                <w:rStyle w:val="Hyperlink"/>
                <w:noProof/>
                <w:color w:val="000000" w:themeColor="text1"/>
              </w:rPr>
              <w:t>Bid Security</w:t>
            </w:r>
            <w:r w:rsidR="0066675E" w:rsidRPr="00C31653">
              <w:rPr>
                <w:rStyle w:val="Hyperlink"/>
                <w:noProof/>
                <w:color w:val="000000" w:themeColor="text1"/>
              </w:rPr>
              <w:t xml:space="preserve"> ……………………………………………………………………….</w:t>
            </w:r>
            <w:r w:rsidR="00FA08A0" w:rsidRPr="00C31653">
              <w:rPr>
                <w:noProof/>
                <w:webHidden/>
                <w:color w:val="000000" w:themeColor="text1"/>
              </w:rPr>
              <w:tab/>
            </w:r>
            <w:r w:rsidR="00FA08A0" w:rsidRPr="00C31653">
              <w:rPr>
                <w:noProof/>
                <w:webHidden/>
                <w:color w:val="000000" w:themeColor="text1"/>
              </w:rPr>
              <w:fldChar w:fldCharType="begin"/>
            </w:r>
            <w:r w:rsidR="00FA08A0" w:rsidRPr="00C31653">
              <w:rPr>
                <w:noProof/>
                <w:webHidden/>
                <w:color w:val="000000" w:themeColor="text1"/>
              </w:rPr>
              <w:instrText xml:space="preserve"> PAGEREF _Toc46916361 \h </w:instrText>
            </w:r>
            <w:r w:rsidR="00FA08A0" w:rsidRPr="00C31653">
              <w:rPr>
                <w:noProof/>
                <w:webHidden/>
                <w:color w:val="000000" w:themeColor="text1"/>
              </w:rPr>
            </w:r>
            <w:r w:rsidR="00FA08A0" w:rsidRPr="00C31653">
              <w:rPr>
                <w:noProof/>
                <w:webHidden/>
                <w:color w:val="000000" w:themeColor="text1"/>
              </w:rPr>
              <w:fldChar w:fldCharType="separate"/>
            </w:r>
            <w:r w:rsidR="00EF69BB">
              <w:rPr>
                <w:noProof/>
                <w:webHidden/>
                <w:color w:val="000000" w:themeColor="text1"/>
              </w:rPr>
              <w:t>15</w:t>
            </w:r>
            <w:r w:rsidR="00FA08A0" w:rsidRPr="00C31653">
              <w:rPr>
                <w:noProof/>
                <w:webHidden/>
                <w:color w:val="000000" w:themeColor="text1"/>
              </w:rPr>
              <w:fldChar w:fldCharType="end"/>
            </w:r>
          </w:hyperlink>
        </w:p>
        <w:p w14:paraId="21982C89" w14:textId="01905021" w:rsidR="00FA08A0" w:rsidRPr="00C31653" w:rsidRDefault="00000000" w:rsidP="00F841B0">
          <w:pPr>
            <w:pStyle w:val="TOC2"/>
            <w:rPr>
              <w:rFonts w:asciiTheme="minorHAnsi" w:eastAsiaTheme="minorEastAsia" w:hAnsiTheme="minorHAnsi" w:cstheme="minorBidi"/>
              <w:noProof/>
              <w:color w:val="000000" w:themeColor="text1"/>
              <w:sz w:val="22"/>
              <w:szCs w:val="22"/>
              <w:lang w:val="en-PH"/>
            </w:rPr>
          </w:pPr>
          <w:hyperlink w:anchor="_Toc46916362" w:history="1">
            <w:r w:rsidR="00FA08A0" w:rsidRPr="00C31653">
              <w:rPr>
                <w:rStyle w:val="Hyperlink"/>
                <w:noProof/>
                <w:color w:val="000000" w:themeColor="text1"/>
              </w:rPr>
              <w:t>15.</w:t>
            </w:r>
            <w:r w:rsidR="00FA08A0" w:rsidRPr="00C31653">
              <w:rPr>
                <w:rFonts w:asciiTheme="minorHAnsi" w:eastAsiaTheme="minorEastAsia" w:hAnsiTheme="minorHAnsi" w:cstheme="minorBidi"/>
                <w:noProof/>
                <w:color w:val="000000" w:themeColor="text1"/>
                <w:sz w:val="22"/>
                <w:szCs w:val="22"/>
                <w:lang w:val="en-PH"/>
              </w:rPr>
              <w:tab/>
            </w:r>
            <w:r w:rsidR="00FA08A0" w:rsidRPr="00C31653">
              <w:rPr>
                <w:rStyle w:val="Hyperlink"/>
                <w:noProof/>
                <w:color w:val="000000" w:themeColor="text1"/>
              </w:rPr>
              <w:t>Sealing and Marking of Bids</w:t>
            </w:r>
            <w:r w:rsidR="0066675E" w:rsidRPr="00C31653">
              <w:rPr>
                <w:rStyle w:val="Hyperlink"/>
                <w:noProof/>
                <w:color w:val="000000" w:themeColor="text1"/>
              </w:rPr>
              <w:t xml:space="preserve"> ………………………………………………………</w:t>
            </w:r>
            <w:r w:rsidR="00FA08A0" w:rsidRPr="00C31653">
              <w:rPr>
                <w:noProof/>
                <w:webHidden/>
                <w:color w:val="000000" w:themeColor="text1"/>
              </w:rPr>
              <w:tab/>
            </w:r>
            <w:r w:rsidR="00FA08A0" w:rsidRPr="00C31653">
              <w:rPr>
                <w:noProof/>
                <w:webHidden/>
                <w:color w:val="000000" w:themeColor="text1"/>
              </w:rPr>
              <w:fldChar w:fldCharType="begin"/>
            </w:r>
            <w:r w:rsidR="00FA08A0" w:rsidRPr="00C31653">
              <w:rPr>
                <w:noProof/>
                <w:webHidden/>
                <w:color w:val="000000" w:themeColor="text1"/>
              </w:rPr>
              <w:instrText xml:space="preserve"> PAGEREF _Toc46916362 \h </w:instrText>
            </w:r>
            <w:r w:rsidR="00FA08A0" w:rsidRPr="00C31653">
              <w:rPr>
                <w:noProof/>
                <w:webHidden/>
                <w:color w:val="000000" w:themeColor="text1"/>
              </w:rPr>
            </w:r>
            <w:r w:rsidR="00FA08A0" w:rsidRPr="00C31653">
              <w:rPr>
                <w:noProof/>
                <w:webHidden/>
                <w:color w:val="000000" w:themeColor="text1"/>
              </w:rPr>
              <w:fldChar w:fldCharType="separate"/>
            </w:r>
            <w:r w:rsidR="00EF69BB">
              <w:rPr>
                <w:noProof/>
                <w:webHidden/>
                <w:color w:val="000000" w:themeColor="text1"/>
              </w:rPr>
              <w:t>15</w:t>
            </w:r>
            <w:r w:rsidR="00FA08A0" w:rsidRPr="00C31653">
              <w:rPr>
                <w:noProof/>
                <w:webHidden/>
                <w:color w:val="000000" w:themeColor="text1"/>
              </w:rPr>
              <w:fldChar w:fldCharType="end"/>
            </w:r>
          </w:hyperlink>
        </w:p>
        <w:p w14:paraId="65F14D59" w14:textId="06C2EC9F" w:rsidR="00FA08A0" w:rsidRPr="00C31653" w:rsidRDefault="00000000" w:rsidP="00F841B0">
          <w:pPr>
            <w:pStyle w:val="TOC2"/>
            <w:rPr>
              <w:rFonts w:asciiTheme="minorHAnsi" w:eastAsiaTheme="minorEastAsia" w:hAnsiTheme="minorHAnsi" w:cstheme="minorBidi"/>
              <w:noProof/>
              <w:color w:val="000000" w:themeColor="text1"/>
              <w:sz w:val="22"/>
              <w:szCs w:val="22"/>
              <w:lang w:val="en-PH"/>
            </w:rPr>
          </w:pPr>
          <w:hyperlink w:anchor="_Toc46916363" w:history="1">
            <w:r w:rsidR="00FA08A0" w:rsidRPr="00C31653">
              <w:rPr>
                <w:rStyle w:val="Hyperlink"/>
                <w:noProof/>
                <w:color w:val="000000" w:themeColor="text1"/>
              </w:rPr>
              <w:t>16.</w:t>
            </w:r>
            <w:r w:rsidR="00FA08A0" w:rsidRPr="00C31653">
              <w:rPr>
                <w:rFonts w:asciiTheme="minorHAnsi" w:eastAsiaTheme="minorEastAsia" w:hAnsiTheme="minorHAnsi" w:cstheme="minorBidi"/>
                <w:noProof/>
                <w:color w:val="000000" w:themeColor="text1"/>
                <w:sz w:val="22"/>
                <w:szCs w:val="22"/>
                <w:lang w:val="en-PH"/>
              </w:rPr>
              <w:tab/>
            </w:r>
            <w:r w:rsidR="00FA08A0" w:rsidRPr="00C31653">
              <w:rPr>
                <w:rStyle w:val="Hyperlink"/>
                <w:noProof/>
                <w:color w:val="000000" w:themeColor="text1"/>
              </w:rPr>
              <w:t>Deadline for Submission of Bids</w:t>
            </w:r>
            <w:r w:rsidR="0066675E" w:rsidRPr="00C31653">
              <w:rPr>
                <w:rStyle w:val="Hyperlink"/>
                <w:noProof/>
                <w:color w:val="000000" w:themeColor="text1"/>
              </w:rPr>
              <w:t xml:space="preserve"> ………………………………………………….</w:t>
            </w:r>
            <w:r w:rsidR="00FA08A0" w:rsidRPr="00C31653">
              <w:rPr>
                <w:noProof/>
                <w:webHidden/>
                <w:color w:val="000000" w:themeColor="text1"/>
              </w:rPr>
              <w:tab/>
            </w:r>
            <w:r w:rsidR="00FA08A0" w:rsidRPr="00C31653">
              <w:rPr>
                <w:noProof/>
                <w:webHidden/>
                <w:color w:val="000000" w:themeColor="text1"/>
              </w:rPr>
              <w:fldChar w:fldCharType="begin"/>
            </w:r>
            <w:r w:rsidR="00FA08A0" w:rsidRPr="00C31653">
              <w:rPr>
                <w:noProof/>
                <w:webHidden/>
                <w:color w:val="000000" w:themeColor="text1"/>
              </w:rPr>
              <w:instrText xml:space="preserve"> PAGEREF _Toc46916363 \h </w:instrText>
            </w:r>
            <w:r w:rsidR="00FA08A0" w:rsidRPr="00C31653">
              <w:rPr>
                <w:noProof/>
                <w:webHidden/>
                <w:color w:val="000000" w:themeColor="text1"/>
              </w:rPr>
            </w:r>
            <w:r w:rsidR="00FA08A0" w:rsidRPr="00C31653">
              <w:rPr>
                <w:noProof/>
                <w:webHidden/>
                <w:color w:val="000000" w:themeColor="text1"/>
              </w:rPr>
              <w:fldChar w:fldCharType="separate"/>
            </w:r>
            <w:r w:rsidR="00EF69BB">
              <w:rPr>
                <w:noProof/>
                <w:webHidden/>
                <w:color w:val="000000" w:themeColor="text1"/>
              </w:rPr>
              <w:t>15</w:t>
            </w:r>
            <w:r w:rsidR="00FA08A0" w:rsidRPr="00C31653">
              <w:rPr>
                <w:noProof/>
                <w:webHidden/>
                <w:color w:val="000000" w:themeColor="text1"/>
              </w:rPr>
              <w:fldChar w:fldCharType="end"/>
            </w:r>
          </w:hyperlink>
        </w:p>
        <w:p w14:paraId="75313768" w14:textId="2C8015DC" w:rsidR="00FA08A0" w:rsidRPr="00C31653" w:rsidRDefault="00000000" w:rsidP="00F841B0">
          <w:pPr>
            <w:pStyle w:val="TOC2"/>
            <w:rPr>
              <w:rFonts w:asciiTheme="minorHAnsi" w:eastAsiaTheme="minorEastAsia" w:hAnsiTheme="minorHAnsi" w:cstheme="minorBidi"/>
              <w:noProof/>
              <w:color w:val="000000" w:themeColor="text1"/>
              <w:sz w:val="22"/>
              <w:szCs w:val="22"/>
              <w:lang w:val="en-PH"/>
            </w:rPr>
          </w:pPr>
          <w:hyperlink w:anchor="_Toc46916364" w:history="1">
            <w:r w:rsidR="00FA08A0" w:rsidRPr="00C31653">
              <w:rPr>
                <w:rStyle w:val="Hyperlink"/>
                <w:noProof/>
                <w:color w:val="000000" w:themeColor="text1"/>
              </w:rPr>
              <w:t>17.</w:t>
            </w:r>
            <w:r w:rsidR="00FA08A0" w:rsidRPr="00C31653">
              <w:rPr>
                <w:rFonts w:asciiTheme="minorHAnsi" w:eastAsiaTheme="minorEastAsia" w:hAnsiTheme="minorHAnsi" w:cstheme="minorBidi"/>
                <w:noProof/>
                <w:color w:val="000000" w:themeColor="text1"/>
                <w:sz w:val="22"/>
                <w:szCs w:val="22"/>
                <w:lang w:val="en-PH"/>
              </w:rPr>
              <w:tab/>
            </w:r>
            <w:r w:rsidR="00FA08A0" w:rsidRPr="00C31653">
              <w:rPr>
                <w:rStyle w:val="Hyperlink"/>
                <w:noProof/>
                <w:color w:val="000000" w:themeColor="text1"/>
              </w:rPr>
              <w:t>Opening and Preliminary Examination of Bids</w:t>
            </w:r>
            <w:r w:rsidR="0066675E" w:rsidRPr="00C31653">
              <w:rPr>
                <w:rStyle w:val="Hyperlink"/>
                <w:noProof/>
                <w:color w:val="000000" w:themeColor="text1"/>
              </w:rPr>
              <w:t xml:space="preserve"> …………………………………..</w:t>
            </w:r>
            <w:r w:rsidR="00FA08A0" w:rsidRPr="00C31653">
              <w:rPr>
                <w:noProof/>
                <w:webHidden/>
                <w:color w:val="000000" w:themeColor="text1"/>
              </w:rPr>
              <w:tab/>
            </w:r>
            <w:r w:rsidR="00FA08A0" w:rsidRPr="00C31653">
              <w:rPr>
                <w:noProof/>
                <w:webHidden/>
                <w:color w:val="000000" w:themeColor="text1"/>
              </w:rPr>
              <w:fldChar w:fldCharType="begin"/>
            </w:r>
            <w:r w:rsidR="00FA08A0" w:rsidRPr="00C31653">
              <w:rPr>
                <w:noProof/>
                <w:webHidden/>
                <w:color w:val="000000" w:themeColor="text1"/>
              </w:rPr>
              <w:instrText xml:space="preserve"> PAGEREF _Toc46916364 \h </w:instrText>
            </w:r>
            <w:r w:rsidR="00FA08A0" w:rsidRPr="00C31653">
              <w:rPr>
                <w:noProof/>
                <w:webHidden/>
                <w:color w:val="000000" w:themeColor="text1"/>
              </w:rPr>
            </w:r>
            <w:r w:rsidR="00FA08A0" w:rsidRPr="00C31653">
              <w:rPr>
                <w:noProof/>
                <w:webHidden/>
                <w:color w:val="000000" w:themeColor="text1"/>
              </w:rPr>
              <w:fldChar w:fldCharType="separate"/>
            </w:r>
            <w:r w:rsidR="00EF69BB">
              <w:rPr>
                <w:noProof/>
                <w:webHidden/>
                <w:color w:val="000000" w:themeColor="text1"/>
              </w:rPr>
              <w:t>16</w:t>
            </w:r>
            <w:r w:rsidR="00FA08A0" w:rsidRPr="00C31653">
              <w:rPr>
                <w:noProof/>
                <w:webHidden/>
                <w:color w:val="000000" w:themeColor="text1"/>
              </w:rPr>
              <w:fldChar w:fldCharType="end"/>
            </w:r>
          </w:hyperlink>
        </w:p>
        <w:p w14:paraId="7C277615" w14:textId="6EBEE45C" w:rsidR="00FA08A0" w:rsidRPr="00C31653" w:rsidRDefault="00000000" w:rsidP="00F841B0">
          <w:pPr>
            <w:pStyle w:val="TOC2"/>
            <w:rPr>
              <w:rFonts w:asciiTheme="minorHAnsi" w:eastAsiaTheme="minorEastAsia" w:hAnsiTheme="minorHAnsi" w:cstheme="minorBidi"/>
              <w:noProof/>
              <w:color w:val="000000" w:themeColor="text1"/>
              <w:sz w:val="22"/>
              <w:szCs w:val="22"/>
              <w:lang w:val="en-PH"/>
            </w:rPr>
          </w:pPr>
          <w:hyperlink w:anchor="_Toc46916365" w:history="1">
            <w:r w:rsidR="00FA08A0" w:rsidRPr="00C31653">
              <w:rPr>
                <w:rStyle w:val="Hyperlink"/>
                <w:noProof/>
                <w:color w:val="000000" w:themeColor="text1"/>
              </w:rPr>
              <w:t>18.</w:t>
            </w:r>
            <w:r w:rsidR="00FA08A0" w:rsidRPr="00C31653">
              <w:rPr>
                <w:rFonts w:asciiTheme="minorHAnsi" w:eastAsiaTheme="minorEastAsia" w:hAnsiTheme="minorHAnsi" w:cstheme="minorBidi"/>
                <w:noProof/>
                <w:color w:val="000000" w:themeColor="text1"/>
                <w:sz w:val="22"/>
                <w:szCs w:val="22"/>
                <w:lang w:val="en-PH"/>
              </w:rPr>
              <w:tab/>
            </w:r>
            <w:r w:rsidR="00FA08A0" w:rsidRPr="00C31653">
              <w:rPr>
                <w:rStyle w:val="Hyperlink"/>
                <w:noProof/>
                <w:color w:val="000000" w:themeColor="text1"/>
              </w:rPr>
              <w:t>Domestic Preference</w:t>
            </w:r>
            <w:r w:rsidR="0066675E" w:rsidRPr="00C31653">
              <w:rPr>
                <w:rStyle w:val="Hyperlink"/>
                <w:noProof/>
                <w:color w:val="000000" w:themeColor="text1"/>
              </w:rPr>
              <w:t xml:space="preserve"> ………………………………………………………………</w:t>
            </w:r>
            <w:r w:rsidR="00FA08A0" w:rsidRPr="00C31653">
              <w:rPr>
                <w:noProof/>
                <w:webHidden/>
                <w:color w:val="000000" w:themeColor="text1"/>
              </w:rPr>
              <w:tab/>
            </w:r>
            <w:r w:rsidR="00FA08A0" w:rsidRPr="00C31653">
              <w:rPr>
                <w:noProof/>
                <w:webHidden/>
                <w:color w:val="000000" w:themeColor="text1"/>
              </w:rPr>
              <w:fldChar w:fldCharType="begin"/>
            </w:r>
            <w:r w:rsidR="00FA08A0" w:rsidRPr="00C31653">
              <w:rPr>
                <w:noProof/>
                <w:webHidden/>
                <w:color w:val="000000" w:themeColor="text1"/>
              </w:rPr>
              <w:instrText xml:space="preserve"> PAGEREF _Toc46916365 \h </w:instrText>
            </w:r>
            <w:r w:rsidR="00FA08A0" w:rsidRPr="00C31653">
              <w:rPr>
                <w:noProof/>
                <w:webHidden/>
                <w:color w:val="000000" w:themeColor="text1"/>
              </w:rPr>
            </w:r>
            <w:r w:rsidR="00FA08A0" w:rsidRPr="00C31653">
              <w:rPr>
                <w:noProof/>
                <w:webHidden/>
                <w:color w:val="000000" w:themeColor="text1"/>
              </w:rPr>
              <w:fldChar w:fldCharType="separate"/>
            </w:r>
            <w:r w:rsidR="00EF69BB">
              <w:rPr>
                <w:noProof/>
                <w:webHidden/>
                <w:color w:val="000000" w:themeColor="text1"/>
              </w:rPr>
              <w:t>16</w:t>
            </w:r>
            <w:r w:rsidR="00FA08A0" w:rsidRPr="00C31653">
              <w:rPr>
                <w:noProof/>
                <w:webHidden/>
                <w:color w:val="000000" w:themeColor="text1"/>
              </w:rPr>
              <w:fldChar w:fldCharType="end"/>
            </w:r>
          </w:hyperlink>
        </w:p>
        <w:p w14:paraId="10E9F3A6" w14:textId="6A63E675" w:rsidR="00FA08A0" w:rsidRPr="00C31653" w:rsidRDefault="00000000" w:rsidP="00F841B0">
          <w:pPr>
            <w:pStyle w:val="TOC2"/>
            <w:rPr>
              <w:rFonts w:asciiTheme="minorHAnsi" w:eastAsiaTheme="minorEastAsia" w:hAnsiTheme="minorHAnsi" w:cstheme="minorBidi"/>
              <w:noProof/>
              <w:color w:val="000000" w:themeColor="text1"/>
              <w:sz w:val="22"/>
              <w:szCs w:val="22"/>
              <w:lang w:val="en-PH"/>
            </w:rPr>
          </w:pPr>
          <w:hyperlink w:anchor="_Toc46916366" w:history="1">
            <w:r w:rsidR="00FA08A0" w:rsidRPr="00C31653">
              <w:rPr>
                <w:rStyle w:val="Hyperlink"/>
                <w:noProof/>
                <w:color w:val="000000" w:themeColor="text1"/>
              </w:rPr>
              <w:t>19.</w:t>
            </w:r>
            <w:r w:rsidR="00FA08A0" w:rsidRPr="00C31653">
              <w:rPr>
                <w:rFonts w:asciiTheme="minorHAnsi" w:eastAsiaTheme="minorEastAsia" w:hAnsiTheme="minorHAnsi" w:cstheme="minorBidi"/>
                <w:noProof/>
                <w:color w:val="000000" w:themeColor="text1"/>
                <w:sz w:val="22"/>
                <w:szCs w:val="22"/>
                <w:lang w:val="en-PH"/>
              </w:rPr>
              <w:tab/>
            </w:r>
            <w:r w:rsidR="00FA08A0" w:rsidRPr="00C31653">
              <w:rPr>
                <w:rStyle w:val="Hyperlink"/>
                <w:noProof/>
                <w:color w:val="000000" w:themeColor="text1"/>
              </w:rPr>
              <w:t>Detailed Evaluation and Comparison of Bids</w:t>
            </w:r>
            <w:r w:rsidR="0066675E" w:rsidRPr="00C31653">
              <w:rPr>
                <w:rStyle w:val="Hyperlink"/>
                <w:noProof/>
                <w:color w:val="000000" w:themeColor="text1"/>
              </w:rPr>
              <w:t xml:space="preserve"> …………………………………….</w:t>
            </w:r>
            <w:r w:rsidR="00FA08A0" w:rsidRPr="00C31653">
              <w:rPr>
                <w:noProof/>
                <w:webHidden/>
                <w:color w:val="000000" w:themeColor="text1"/>
              </w:rPr>
              <w:tab/>
            </w:r>
            <w:r w:rsidR="00FA08A0" w:rsidRPr="00C31653">
              <w:rPr>
                <w:noProof/>
                <w:webHidden/>
                <w:color w:val="000000" w:themeColor="text1"/>
              </w:rPr>
              <w:fldChar w:fldCharType="begin"/>
            </w:r>
            <w:r w:rsidR="00FA08A0" w:rsidRPr="00C31653">
              <w:rPr>
                <w:noProof/>
                <w:webHidden/>
                <w:color w:val="000000" w:themeColor="text1"/>
              </w:rPr>
              <w:instrText xml:space="preserve"> PAGEREF _Toc46916366 \h </w:instrText>
            </w:r>
            <w:r w:rsidR="00FA08A0" w:rsidRPr="00C31653">
              <w:rPr>
                <w:noProof/>
                <w:webHidden/>
                <w:color w:val="000000" w:themeColor="text1"/>
              </w:rPr>
            </w:r>
            <w:r w:rsidR="00FA08A0" w:rsidRPr="00C31653">
              <w:rPr>
                <w:noProof/>
                <w:webHidden/>
                <w:color w:val="000000" w:themeColor="text1"/>
              </w:rPr>
              <w:fldChar w:fldCharType="separate"/>
            </w:r>
            <w:r w:rsidR="00EF69BB">
              <w:rPr>
                <w:noProof/>
                <w:webHidden/>
                <w:color w:val="000000" w:themeColor="text1"/>
              </w:rPr>
              <w:t>16</w:t>
            </w:r>
            <w:r w:rsidR="00FA08A0" w:rsidRPr="00C31653">
              <w:rPr>
                <w:noProof/>
                <w:webHidden/>
                <w:color w:val="000000" w:themeColor="text1"/>
              </w:rPr>
              <w:fldChar w:fldCharType="end"/>
            </w:r>
          </w:hyperlink>
        </w:p>
        <w:p w14:paraId="7A34F00F" w14:textId="5F681E0A" w:rsidR="00FA08A0" w:rsidRPr="00C31653" w:rsidRDefault="00000000" w:rsidP="00F841B0">
          <w:pPr>
            <w:pStyle w:val="TOC2"/>
            <w:rPr>
              <w:rFonts w:asciiTheme="minorHAnsi" w:eastAsiaTheme="minorEastAsia" w:hAnsiTheme="minorHAnsi" w:cstheme="minorBidi"/>
              <w:noProof/>
              <w:color w:val="000000" w:themeColor="text1"/>
              <w:sz w:val="22"/>
              <w:szCs w:val="22"/>
              <w:lang w:val="en-PH"/>
            </w:rPr>
          </w:pPr>
          <w:hyperlink w:anchor="_Toc46916367" w:history="1">
            <w:r w:rsidR="00FA08A0" w:rsidRPr="00C31653">
              <w:rPr>
                <w:rStyle w:val="Hyperlink"/>
                <w:noProof/>
                <w:color w:val="000000" w:themeColor="text1"/>
              </w:rPr>
              <w:t>20.</w:t>
            </w:r>
            <w:r w:rsidR="00FA08A0" w:rsidRPr="00C31653">
              <w:rPr>
                <w:rFonts w:asciiTheme="minorHAnsi" w:eastAsiaTheme="minorEastAsia" w:hAnsiTheme="minorHAnsi" w:cstheme="minorBidi"/>
                <w:noProof/>
                <w:color w:val="000000" w:themeColor="text1"/>
                <w:sz w:val="22"/>
                <w:szCs w:val="22"/>
                <w:lang w:val="en-PH"/>
              </w:rPr>
              <w:tab/>
            </w:r>
            <w:r w:rsidR="00FA08A0" w:rsidRPr="00C31653">
              <w:rPr>
                <w:rStyle w:val="Hyperlink"/>
                <w:noProof/>
                <w:color w:val="000000" w:themeColor="text1"/>
              </w:rPr>
              <w:t>Post-Qualification</w:t>
            </w:r>
            <w:r w:rsidR="0066675E" w:rsidRPr="00C31653">
              <w:rPr>
                <w:rStyle w:val="Hyperlink"/>
                <w:noProof/>
                <w:color w:val="000000" w:themeColor="text1"/>
              </w:rPr>
              <w:t xml:space="preserve"> …………………………………………………………………</w:t>
            </w:r>
            <w:r w:rsidR="00FA08A0" w:rsidRPr="00C31653">
              <w:rPr>
                <w:noProof/>
                <w:webHidden/>
                <w:color w:val="000000" w:themeColor="text1"/>
              </w:rPr>
              <w:tab/>
            </w:r>
            <w:r w:rsidR="00FA08A0" w:rsidRPr="00C31653">
              <w:rPr>
                <w:noProof/>
                <w:webHidden/>
                <w:color w:val="000000" w:themeColor="text1"/>
              </w:rPr>
              <w:fldChar w:fldCharType="begin"/>
            </w:r>
            <w:r w:rsidR="00FA08A0" w:rsidRPr="00C31653">
              <w:rPr>
                <w:noProof/>
                <w:webHidden/>
                <w:color w:val="000000" w:themeColor="text1"/>
              </w:rPr>
              <w:instrText xml:space="preserve"> PAGEREF _Toc46916367 \h </w:instrText>
            </w:r>
            <w:r w:rsidR="00FA08A0" w:rsidRPr="00C31653">
              <w:rPr>
                <w:noProof/>
                <w:webHidden/>
                <w:color w:val="000000" w:themeColor="text1"/>
              </w:rPr>
            </w:r>
            <w:r w:rsidR="00FA08A0" w:rsidRPr="00C31653">
              <w:rPr>
                <w:noProof/>
                <w:webHidden/>
                <w:color w:val="000000" w:themeColor="text1"/>
              </w:rPr>
              <w:fldChar w:fldCharType="separate"/>
            </w:r>
            <w:r w:rsidR="00EF69BB">
              <w:rPr>
                <w:noProof/>
                <w:webHidden/>
                <w:color w:val="000000" w:themeColor="text1"/>
              </w:rPr>
              <w:t>17</w:t>
            </w:r>
            <w:r w:rsidR="00FA08A0" w:rsidRPr="00C31653">
              <w:rPr>
                <w:noProof/>
                <w:webHidden/>
                <w:color w:val="000000" w:themeColor="text1"/>
              </w:rPr>
              <w:fldChar w:fldCharType="end"/>
            </w:r>
          </w:hyperlink>
        </w:p>
        <w:p w14:paraId="5BEA5799" w14:textId="3A2BAE39" w:rsidR="00FA08A0" w:rsidRPr="00C31653" w:rsidRDefault="00000000" w:rsidP="00F841B0">
          <w:pPr>
            <w:pStyle w:val="TOC2"/>
            <w:rPr>
              <w:rFonts w:asciiTheme="minorHAnsi" w:eastAsiaTheme="minorEastAsia" w:hAnsiTheme="minorHAnsi" w:cstheme="minorBidi"/>
              <w:noProof/>
              <w:color w:val="000000" w:themeColor="text1"/>
              <w:sz w:val="22"/>
              <w:szCs w:val="22"/>
              <w:lang w:val="en-PH"/>
            </w:rPr>
          </w:pPr>
          <w:hyperlink w:anchor="_Toc46916368" w:history="1">
            <w:r w:rsidR="00FA08A0" w:rsidRPr="00C31653">
              <w:rPr>
                <w:rStyle w:val="Hyperlink"/>
                <w:noProof/>
                <w:color w:val="000000" w:themeColor="text1"/>
              </w:rPr>
              <w:t>21.</w:t>
            </w:r>
            <w:r w:rsidR="00FA08A0" w:rsidRPr="00C31653">
              <w:rPr>
                <w:rFonts w:asciiTheme="minorHAnsi" w:eastAsiaTheme="minorEastAsia" w:hAnsiTheme="minorHAnsi" w:cstheme="minorBidi"/>
                <w:noProof/>
                <w:color w:val="000000" w:themeColor="text1"/>
                <w:sz w:val="22"/>
                <w:szCs w:val="22"/>
                <w:lang w:val="en-PH"/>
              </w:rPr>
              <w:tab/>
            </w:r>
            <w:r w:rsidR="00FA08A0" w:rsidRPr="00C31653">
              <w:rPr>
                <w:rStyle w:val="Hyperlink"/>
                <w:noProof/>
                <w:color w:val="000000" w:themeColor="text1"/>
              </w:rPr>
              <w:t>Signing of the Contract</w:t>
            </w:r>
            <w:r w:rsidR="0066675E" w:rsidRPr="00C31653">
              <w:rPr>
                <w:rStyle w:val="Hyperlink"/>
                <w:noProof/>
                <w:color w:val="000000" w:themeColor="text1"/>
              </w:rPr>
              <w:t xml:space="preserve"> ……………………………………………………………</w:t>
            </w:r>
            <w:r w:rsidR="00FA08A0" w:rsidRPr="00C31653">
              <w:rPr>
                <w:noProof/>
                <w:webHidden/>
                <w:color w:val="000000" w:themeColor="text1"/>
              </w:rPr>
              <w:tab/>
            </w:r>
            <w:r w:rsidR="00FA08A0" w:rsidRPr="00C31653">
              <w:rPr>
                <w:noProof/>
                <w:webHidden/>
                <w:color w:val="000000" w:themeColor="text1"/>
              </w:rPr>
              <w:fldChar w:fldCharType="begin"/>
            </w:r>
            <w:r w:rsidR="00FA08A0" w:rsidRPr="00C31653">
              <w:rPr>
                <w:noProof/>
                <w:webHidden/>
                <w:color w:val="000000" w:themeColor="text1"/>
              </w:rPr>
              <w:instrText xml:space="preserve"> PAGEREF _Toc46916368 \h </w:instrText>
            </w:r>
            <w:r w:rsidR="00FA08A0" w:rsidRPr="00C31653">
              <w:rPr>
                <w:noProof/>
                <w:webHidden/>
                <w:color w:val="000000" w:themeColor="text1"/>
              </w:rPr>
            </w:r>
            <w:r w:rsidR="00FA08A0" w:rsidRPr="00C31653">
              <w:rPr>
                <w:noProof/>
                <w:webHidden/>
                <w:color w:val="000000" w:themeColor="text1"/>
              </w:rPr>
              <w:fldChar w:fldCharType="separate"/>
            </w:r>
            <w:r w:rsidR="00EF69BB">
              <w:rPr>
                <w:noProof/>
                <w:webHidden/>
                <w:color w:val="000000" w:themeColor="text1"/>
              </w:rPr>
              <w:t>18</w:t>
            </w:r>
            <w:r w:rsidR="00FA08A0" w:rsidRPr="00C31653">
              <w:rPr>
                <w:noProof/>
                <w:webHidden/>
                <w:color w:val="000000" w:themeColor="text1"/>
              </w:rPr>
              <w:fldChar w:fldCharType="end"/>
            </w:r>
          </w:hyperlink>
        </w:p>
        <w:p w14:paraId="482F7501" w14:textId="5C895E24" w:rsidR="00FA08A0" w:rsidRPr="00C31653" w:rsidRDefault="00000000" w:rsidP="00FA08A0">
          <w:pPr>
            <w:pStyle w:val="TOC1"/>
            <w:tabs>
              <w:tab w:val="right" w:pos="9350"/>
            </w:tabs>
            <w:spacing w:after="60"/>
            <w:rPr>
              <w:rFonts w:asciiTheme="minorHAnsi" w:eastAsiaTheme="minorEastAsia" w:hAnsiTheme="minorHAnsi" w:cstheme="minorBidi"/>
              <w:b/>
              <w:bCs/>
              <w:noProof/>
              <w:color w:val="000000" w:themeColor="text1"/>
              <w:sz w:val="28"/>
              <w:szCs w:val="28"/>
              <w:lang w:val="en-PH"/>
            </w:rPr>
          </w:pPr>
          <w:hyperlink w:anchor="_Toc46916369" w:history="1">
            <w:r w:rsidR="00FA08A0" w:rsidRPr="00C31653">
              <w:rPr>
                <w:rStyle w:val="Hyperlink"/>
                <w:b/>
                <w:bCs/>
                <w:noProof/>
                <w:color w:val="000000" w:themeColor="text1"/>
                <w:sz w:val="28"/>
                <w:szCs w:val="28"/>
              </w:rPr>
              <w:t>Section III. Bid Data Sheet</w:t>
            </w:r>
            <w:r w:rsidR="0066675E" w:rsidRPr="00C31653">
              <w:rPr>
                <w:rStyle w:val="Hyperlink"/>
                <w:b/>
                <w:bCs/>
                <w:noProof/>
                <w:color w:val="000000" w:themeColor="text1"/>
                <w:sz w:val="28"/>
                <w:szCs w:val="28"/>
              </w:rPr>
              <w:t xml:space="preserve"> ………………………………………………….</w:t>
            </w:r>
            <w:r w:rsidR="00C8370F" w:rsidRPr="00C31653">
              <w:rPr>
                <w:rStyle w:val="Hyperlink"/>
                <w:b/>
                <w:bCs/>
                <w:noProof/>
                <w:color w:val="000000" w:themeColor="text1"/>
                <w:sz w:val="28"/>
                <w:szCs w:val="28"/>
              </w:rPr>
              <w:t>.</w:t>
            </w:r>
            <w:r w:rsidR="00FA08A0" w:rsidRPr="00C31653">
              <w:rPr>
                <w:b/>
                <w:bCs/>
                <w:noProof/>
                <w:webHidden/>
                <w:color w:val="000000" w:themeColor="text1"/>
                <w:sz w:val="28"/>
                <w:szCs w:val="28"/>
              </w:rPr>
              <w:fldChar w:fldCharType="begin"/>
            </w:r>
            <w:r w:rsidR="00FA08A0" w:rsidRPr="00C31653">
              <w:rPr>
                <w:b/>
                <w:bCs/>
                <w:noProof/>
                <w:webHidden/>
                <w:color w:val="000000" w:themeColor="text1"/>
                <w:sz w:val="28"/>
                <w:szCs w:val="28"/>
              </w:rPr>
              <w:instrText xml:space="preserve"> PAGEREF _Toc46916369 \h </w:instrText>
            </w:r>
            <w:r w:rsidR="00FA08A0" w:rsidRPr="00C31653">
              <w:rPr>
                <w:b/>
                <w:bCs/>
                <w:noProof/>
                <w:webHidden/>
                <w:color w:val="000000" w:themeColor="text1"/>
                <w:sz w:val="28"/>
                <w:szCs w:val="28"/>
              </w:rPr>
            </w:r>
            <w:r w:rsidR="00FA08A0" w:rsidRPr="00C31653">
              <w:rPr>
                <w:b/>
                <w:bCs/>
                <w:noProof/>
                <w:webHidden/>
                <w:color w:val="000000" w:themeColor="text1"/>
                <w:sz w:val="28"/>
                <w:szCs w:val="28"/>
              </w:rPr>
              <w:fldChar w:fldCharType="separate"/>
            </w:r>
            <w:r w:rsidR="00EF69BB">
              <w:rPr>
                <w:b/>
                <w:bCs/>
                <w:noProof/>
                <w:webHidden/>
                <w:color w:val="000000" w:themeColor="text1"/>
                <w:sz w:val="28"/>
                <w:szCs w:val="28"/>
              </w:rPr>
              <w:t>19</w:t>
            </w:r>
            <w:r w:rsidR="00FA08A0" w:rsidRPr="00C31653">
              <w:rPr>
                <w:b/>
                <w:bCs/>
                <w:noProof/>
                <w:webHidden/>
                <w:color w:val="000000" w:themeColor="text1"/>
                <w:sz w:val="28"/>
                <w:szCs w:val="28"/>
              </w:rPr>
              <w:fldChar w:fldCharType="end"/>
            </w:r>
          </w:hyperlink>
        </w:p>
        <w:p w14:paraId="5FA87AD5" w14:textId="5E1990F1" w:rsidR="00FA08A0" w:rsidRPr="00C31653" w:rsidRDefault="00000000" w:rsidP="00FA08A0">
          <w:pPr>
            <w:pStyle w:val="TOC1"/>
            <w:tabs>
              <w:tab w:val="right" w:pos="9350"/>
            </w:tabs>
            <w:spacing w:after="60"/>
            <w:rPr>
              <w:rFonts w:asciiTheme="minorHAnsi" w:eastAsiaTheme="minorEastAsia" w:hAnsiTheme="minorHAnsi" w:cstheme="minorBidi"/>
              <w:b/>
              <w:bCs/>
              <w:noProof/>
              <w:color w:val="000000" w:themeColor="text1"/>
              <w:sz w:val="28"/>
              <w:szCs w:val="28"/>
              <w:lang w:val="en-PH"/>
            </w:rPr>
          </w:pPr>
          <w:hyperlink w:anchor="_Toc46916370" w:history="1">
            <w:r w:rsidR="00FA08A0" w:rsidRPr="00C31653">
              <w:rPr>
                <w:rStyle w:val="Hyperlink"/>
                <w:b/>
                <w:bCs/>
                <w:noProof/>
                <w:color w:val="000000" w:themeColor="text1"/>
                <w:sz w:val="28"/>
                <w:szCs w:val="28"/>
              </w:rPr>
              <w:t>Section IV. General Conditions of Contract</w:t>
            </w:r>
            <w:r w:rsidR="0066675E" w:rsidRPr="00C31653">
              <w:rPr>
                <w:rStyle w:val="Hyperlink"/>
                <w:b/>
                <w:bCs/>
                <w:noProof/>
                <w:color w:val="000000" w:themeColor="text1"/>
                <w:sz w:val="28"/>
                <w:szCs w:val="28"/>
              </w:rPr>
              <w:t xml:space="preserve"> ………………</w:t>
            </w:r>
            <w:r w:rsidR="004807E6" w:rsidRPr="00C31653">
              <w:rPr>
                <w:rStyle w:val="Hyperlink"/>
                <w:b/>
                <w:bCs/>
                <w:noProof/>
                <w:color w:val="000000" w:themeColor="text1"/>
                <w:sz w:val="28"/>
                <w:szCs w:val="28"/>
              </w:rPr>
              <w:t>……...</w:t>
            </w:r>
            <w:r w:rsidR="0066675E" w:rsidRPr="00C31653">
              <w:rPr>
                <w:rStyle w:val="Hyperlink"/>
                <w:b/>
                <w:bCs/>
                <w:noProof/>
                <w:color w:val="000000" w:themeColor="text1"/>
                <w:sz w:val="28"/>
                <w:szCs w:val="28"/>
              </w:rPr>
              <w:t>………</w:t>
            </w:r>
            <w:r w:rsidR="0066675E" w:rsidRPr="00C31653">
              <w:rPr>
                <w:rStyle w:val="Hyperlink"/>
                <w:b/>
                <w:bCs/>
                <w:noProof/>
                <w:color w:val="000000" w:themeColor="text1"/>
                <w:sz w:val="32"/>
                <w:szCs w:val="28"/>
              </w:rPr>
              <w:t>.</w:t>
            </w:r>
            <w:r w:rsidR="00C8370F" w:rsidRPr="00C31653">
              <w:rPr>
                <w:rStyle w:val="Hyperlink"/>
                <w:b/>
                <w:bCs/>
                <w:noProof/>
                <w:color w:val="000000" w:themeColor="text1"/>
                <w:sz w:val="32"/>
                <w:szCs w:val="28"/>
              </w:rPr>
              <w:t>.</w:t>
            </w:r>
            <w:r w:rsidR="00FA08A0" w:rsidRPr="00C31653">
              <w:rPr>
                <w:b/>
                <w:bCs/>
                <w:noProof/>
                <w:webHidden/>
                <w:color w:val="000000" w:themeColor="text1"/>
                <w:sz w:val="28"/>
                <w:szCs w:val="28"/>
              </w:rPr>
              <w:fldChar w:fldCharType="begin"/>
            </w:r>
            <w:r w:rsidR="00FA08A0" w:rsidRPr="00C31653">
              <w:rPr>
                <w:b/>
                <w:bCs/>
                <w:noProof/>
                <w:webHidden/>
                <w:color w:val="000000" w:themeColor="text1"/>
                <w:sz w:val="28"/>
                <w:szCs w:val="28"/>
              </w:rPr>
              <w:instrText xml:space="preserve"> PAGEREF _Toc46916370 \h </w:instrText>
            </w:r>
            <w:r w:rsidR="00FA08A0" w:rsidRPr="00C31653">
              <w:rPr>
                <w:b/>
                <w:bCs/>
                <w:noProof/>
                <w:webHidden/>
                <w:color w:val="000000" w:themeColor="text1"/>
                <w:sz w:val="28"/>
                <w:szCs w:val="28"/>
              </w:rPr>
            </w:r>
            <w:r w:rsidR="00FA08A0" w:rsidRPr="00C31653">
              <w:rPr>
                <w:b/>
                <w:bCs/>
                <w:noProof/>
                <w:webHidden/>
                <w:color w:val="000000" w:themeColor="text1"/>
                <w:sz w:val="28"/>
                <w:szCs w:val="28"/>
              </w:rPr>
              <w:fldChar w:fldCharType="separate"/>
            </w:r>
            <w:r w:rsidR="00EF69BB">
              <w:rPr>
                <w:b/>
                <w:bCs/>
                <w:noProof/>
                <w:webHidden/>
                <w:color w:val="000000" w:themeColor="text1"/>
                <w:sz w:val="28"/>
                <w:szCs w:val="28"/>
              </w:rPr>
              <w:t>22</w:t>
            </w:r>
            <w:r w:rsidR="00FA08A0" w:rsidRPr="00C31653">
              <w:rPr>
                <w:b/>
                <w:bCs/>
                <w:noProof/>
                <w:webHidden/>
                <w:color w:val="000000" w:themeColor="text1"/>
                <w:sz w:val="28"/>
                <w:szCs w:val="28"/>
              </w:rPr>
              <w:fldChar w:fldCharType="end"/>
            </w:r>
          </w:hyperlink>
        </w:p>
        <w:p w14:paraId="5D7D248E" w14:textId="73FFA155" w:rsidR="00FA08A0" w:rsidRPr="00C31653" w:rsidRDefault="00000000" w:rsidP="00F841B0">
          <w:pPr>
            <w:pStyle w:val="TOC2"/>
            <w:rPr>
              <w:rFonts w:asciiTheme="minorHAnsi" w:eastAsiaTheme="minorEastAsia" w:hAnsiTheme="minorHAnsi" w:cstheme="minorBidi"/>
              <w:noProof/>
              <w:color w:val="000000" w:themeColor="text1"/>
              <w:sz w:val="22"/>
              <w:szCs w:val="22"/>
              <w:lang w:val="en-PH"/>
            </w:rPr>
          </w:pPr>
          <w:hyperlink w:anchor="_Toc46916371" w:history="1">
            <w:r w:rsidR="00FA08A0" w:rsidRPr="00C31653">
              <w:rPr>
                <w:rStyle w:val="Hyperlink"/>
                <w:noProof/>
                <w:color w:val="000000" w:themeColor="text1"/>
              </w:rPr>
              <w:t>1.</w:t>
            </w:r>
            <w:r w:rsidR="00FA08A0" w:rsidRPr="00C31653">
              <w:rPr>
                <w:rFonts w:asciiTheme="minorHAnsi" w:eastAsiaTheme="minorEastAsia" w:hAnsiTheme="minorHAnsi" w:cstheme="minorBidi"/>
                <w:noProof/>
                <w:color w:val="000000" w:themeColor="text1"/>
                <w:sz w:val="22"/>
                <w:szCs w:val="22"/>
                <w:lang w:val="en-PH"/>
              </w:rPr>
              <w:tab/>
            </w:r>
            <w:r w:rsidR="00FA08A0" w:rsidRPr="00C31653">
              <w:rPr>
                <w:rStyle w:val="Hyperlink"/>
                <w:noProof/>
                <w:color w:val="000000" w:themeColor="text1"/>
              </w:rPr>
              <w:t>Scope of Contract</w:t>
            </w:r>
            <w:r w:rsidR="0066675E" w:rsidRPr="00C31653">
              <w:rPr>
                <w:rStyle w:val="Hyperlink"/>
                <w:noProof/>
                <w:color w:val="000000" w:themeColor="text1"/>
              </w:rPr>
              <w:t xml:space="preserve"> …………………………………………………………………</w:t>
            </w:r>
            <w:r w:rsidR="00FA08A0" w:rsidRPr="00C31653">
              <w:rPr>
                <w:noProof/>
                <w:webHidden/>
                <w:color w:val="000000" w:themeColor="text1"/>
              </w:rPr>
              <w:tab/>
            </w:r>
            <w:r w:rsidR="00FA08A0" w:rsidRPr="00C31653">
              <w:rPr>
                <w:noProof/>
                <w:webHidden/>
                <w:color w:val="000000" w:themeColor="text1"/>
              </w:rPr>
              <w:fldChar w:fldCharType="begin"/>
            </w:r>
            <w:r w:rsidR="00FA08A0" w:rsidRPr="00C31653">
              <w:rPr>
                <w:noProof/>
                <w:webHidden/>
                <w:color w:val="000000" w:themeColor="text1"/>
              </w:rPr>
              <w:instrText xml:space="preserve"> PAGEREF _Toc46916371 \h </w:instrText>
            </w:r>
            <w:r w:rsidR="00FA08A0" w:rsidRPr="00C31653">
              <w:rPr>
                <w:noProof/>
                <w:webHidden/>
                <w:color w:val="000000" w:themeColor="text1"/>
              </w:rPr>
            </w:r>
            <w:r w:rsidR="00FA08A0" w:rsidRPr="00C31653">
              <w:rPr>
                <w:noProof/>
                <w:webHidden/>
                <w:color w:val="000000" w:themeColor="text1"/>
              </w:rPr>
              <w:fldChar w:fldCharType="separate"/>
            </w:r>
            <w:r w:rsidR="00EF69BB">
              <w:rPr>
                <w:noProof/>
                <w:webHidden/>
                <w:color w:val="000000" w:themeColor="text1"/>
              </w:rPr>
              <w:t>23</w:t>
            </w:r>
            <w:r w:rsidR="00FA08A0" w:rsidRPr="00C31653">
              <w:rPr>
                <w:noProof/>
                <w:webHidden/>
                <w:color w:val="000000" w:themeColor="text1"/>
              </w:rPr>
              <w:fldChar w:fldCharType="end"/>
            </w:r>
          </w:hyperlink>
        </w:p>
        <w:p w14:paraId="24F039FF" w14:textId="2E3015A9" w:rsidR="00FA08A0" w:rsidRPr="00C31653" w:rsidRDefault="00000000" w:rsidP="00F841B0">
          <w:pPr>
            <w:pStyle w:val="TOC2"/>
            <w:rPr>
              <w:rFonts w:asciiTheme="minorHAnsi" w:eastAsiaTheme="minorEastAsia" w:hAnsiTheme="minorHAnsi" w:cstheme="minorBidi"/>
              <w:noProof/>
              <w:color w:val="000000" w:themeColor="text1"/>
              <w:sz w:val="22"/>
              <w:szCs w:val="22"/>
              <w:lang w:val="en-PH"/>
            </w:rPr>
          </w:pPr>
          <w:hyperlink w:anchor="_Toc46916372" w:history="1">
            <w:r w:rsidR="00FA08A0" w:rsidRPr="00C31653">
              <w:rPr>
                <w:rStyle w:val="Hyperlink"/>
                <w:noProof/>
                <w:color w:val="000000" w:themeColor="text1"/>
              </w:rPr>
              <w:t>2.</w:t>
            </w:r>
            <w:r w:rsidR="00FA08A0" w:rsidRPr="00C31653">
              <w:rPr>
                <w:rFonts w:asciiTheme="minorHAnsi" w:eastAsiaTheme="minorEastAsia" w:hAnsiTheme="minorHAnsi" w:cstheme="minorBidi"/>
                <w:noProof/>
                <w:color w:val="000000" w:themeColor="text1"/>
                <w:sz w:val="22"/>
                <w:szCs w:val="22"/>
                <w:lang w:val="en-PH"/>
              </w:rPr>
              <w:tab/>
            </w:r>
            <w:r w:rsidR="00FA08A0" w:rsidRPr="00C31653">
              <w:rPr>
                <w:rStyle w:val="Hyperlink"/>
                <w:noProof/>
                <w:color w:val="000000" w:themeColor="text1"/>
              </w:rPr>
              <w:t>Advance Payment and Terms of Payment</w:t>
            </w:r>
            <w:r w:rsidR="0066675E" w:rsidRPr="00C31653">
              <w:rPr>
                <w:rStyle w:val="Hyperlink"/>
                <w:noProof/>
                <w:color w:val="000000" w:themeColor="text1"/>
              </w:rPr>
              <w:t xml:space="preserve"> ………………………………………..</w:t>
            </w:r>
            <w:r w:rsidR="00FA08A0" w:rsidRPr="00C31653">
              <w:rPr>
                <w:noProof/>
                <w:webHidden/>
                <w:color w:val="000000" w:themeColor="text1"/>
              </w:rPr>
              <w:tab/>
            </w:r>
            <w:r w:rsidR="00FA08A0" w:rsidRPr="00C31653">
              <w:rPr>
                <w:noProof/>
                <w:webHidden/>
                <w:color w:val="000000" w:themeColor="text1"/>
              </w:rPr>
              <w:fldChar w:fldCharType="begin"/>
            </w:r>
            <w:r w:rsidR="00FA08A0" w:rsidRPr="00C31653">
              <w:rPr>
                <w:noProof/>
                <w:webHidden/>
                <w:color w:val="000000" w:themeColor="text1"/>
              </w:rPr>
              <w:instrText xml:space="preserve"> PAGEREF _Toc46916372 \h </w:instrText>
            </w:r>
            <w:r w:rsidR="00FA08A0" w:rsidRPr="00C31653">
              <w:rPr>
                <w:noProof/>
                <w:webHidden/>
                <w:color w:val="000000" w:themeColor="text1"/>
              </w:rPr>
            </w:r>
            <w:r w:rsidR="00FA08A0" w:rsidRPr="00C31653">
              <w:rPr>
                <w:noProof/>
                <w:webHidden/>
                <w:color w:val="000000" w:themeColor="text1"/>
              </w:rPr>
              <w:fldChar w:fldCharType="separate"/>
            </w:r>
            <w:r w:rsidR="00EF69BB">
              <w:rPr>
                <w:noProof/>
                <w:webHidden/>
                <w:color w:val="000000" w:themeColor="text1"/>
              </w:rPr>
              <w:t>23</w:t>
            </w:r>
            <w:r w:rsidR="00FA08A0" w:rsidRPr="00C31653">
              <w:rPr>
                <w:noProof/>
                <w:webHidden/>
                <w:color w:val="000000" w:themeColor="text1"/>
              </w:rPr>
              <w:fldChar w:fldCharType="end"/>
            </w:r>
          </w:hyperlink>
        </w:p>
        <w:p w14:paraId="2EEDC062" w14:textId="0FEF5077" w:rsidR="00FA08A0" w:rsidRPr="00C31653" w:rsidRDefault="00000000" w:rsidP="00F841B0">
          <w:pPr>
            <w:pStyle w:val="TOC2"/>
            <w:rPr>
              <w:rFonts w:asciiTheme="minorHAnsi" w:eastAsiaTheme="minorEastAsia" w:hAnsiTheme="minorHAnsi" w:cstheme="minorBidi"/>
              <w:noProof/>
              <w:color w:val="000000" w:themeColor="text1"/>
              <w:sz w:val="22"/>
              <w:szCs w:val="22"/>
              <w:lang w:val="en-PH"/>
            </w:rPr>
          </w:pPr>
          <w:hyperlink w:anchor="_Toc46916373" w:history="1">
            <w:r w:rsidR="00FA08A0" w:rsidRPr="00C31653">
              <w:rPr>
                <w:rStyle w:val="Hyperlink"/>
                <w:noProof/>
                <w:color w:val="000000" w:themeColor="text1"/>
              </w:rPr>
              <w:t>3.</w:t>
            </w:r>
            <w:r w:rsidR="00FA08A0" w:rsidRPr="00C31653">
              <w:rPr>
                <w:rFonts w:asciiTheme="minorHAnsi" w:eastAsiaTheme="minorEastAsia" w:hAnsiTheme="minorHAnsi" w:cstheme="minorBidi"/>
                <w:noProof/>
                <w:color w:val="000000" w:themeColor="text1"/>
                <w:sz w:val="22"/>
                <w:szCs w:val="22"/>
                <w:lang w:val="en-PH"/>
              </w:rPr>
              <w:tab/>
            </w:r>
            <w:r w:rsidR="00FA08A0" w:rsidRPr="00C31653">
              <w:rPr>
                <w:rStyle w:val="Hyperlink"/>
                <w:noProof/>
                <w:color w:val="000000" w:themeColor="text1"/>
              </w:rPr>
              <w:t>Performance Security</w:t>
            </w:r>
            <w:r w:rsidR="0066675E" w:rsidRPr="00C31653">
              <w:rPr>
                <w:rStyle w:val="Hyperlink"/>
                <w:noProof/>
                <w:color w:val="000000" w:themeColor="text1"/>
              </w:rPr>
              <w:t xml:space="preserve"> …………………………………………………………….</w:t>
            </w:r>
            <w:r w:rsidR="00FA08A0" w:rsidRPr="00C31653">
              <w:rPr>
                <w:noProof/>
                <w:webHidden/>
                <w:color w:val="000000" w:themeColor="text1"/>
              </w:rPr>
              <w:tab/>
            </w:r>
            <w:r w:rsidR="00FA08A0" w:rsidRPr="00C31653">
              <w:rPr>
                <w:noProof/>
                <w:webHidden/>
                <w:color w:val="000000" w:themeColor="text1"/>
              </w:rPr>
              <w:fldChar w:fldCharType="begin"/>
            </w:r>
            <w:r w:rsidR="00FA08A0" w:rsidRPr="00C31653">
              <w:rPr>
                <w:noProof/>
                <w:webHidden/>
                <w:color w:val="000000" w:themeColor="text1"/>
              </w:rPr>
              <w:instrText xml:space="preserve"> PAGEREF _Toc46916373 \h </w:instrText>
            </w:r>
            <w:r w:rsidR="00FA08A0" w:rsidRPr="00C31653">
              <w:rPr>
                <w:noProof/>
                <w:webHidden/>
                <w:color w:val="000000" w:themeColor="text1"/>
              </w:rPr>
            </w:r>
            <w:r w:rsidR="00FA08A0" w:rsidRPr="00C31653">
              <w:rPr>
                <w:noProof/>
                <w:webHidden/>
                <w:color w:val="000000" w:themeColor="text1"/>
              </w:rPr>
              <w:fldChar w:fldCharType="separate"/>
            </w:r>
            <w:r w:rsidR="00EF69BB">
              <w:rPr>
                <w:noProof/>
                <w:webHidden/>
                <w:color w:val="000000" w:themeColor="text1"/>
              </w:rPr>
              <w:t>23</w:t>
            </w:r>
            <w:r w:rsidR="00FA08A0" w:rsidRPr="00C31653">
              <w:rPr>
                <w:noProof/>
                <w:webHidden/>
                <w:color w:val="000000" w:themeColor="text1"/>
              </w:rPr>
              <w:fldChar w:fldCharType="end"/>
            </w:r>
          </w:hyperlink>
        </w:p>
        <w:p w14:paraId="71FA33C9" w14:textId="5F148189" w:rsidR="00FA08A0" w:rsidRPr="00C31653" w:rsidRDefault="00000000" w:rsidP="00F841B0">
          <w:pPr>
            <w:pStyle w:val="TOC2"/>
            <w:rPr>
              <w:rFonts w:asciiTheme="minorHAnsi" w:eastAsiaTheme="minorEastAsia" w:hAnsiTheme="minorHAnsi" w:cstheme="minorBidi"/>
              <w:noProof/>
              <w:color w:val="000000" w:themeColor="text1"/>
              <w:sz w:val="22"/>
              <w:szCs w:val="22"/>
              <w:lang w:val="en-PH"/>
            </w:rPr>
          </w:pPr>
          <w:hyperlink w:anchor="_Toc46916374" w:history="1">
            <w:r w:rsidR="00FA08A0" w:rsidRPr="00C31653">
              <w:rPr>
                <w:rStyle w:val="Hyperlink"/>
                <w:noProof/>
                <w:color w:val="000000" w:themeColor="text1"/>
              </w:rPr>
              <w:t>4.</w:t>
            </w:r>
            <w:r w:rsidR="00FA08A0" w:rsidRPr="00C31653">
              <w:rPr>
                <w:rFonts w:asciiTheme="minorHAnsi" w:eastAsiaTheme="minorEastAsia" w:hAnsiTheme="minorHAnsi" w:cstheme="minorBidi"/>
                <w:noProof/>
                <w:color w:val="000000" w:themeColor="text1"/>
                <w:sz w:val="22"/>
                <w:szCs w:val="22"/>
                <w:lang w:val="en-PH"/>
              </w:rPr>
              <w:tab/>
            </w:r>
            <w:r w:rsidR="00FA08A0" w:rsidRPr="00C31653">
              <w:rPr>
                <w:rStyle w:val="Hyperlink"/>
                <w:noProof/>
                <w:color w:val="000000" w:themeColor="text1"/>
              </w:rPr>
              <w:t>Inspection and Tests</w:t>
            </w:r>
            <w:r w:rsidR="0066675E" w:rsidRPr="00C31653">
              <w:rPr>
                <w:rStyle w:val="Hyperlink"/>
                <w:noProof/>
                <w:color w:val="000000" w:themeColor="text1"/>
              </w:rPr>
              <w:t xml:space="preserve"> ………………………………………………………………</w:t>
            </w:r>
            <w:r w:rsidR="00FA08A0" w:rsidRPr="00C31653">
              <w:rPr>
                <w:noProof/>
                <w:webHidden/>
                <w:color w:val="000000" w:themeColor="text1"/>
              </w:rPr>
              <w:tab/>
            </w:r>
            <w:r w:rsidR="00FA08A0" w:rsidRPr="00C31653">
              <w:rPr>
                <w:noProof/>
                <w:webHidden/>
                <w:color w:val="000000" w:themeColor="text1"/>
              </w:rPr>
              <w:fldChar w:fldCharType="begin"/>
            </w:r>
            <w:r w:rsidR="00FA08A0" w:rsidRPr="00C31653">
              <w:rPr>
                <w:noProof/>
                <w:webHidden/>
                <w:color w:val="000000" w:themeColor="text1"/>
              </w:rPr>
              <w:instrText xml:space="preserve"> PAGEREF _Toc46916374 \h </w:instrText>
            </w:r>
            <w:r w:rsidR="00FA08A0" w:rsidRPr="00C31653">
              <w:rPr>
                <w:noProof/>
                <w:webHidden/>
                <w:color w:val="000000" w:themeColor="text1"/>
              </w:rPr>
            </w:r>
            <w:r w:rsidR="00FA08A0" w:rsidRPr="00C31653">
              <w:rPr>
                <w:noProof/>
                <w:webHidden/>
                <w:color w:val="000000" w:themeColor="text1"/>
              </w:rPr>
              <w:fldChar w:fldCharType="separate"/>
            </w:r>
            <w:r w:rsidR="00EF69BB">
              <w:rPr>
                <w:noProof/>
                <w:webHidden/>
                <w:color w:val="000000" w:themeColor="text1"/>
              </w:rPr>
              <w:t>24</w:t>
            </w:r>
            <w:r w:rsidR="00FA08A0" w:rsidRPr="00C31653">
              <w:rPr>
                <w:noProof/>
                <w:webHidden/>
                <w:color w:val="000000" w:themeColor="text1"/>
              </w:rPr>
              <w:fldChar w:fldCharType="end"/>
            </w:r>
          </w:hyperlink>
        </w:p>
        <w:p w14:paraId="26A18B1A" w14:textId="76849B5F" w:rsidR="00FA08A0" w:rsidRPr="00C31653" w:rsidRDefault="00000000" w:rsidP="00F841B0">
          <w:pPr>
            <w:pStyle w:val="TOC2"/>
            <w:rPr>
              <w:rFonts w:asciiTheme="minorHAnsi" w:eastAsiaTheme="minorEastAsia" w:hAnsiTheme="minorHAnsi" w:cstheme="minorBidi"/>
              <w:noProof/>
              <w:color w:val="000000" w:themeColor="text1"/>
              <w:sz w:val="22"/>
              <w:szCs w:val="22"/>
              <w:lang w:val="en-PH"/>
            </w:rPr>
          </w:pPr>
          <w:hyperlink w:anchor="_Toc46916375" w:history="1">
            <w:r w:rsidR="00FA08A0" w:rsidRPr="00C31653">
              <w:rPr>
                <w:rStyle w:val="Hyperlink"/>
                <w:noProof/>
                <w:color w:val="000000" w:themeColor="text1"/>
              </w:rPr>
              <w:t>5.</w:t>
            </w:r>
            <w:r w:rsidR="00FA08A0" w:rsidRPr="00C31653">
              <w:rPr>
                <w:rFonts w:asciiTheme="minorHAnsi" w:eastAsiaTheme="minorEastAsia" w:hAnsiTheme="minorHAnsi" w:cstheme="minorBidi"/>
                <w:noProof/>
                <w:color w:val="000000" w:themeColor="text1"/>
                <w:sz w:val="22"/>
                <w:szCs w:val="22"/>
                <w:lang w:val="en-PH"/>
              </w:rPr>
              <w:tab/>
            </w:r>
            <w:r w:rsidR="00FA08A0" w:rsidRPr="00C31653">
              <w:rPr>
                <w:rStyle w:val="Hyperlink"/>
                <w:noProof/>
                <w:color w:val="000000" w:themeColor="text1"/>
              </w:rPr>
              <w:t>Warranty</w:t>
            </w:r>
            <w:r w:rsidR="0066675E" w:rsidRPr="00C31653">
              <w:rPr>
                <w:rStyle w:val="Hyperlink"/>
                <w:noProof/>
                <w:color w:val="000000" w:themeColor="text1"/>
              </w:rPr>
              <w:t xml:space="preserve"> ………………………………………………………………………….</w:t>
            </w:r>
            <w:r w:rsidR="00FA08A0" w:rsidRPr="00C31653">
              <w:rPr>
                <w:noProof/>
                <w:webHidden/>
                <w:color w:val="000000" w:themeColor="text1"/>
              </w:rPr>
              <w:tab/>
            </w:r>
            <w:r w:rsidR="00FA08A0" w:rsidRPr="00C31653">
              <w:rPr>
                <w:noProof/>
                <w:webHidden/>
                <w:color w:val="000000" w:themeColor="text1"/>
              </w:rPr>
              <w:fldChar w:fldCharType="begin"/>
            </w:r>
            <w:r w:rsidR="00FA08A0" w:rsidRPr="00C31653">
              <w:rPr>
                <w:noProof/>
                <w:webHidden/>
                <w:color w:val="000000" w:themeColor="text1"/>
              </w:rPr>
              <w:instrText xml:space="preserve"> PAGEREF _Toc46916375 \h </w:instrText>
            </w:r>
            <w:r w:rsidR="00FA08A0" w:rsidRPr="00C31653">
              <w:rPr>
                <w:noProof/>
                <w:webHidden/>
                <w:color w:val="000000" w:themeColor="text1"/>
              </w:rPr>
            </w:r>
            <w:r w:rsidR="00FA08A0" w:rsidRPr="00C31653">
              <w:rPr>
                <w:noProof/>
                <w:webHidden/>
                <w:color w:val="000000" w:themeColor="text1"/>
              </w:rPr>
              <w:fldChar w:fldCharType="separate"/>
            </w:r>
            <w:r w:rsidR="00EF69BB">
              <w:rPr>
                <w:noProof/>
                <w:webHidden/>
                <w:color w:val="000000" w:themeColor="text1"/>
              </w:rPr>
              <w:t>24</w:t>
            </w:r>
            <w:r w:rsidR="00FA08A0" w:rsidRPr="00C31653">
              <w:rPr>
                <w:noProof/>
                <w:webHidden/>
                <w:color w:val="000000" w:themeColor="text1"/>
              </w:rPr>
              <w:fldChar w:fldCharType="end"/>
            </w:r>
          </w:hyperlink>
        </w:p>
        <w:p w14:paraId="1E621946" w14:textId="18148225" w:rsidR="00FA08A0" w:rsidRPr="00C31653" w:rsidRDefault="00000000" w:rsidP="00F841B0">
          <w:pPr>
            <w:pStyle w:val="TOC2"/>
            <w:rPr>
              <w:rFonts w:asciiTheme="minorHAnsi" w:eastAsiaTheme="minorEastAsia" w:hAnsiTheme="minorHAnsi" w:cstheme="minorBidi"/>
              <w:noProof/>
              <w:color w:val="000000" w:themeColor="text1"/>
              <w:sz w:val="22"/>
              <w:szCs w:val="22"/>
              <w:lang w:val="en-PH"/>
            </w:rPr>
          </w:pPr>
          <w:hyperlink w:anchor="_Toc46916376" w:history="1">
            <w:r w:rsidR="00FA08A0" w:rsidRPr="00C31653">
              <w:rPr>
                <w:rStyle w:val="Hyperlink"/>
                <w:noProof/>
                <w:color w:val="000000" w:themeColor="text1"/>
              </w:rPr>
              <w:t>6.</w:t>
            </w:r>
            <w:r w:rsidR="00FA08A0" w:rsidRPr="00C31653">
              <w:rPr>
                <w:rFonts w:asciiTheme="minorHAnsi" w:eastAsiaTheme="minorEastAsia" w:hAnsiTheme="minorHAnsi" w:cstheme="minorBidi"/>
                <w:noProof/>
                <w:color w:val="000000" w:themeColor="text1"/>
                <w:sz w:val="22"/>
                <w:szCs w:val="22"/>
                <w:lang w:val="en-PH"/>
              </w:rPr>
              <w:tab/>
            </w:r>
            <w:r w:rsidR="00FA08A0" w:rsidRPr="00C31653">
              <w:rPr>
                <w:rStyle w:val="Hyperlink"/>
                <w:noProof/>
                <w:color w:val="000000" w:themeColor="text1"/>
              </w:rPr>
              <w:t>Liability of the Supplier</w:t>
            </w:r>
            <w:r w:rsidR="0066675E" w:rsidRPr="00C31653">
              <w:rPr>
                <w:rStyle w:val="Hyperlink"/>
                <w:noProof/>
                <w:color w:val="000000" w:themeColor="text1"/>
              </w:rPr>
              <w:t xml:space="preserve"> …………………………………………………………..</w:t>
            </w:r>
            <w:r w:rsidR="00FA08A0" w:rsidRPr="00C31653">
              <w:rPr>
                <w:noProof/>
                <w:webHidden/>
                <w:color w:val="000000" w:themeColor="text1"/>
              </w:rPr>
              <w:tab/>
            </w:r>
            <w:r w:rsidR="00FA08A0" w:rsidRPr="00C31653">
              <w:rPr>
                <w:noProof/>
                <w:webHidden/>
                <w:color w:val="000000" w:themeColor="text1"/>
              </w:rPr>
              <w:fldChar w:fldCharType="begin"/>
            </w:r>
            <w:r w:rsidR="00FA08A0" w:rsidRPr="00C31653">
              <w:rPr>
                <w:noProof/>
                <w:webHidden/>
                <w:color w:val="000000" w:themeColor="text1"/>
              </w:rPr>
              <w:instrText xml:space="preserve"> PAGEREF _Toc46916376 \h </w:instrText>
            </w:r>
            <w:r w:rsidR="00FA08A0" w:rsidRPr="00C31653">
              <w:rPr>
                <w:noProof/>
                <w:webHidden/>
                <w:color w:val="000000" w:themeColor="text1"/>
              </w:rPr>
            </w:r>
            <w:r w:rsidR="00FA08A0" w:rsidRPr="00C31653">
              <w:rPr>
                <w:noProof/>
                <w:webHidden/>
                <w:color w:val="000000" w:themeColor="text1"/>
              </w:rPr>
              <w:fldChar w:fldCharType="separate"/>
            </w:r>
            <w:r w:rsidR="00EF69BB">
              <w:rPr>
                <w:noProof/>
                <w:webHidden/>
                <w:color w:val="000000" w:themeColor="text1"/>
              </w:rPr>
              <w:t>24</w:t>
            </w:r>
            <w:r w:rsidR="00FA08A0" w:rsidRPr="00C31653">
              <w:rPr>
                <w:noProof/>
                <w:webHidden/>
                <w:color w:val="000000" w:themeColor="text1"/>
              </w:rPr>
              <w:fldChar w:fldCharType="end"/>
            </w:r>
          </w:hyperlink>
        </w:p>
        <w:p w14:paraId="34704814" w14:textId="318B705C" w:rsidR="00FA08A0" w:rsidRPr="00C31653" w:rsidRDefault="00000000" w:rsidP="00FA08A0">
          <w:pPr>
            <w:pStyle w:val="TOC1"/>
            <w:tabs>
              <w:tab w:val="right" w:pos="9350"/>
            </w:tabs>
            <w:spacing w:after="60"/>
            <w:rPr>
              <w:rFonts w:asciiTheme="minorHAnsi" w:eastAsiaTheme="minorEastAsia" w:hAnsiTheme="minorHAnsi" w:cstheme="minorBidi"/>
              <w:b/>
              <w:bCs/>
              <w:noProof/>
              <w:color w:val="000000" w:themeColor="text1"/>
              <w:sz w:val="28"/>
              <w:szCs w:val="28"/>
              <w:lang w:val="en-PH"/>
            </w:rPr>
          </w:pPr>
          <w:hyperlink w:anchor="_Toc46916377" w:history="1">
            <w:r w:rsidR="00FA08A0" w:rsidRPr="00C31653">
              <w:rPr>
                <w:rStyle w:val="Hyperlink"/>
                <w:b/>
                <w:bCs/>
                <w:noProof/>
                <w:color w:val="000000" w:themeColor="text1"/>
                <w:sz w:val="28"/>
                <w:szCs w:val="28"/>
              </w:rPr>
              <w:t>Section V. Special Conditions of Contract</w:t>
            </w:r>
            <w:r w:rsidR="0066675E" w:rsidRPr="00C31653">
              <w:rPr>
                <w:rStyle w:val="Hyperlink"/>
                <w:b/>
                <w:bCs/>
                <w:noProof/>
                <w:color w:val="000000" w:themeColor="text1"/>
                <w:sz w:val="28"/>
                <w:szCs w:val="28"/>
              </w:rPr>
              <w:t xml:space="preserve"> …………………………………</w:t>
            </w:r>
            <w:r w:rsidR="008F65FA" w:rsidRPr="00C31653">
              <w:rPr>
                <w:rStyle w:val="Hyperlink"/>
                <w:b/>
                <w:bCs/>
                <w:noProof/>
                <w:color w:val="000000" w:themeColor="text1"/>
                <w:sz w:val="28"/>
                <w:szCs w:val="28"/>
              </w:rPr>
              <w:t>.</w:t>
            </w:r>
            <w:r w:rsidR="00FA08A0" w:rsidRPr="00C31653">
              <w:rPr>
                <w:b/>
                <w:bCs/>
                <w:noProof/>
                <w:webHidden/>
                <w:color w:val="000000" w:themeColor="text1"/>
                <w:sz w:val="28"/>
                <w:szCs w:val="28"/>
              </w:rPr>
              <w:fldChar w:fldCharType="begin"/>
            </w:r>
            <w:r w:rsidR="00FA08A0" w:rsidRPr="00C31653">
              <w:rPr>
                <w:b/>
                <w:bCs/>
                <w:noProof/>
                <w:webHidden/>
                <w:color w:val="000000" w:themeColor="text1"/>
                <w:sz w:val="28"/>
                <w:szCs w:val="28"/>
              </w:rPr>
              <w:instrText xml:space="preserve"> PAGEREF _Toc46916377 \h </w:instrText>
            </w:r>
            <w:r w:rsidR="00FA08A0" w:rsidRPr="00C31653">
              <w:rPr>
                <w:b/>
                <w:bCs/>
                <w:noProof/>
                <w:webHidden/>
                <w:color w:val="000000" w:themeColor="text1"/>
                <w:sz w:val="28"/>
                <w:szCs w:val="28"/>
              </w:rPr>
            </w:r>
            <w:r w:rsidR="00FA08A0" w:rsidRPr="00C31653">
              <w:rPr>
                <w:b/>
                <w:bCs/>
                <w:noProof/>
                <w:webHidden/>
                <w:color w:val="000000" w:themeColor="text1"/>
                <w:sz w:val="28"/>
                <w:szCs w:val="28"/>
              </w:rPr>
              <w:fldChar w:fldCharType="separate"/>
            </w:r>
            <w:r w:rsidR="00EF69BB">
              <w:rPr>
                <w:b/>
                <w:bCs/>
                <w:noProof/>
                <w:webHidden/>
                <w:color w:val="000000" w:themeColor="text1"/>
                <w:sz w:val="28"/>
                <w:szCs w:val="28"/>
              </w:rPr>
              <w:t>25</w:t>
            </w:r>
            <w:r w:rsidR="00FA08A0" w:rsidRPr="00C31653">
              <w:rPr>
                <w:b/>
                <w:bCs/>
                <w:noProof/>
                <w:webHidden/>
                <w:color w:val="000000" w:themeColor="text1"/>
                <w:sz w:val="28"/>
                <w:szCs w:val="28"/>
              </w:rPr>
              <w:fldChar w:fldCharType="end"/>
            </w:r>
          </w:hyperlink>
        </w:p>
        <w:p w14:paraId="528A0334" w14:textId="50E19A59" w:rsidR="00FA08A0" w:rsidRPr="00C31653" w:rsidRDefault="00000000" w:rsidP="00FA08A0">
          <w:pPr>
            <w:pStyle w:val="TOC1"/>
            <w:tabs>
              <w:tab w:val="right" w:pos="9350"/>
            </w:tabs>
            <w:spacing w:after="60"/>
            <w:rPr>
              <w:rFonts w:asciiTheme="minorHAnsi" w:eastAsiaTheme="minorEastAsia" w:hAnsiTheme="minorHAnsi" w:cstheme="minorBidi"/>
              <w:b/>
              <w:bCs/>
              <w:noProof/>
              <w:color w:val="000000" w:themeColor="text1"/>
              <w:sz w:val="28"/>
              <w:szCs w:val="28"/>
              <w:lang w:val="en-PH"/>
            </w:rPr>
          </w:pPr>
          <w:hyperlink w:anchor="_Toc46916378" w:history="1">
            <w:r w:rsidR="00FA08A0" w:rsidRPr="00C31653">
              <w:rPr>
                <w:rStyle w:val="Hyperlink"/>
                <w:b/>
                <w:bCs/>
                <w:noProof/>
                <w:color w:val="000000" w:themeColor="text1"/>
                <w:sz w:val="28"/>
                <w:szCs w:val="28"/>
              </w:rPr>
              <w:t>Section VI. Schedule of Requirements</w:t>
            </w:r>
            <w:r w:rsidR="0066675E" w:rsidRPr="00C31653">
              <w:rPr>
                <w:rStyle w:val="Hyperlink"/>
                <w:b/>
                <w:bCs/>
                <w:noProof/>
                <w:color w:val="000000" w:themeColor="text1"/>
                <w:sz w:val="28"/>
                <w:szCs w:val="28"/>
              </w:rPr>
              <w:t xml:space="preserve"> …</w:t>
            </w:r>
            <w:r w:rsidR="0066675E" w:rsidRPr="00C31653">
              <w:rPr>
                <w:rStyle w:val="Hyperlink"/>
                <w:b/>
                <w:bCs/>
                <w:noProof/>
                <w:color w:val="000000" w:themeColor="text1"/>
                <w:szCs w:val="28"/>
              </w:rPr>
              <w:t>…</w:t>
            </w:r>
            <w:r w:rsidR="0066675E" w:rsidRPr="00C31653">
              <w:rPr>
                <w:rStyle w:val="Hyperlink"/>
                <w:b/>
                <w:bCs/>
                <w:noProof/>
                <w:color w:val="000000" w:themeColor="text1"/>
                <w:sz w:val="28"/>
                <w:szCs w:val="28"/>
              </w:rPr>
              <w:t>………………………………</w:t>
            </w:r>
            <w:r w:rsidR="008F65FA" w:rsidRPr="00C31653">
              <w:rPr>
                <w:rStyle w:val="Hyperlink"/>
                <w:b/>
                <w:bCs/>
                <w:noProof/>
                <w:color w:val="000000" w:themeColor="text1"/>
                <w:sz w:val="28"/>
                <w:szCs w:val="28"/>
              </w:rPr>
              <w:t>....</w:t>
            </w:r>
            <w:r w:rsidR="00FA08A0" w:rsidRPr="00C31653">
              <w:rPr>
                <w:b/>
                <w:bCs/>
                <w:noProof/>
                <w:webHidden/>
                <w:color w:val="000000" w:themeColor="text1"/>
                <w:sz w:val="28"/>
                <w:szCs w:val="28"/>
              </w:rPr>
              <w:fldChar w:fldCharType="begin"/>
            </w:r>
            <w:r w:rsidR="00FA08A0" w:rsidRPr="00C31653">
              <w:rPr>
                <w:b/>
                <w:bCs/>
                <w:noProof/>
                <w:webHidden/>
                <w:color w:val="000000" w:themeColor="text1"/>
                <w:sz w:val="28"/>
                <w:szCs w:val="28"/>
              </w:rPr>
              <w:instrText xml:space="preserve"> PAGEREF _Toc46916378 \h </w:instrText>
            </w:r>
            <w:r w:rsidR="00FA08A0" w:rsidRPr="00C31653">
              <w:rPr>
                <w:b/>
                <w:bCs/>
                <w:noProof/>
                <w:webHidden/>
                <w:color w:val="000000" w:themeColor="text1"/>
                <w:sz w:val="28"/>
                <w:szCs w:val="28"/>
              </w:rPr>
            </w:r>
            <w:r w:rsidR="00FA08A0" w:rsidRPr="00C31653">
              <w:rPr>
                <w:b/>
                <w:bCs/>
                <w:noProof/>
                <w:webHidden/>
                <w:color w:val="000000" w:themeColor="text1"/>
                <w:sz w:val="28"/>
                <w:szCs w:val="28"/>
              </w:rPr>
              <w:fldChar w:fldCharType="separate"/>
            </w:r>
            <w:r w:rsidR="00EF69BB">
              <w:rPr>
                <w:b/>
                <w:bCs/>
                <w:noProof/>
                <w:webHidden/>
                <w:color w:val="000000" w:themeColor="text1"/>
                <w:sz w:val="28"/>
                <w:szCs w:val="28"/>
              </w:rPr>
              <w:t>30</w:t>
            </w:r>
            <w:r w:rsidR="00FA08A0" w:rsidRPr="00C31653">
              <w:rPr>
                <w:b/>
                <w:bCs/>
                <w:noProof/>
                <w:webHidden/>
                <w:color w:val="000000" w:themeColor="text1"/>
                <w:sz w:val="28"/>
                <w:szCs w:val="28"/>
              </w:rPr>
              <w:fldChar w:fldCharType="end"/>
            </w:r>
          </w:hyperlink>
        </w:p>
        <w:p w14:paraId="4D561ECE" w14:textId="4B57317E" w:rsidR="00FA08A0" w:rsidRPr="00C31653" w:rsidRDefault="00000000" w:rsidP="00FA08A0">
          <w:pPr>
            <w:pStyle w:val="TOC1"/>
            <w:tabs>
              <w:tab w:val="right" w:pos="9350"/>
            </w:tabs>
            <w:spacing w:after="60"/>
            <w:rPr>
              <w:rFonts w:asciiTheme="minorHAnsi" w:eastAsiaTheme="minorEastAsia" w:hAnsiTheme="minorHAnsi" w:cstheme="minorBidi"/>
              <w:b/>
              <w:bCs/>
              <w:noProof/>
              <w:color w:val="000000" w:themeColor="text1"/>
              <w:sz w:val="28"/>
              <w:szCs w:val="28"/>
              <w:lang w:val="en-PH"/>
            </w:rPr>
          </w:pPr>
          <w:hyperlink w:anchor="_Toc46916381" w:history="1">
            <w:r w:rsidR="00FA08A0" w:rsidRPr="00C31653">
              <w:rPr>
                <w:rStyle w:val="Hyperlink"/>
                <w:b/>
                <w:bCs/>
                <w:noProof/>
                <w:color w:val="000000" w:themeColor="text1"/>
                <w:sz w:val="28"/>
                <w:szCs w:val="28"/>
              </w:rPr>
              <w:t>Section VII. Technical Specifications</w:t>
            </w:r>
            <w:r w:rsidR="0066675E" w:rsidRPr="00C31653">
              <w:rPr>
                <w:rStyle w:val="Hyperlink"/>
                <w:b/>
                <w:bCs/>
                <w:noProof/>
                <w:color w:val="000000" w:themeColor="text1"/>
                <w:sz w:val="28"/>
                <w:szCs w:val="28"/>
              </w:rPr>
              <w:t xml:space="preserve"> ………</w:t>
            </w:r>
            <w:r w:rsidR="0066675E" w:rsidRPr="00C31653">
              <w:rPr>
                <w:rStyle w:val="Hyperlink"/>
                <w:b/>
                <w:bCs/>
                <w:noProof/>
                <w:color w:val="000000" w:themeColor="text1"/>
                <w:szCs w:val="28"/>
              </w:rPr>
              <w:t>…</w:t>
            </w:r>
            <w:r w:rsidR="0066675E" w:rsidRPr="00C31653">
              <w:rPr>
                <w:rStyle w:val="Hyperlink"/>
                <w:b/>
                <w:bCs/>
                <w:noProof/>
                <w:color w:val="000000" w:themeColor="text1"/>
                <w:sz w:val="28"/>
                <w:szCs w:val="28"/>
              </w:rPr>
              <w:t>……………</w:t>
            </w:r>
            <w:r w:rsidR="0066675E" w:rsidRPr="00C31653">
              <w:rPr>
                <w:rStyle w:val="Hyperlink"/>
                <w:b/>
                <w:bCs/>
                <w:noProof/>
                <w:color w:val="000000" w:themeColor="text1"/>
                <w:szCs w:val="28"/>
              </w:rPr>
              <w:t>…</w:t>
            </w:r>
            <w:r w:rsidR="0066675E" w:rsidRPr="00C31653">
              <w:rPr>
                <w:rStyle w:val="Hyperlink"/>
                <w:b/>
                <w:bCs/>
                <w:noProof/>
                <w:color w:val="000000" w:themeColor="text1"/>
                <w:sz w:val="28"/>
                <w:szCs w:val="28"/>
              </w:rPr>
              <w:t>……</w:t>
            </w:r>
            <w:r w:rsidR="0066675E" w:rsidRPr="00C31653">
              <w:rPr>
                <w:rStyle w:val="Hyperlink"/>
                <w:b/>
                <w:bCs/>
                <w:noProof/>
                <w:color w:val="000000" w:themeColor="text1"/>
                <w:szCs w:val="28"/>
              </w:rPr>
              <w:t>……</w:t>
            </w:r>
            <w:r w:rsidR="0066675E" w:rsidRPr="00C31653">
              <w:rPr>
                <w:rStyle w:val="Hyperlink"/>
                <w:b/>
                <w:bCs/>
                <w:noProof/>
                <w:color w:val="000000" w:themeColor="text1"/>
                <w:sz w:val="28"/>
                <w:szCs w:val="28"/>
              </w:rPr>
              <w:t>…</w:t>
            </w:r>
            <w:r w:rsidR="008F65FA" w:rsidRPr="00C31653">
              <w:rPr>
                <w:rStyle w:val="Hyperlink"/>
                <w:b/>
                <w:bCs/>
                <w:noProof/>
                <w:color w:val="000000" w:themeColor="text1"/>
                <w:szCs w:val="28"/>
              </w:rPr>
              <w:t>…</w:t>
            </w:r>
            <w:r w:rsidR="00FA08A0" w:rsidRPr="00C31653">
              <w:rPr>
                <w:b/>
                <w:bCs/>
                <w:noProof/>
                <w:webHidden/>
                <w:color w:val="000000" w:themeColor="text1"/>
                <w:sz w:val="28"/>
                <w:szCs w:val="28"/>
              </w:rPr>
              <w:fldChar w:fldCharType="begin"/>
            </w:r>
            <w:r w:rsidR="00FA08A0" w:rsidRPr="00C31653">
              <w:rPr>
                <w:b/>
                <w:bCs/>
                <w:noProof/>
                <w:webHidden/>
                <w:color w:val="000000" w:themeColor="text1"/>
                <w:sz w:val="28"/>
                <w:szCs w:val="28"/>
              </w:rPr>
              <w:instrText xml:space="preserve"> PAGEREF _Toc46916381 \h </w:instrText>
            </w:r>
            <w:r w:rsidR="00FA08A0" w:rsidRPr="00C31653">
              <w:rPr>
                <w:b/>
                <w:bCs/>
                <w:noProof/>
                <w:webHidden/>
                <w:color w:val="000000" w:themeColor="text1"/>
                <w:sz w:val="28"/>
                <w:szCs w:val="28"/>
              </w:rPr>
            </w:r>
            <w:r w:rsidR="00FA08A0" w:rsidRPr="00C31653">
              <w:rPr>
                <w:b/>
                <w:bCs/>
                <w:noProof/>
                <w:webHidden/>
                <w:color w:val="000000" w:themeColor="text1"/>
                <w:sz w:val="28"/>
                <w:szCs w:val="28"/>
              </w:rPr>
              <w:fldChar w:fldCharType="separate"/>
            </w:r>
            <w:r w:rsidR="00EF69BB">
              <w:rPr>
                <w:b/>
                <w:bCs/>
                <w:noProof/>
                <w:webHidden/>
                <w:color w:val="000000" w:themeColor="text1"/>
                <w:sz w:val="28"/>
                <w:szCs w:val="28"/>
              </w:rPr>
              <w:t>32</w:t>
            </w:r>
            <w:r w:rsidR="00FA08A0" w:rsidRPr="00C31653">
              <w:rPr>
                <w:b/>
                <w:bCs/>
                <w:noProof/>
                <w:webHidden/>
                <w:color w:val="000000" w:themeColor="text1"/>
                <w:sz w:val="28"/>
                <w:szCs w:val="28"/>
              </w:rPr>
              <w:fldChar w:fldCharType="end"/>
            </w:r>
          </w:hyperlink>
        </w:p>
        <w:p w14:paraId="4023C111" w14:textId="43D8A0A2" w:rsidR="00FA08A0" w:rsidRPr="00C31653" w:rsidRDefault="00000000" w:rsidP="00FA08A0">
          <w:pPr>
            <w:pStyle w:val="TOC1"/>
            <w:tabs>
              <w:tab w:val="right" w:pos="9350"/>
            </w:tabs>
            <w:spacing w:after="60"/>
            <w:rPr>
              <w:rFonts w:asciiTheme="minorHAnsi" w:eastAsiaTheme="minorEastAsia" w:hAnsiTheme="minorHAnsi" w:cstheme="minorBidi"/>
              <w:b/>
              <w:bCs/>
              <w:noProof/>
              <w:color w:val="000000" w:themeColor="text1"/>
              <w:sz w:val="28"/>
              <w:szCs w:val="28"/>
              <w:lang w:val="en-PH"/>
            </w:rPr>
          </w:pPr>
          <w:hyperlink w:anchor="_Toc46916390" w:history="1">
            <w:r w:rsidR="00FA08A0" w:rsidRPr="00C31653">
              <w:rPr>
                <w:rStyle w:val="Hyperlink"/>
                <w:b/>
                <w:bCs/>
                <w:noProof/>
                <w:color w:val="000000" w:themeColor="text1"/>
                <w:sz w:val="28"/>
                <w:szCs w:val="28"/>
              </w:rPr>
              <w:t>Section VIII. Checklist of Technical and Financial Documents</w:t>
            </w:r>
            <w:r w:rsidR="0066675E" w:rsidRPr="00C31653">
              <w:rPr>
                <w:rStyle w:val="Hyperlink"/>
                <w:b/>
                <w:bCs/>
                <w:noProof/>
                <w:color w:val="000000" w:themeColor="text1"/>
                <w:sz w:val="28"/>
                <w:szCs w:val="28"/>
              </w:rPr>
              <w:t xml:space="preserve"> ………….</w:t>
            </w:r>
            <w:r w:rsidR="008F65FA" w:rsidRPr="00C31653">
              <w:rPr>
                <w:rStyle w:val="Hyperlink"/>
                <w:b/>
                <w:bCs/>
                <w:noProof/>
                <w:color w:val="000000" w:themeColor="text1"/>
                <w:sz w:val="28"/>
                <w:szCs w:val="28"/>
              </w:rPr>
              <w:t>.</w:t>
            </w:r>
            <w:r w:rsidR="00FA08A0" w:rsidRPr="00C31653">
              <w:rPr>
                <w:b/>
                <w:bCs/>
                <w:noProof/>
                <w:webHidden/>
                <w:color w:val="000000" w:themeColor="text1"/>
                <w:sz w:val="28"/>
                <w:szCs w:val="28"/>
              </w:rPr>
              <w:fldChar w:fldCharType="begin"/>
            </w:r>
            <w:r w:rsidR="00FA08A0" w:rsidRPr="00C31653">
              <w:rPr>
                <w:b/>
                <w:bCs/>
                <w:noProof/>
                <w:webHidden/>
                <w:color w:val="000000" w:themeColor="text1"/>
                <w:sz w:val="28"/>
                <w:szCs w:val="28"/>
              </w:rPr>
              <w:instrText xml:space="preserve"> PAGEREF _Toc46916390 \h </w:instrText>
            </w:r>
            <w:r w:rsidR="00FA08A0" w:rsidRPr="00C31653">
              <w:rPr>
                <w:b/>
                <w:bCs/>
                <w:noProof/>
                <w:webHidden/>
                <w:color w:val="000000" w:themeColor="text1"/>
                <w:sz w:val="28"/>
                <w:szCs w:val="28"/>
              </w:rPr>
            </w:r>
            <w:r w:rsidR="00FA08A0" w:rsidRPr="00C31653">
              <w:rPr>
                <w:b/>
                <w:bCs/>
                <w:noProof/>
                <w:webHidden/>
                <w:color w:val="000000" w:themeColor="text1"/>
                <w:sz w:val="28"/>
                <w:szCs w:val="28"/>
              </w:rPr>
              <w:fldChar w:fldCharType="separate"/>
            </w:r>
            <w:r w:rsidR="00EF69BB">
              <w:rPr>
                <w:b/>
                <w:bCs/>
                <w:noProof/>
                <w:webHidden/>
                <w:color w:val="000000" w:themeColor="text1"/>
                <w:sz w:val="28"/>
                <w:szCs w:val="28"/>
              </w:rPr>
              <w:t>36</w:t>
            </w:r>
            <w:r w:rsidR="00FA08A0" w:rsidRPr="00C31653">
              <w:rPr>
                <w:b/>
                <w:bCs/>
                <w:noProof/>
                <w:webHidden/>
                <w:color w:val="000000" w:themeColor="text1"/>
                <w:sz w:val="28"/>
                <w:szCs w:val="28"/>
              </w:rPr>
              <w:fldChar w:fldCharType="end"/>
            </w:r>
          </w:hyperlink>
        </w:p>
        <w:p w14:paraId="59DE2C0F" w14:textId="62A7A31D" w:rsidR="00FD2651" w:rsidRPr="009C278E" w:rsidRDefault="0043613A" w:rsidP="00CC07E6">
          <w:pPr>
            <w:spacing w:line="259" w:lineRule="auto"/>
            <w:jc w:val="left"/>
            <w:rPr>
              <w:color w:val="FF0000"/>
            </w:rPr>
          </w:pPr>
          <w:r w:rsidRPr="00C31653">
            <w:rPr>
              <w:color w:val="000000" w:themeColor="text1"/>
            </w:rPr>
            <w:fldChar w:fldCharType="end"/>
          </w:r>
          <w:r w:rsidR="00CC07E6" w:rsidRPr="00C31653">
            <w:rPr>
              <w:rFonts w:ascii="Cambria" w:eastAsia="Cambria" w:hAnsi="Cambria" w:cs="Cambria"/>
              <w:b/>
              <w:color w:val="000000" w:themeColor="text1"/>
              <w:sz w:val="28"/>
            </w:rPr>
            <w:t xml:space="preserve"> </w:t>
          </w:r>
          <w:r w:rsidR="00CC07E6" w:rsidRPr="003225D5">
            <w:rPr>
              <w:rFonts w:ascii="Cambria" w:eastAsia="Cambria" w:hAnsi="Cambria" w:cs="Cambria"/>
              <w:b/>
              <w:sz w:val="28"/>
            </w:rPr>
            <w:t>Section IX. Bidding Forms……………………</w:t>
          </w:r>
          <w:r w:rsidR="00891F12" w:rsidRPr="003225D5">
            <w:rPr>
              <w:rFonts w:ascii="Cambria" w:eastAsia="Cambria" w:hAnsi="Cambria" w:cs="Cambria"/>
              <w:b/>
              <w:sz w:val="28"/>
            </w:rPr>
            <w:t>…</w:t>
          </w:r>
          <w:r w:rsidR="00CC07E6" w:rsidRPr="003225D5">
            <w:rPr>
              <w:rFonts w:ascii="Cambria" w:eastAsia="Cambria" w:hAnsi="Cambria" w:cs="Cambria"/>
              <w:b/>
              <w:sz w:val="28"/>
            </w:rPr>
            <w:t>……………</w:t>
          </w:r>
          <w:proofErr w:type="gramStart"/>
          <w:r w:rsidR="00CC07E6" w:rsidRPr="003225D5">
            <w:rPr>
              <w:rFonts w:ascii="Cambria" w:eastAsia="Cambria" w:hAnsi="Cambria" w:cs="Cambria"/>
              <w:b/>
              <w:sz w:val="28"/>
            </w:rPr>
            <w:t>…..</w:t>
          </w:r>
          <w:proofErr w:type="gramEnd"/>
          <w:r w:rsidR="00CC07E6" w:rsidRPr="003225D5">
            <w:rPr>
              <w:rFonts w:ascii="Cambria" w:eastAsia="Cambria" w:hAnsi="Cambria" w:cs="Cambria"/>
              <w:b/>
              <w:sz w:val="28"/>
            </w:rPr>
            <w:t>………………………</w:t>
          </w:r>
          <w:r w:rsidR="006E658D">
            <w:rPr>
              <w:rFonts w:ascii="Cambria" w:eastAsia="Cambria" w:hAnsi="Cambria" w:cs="Cambria"/>
              <w:b/>
              <w:sz w:val="28"/>
            </w:rPr>
            <w:t>38</w:t>
          </w:r>
        </w:p>
      </w:sdtContent>
    </w:sdt>
    <w:p w14:paraId="05338652" w14:textId="6165A08C" w:rsidR="00FD2651" w:rsidRPr="006073D7" w:rsidRDefault="0043613A">
      <w:pPr>
        <w:pStyle w:val="Heading1"/>
        <w:spacing w:before="0" w:after="0"/>
      </w:pPr>
      <w:bookmarkStart w:id="1" w:name="bookmark=id.30j0zll" w:colFirst="0" w:colLast="0"/>
      <w:bookmarkStart w:id="2" w:name="_Toc46916344"/>
      <w:bookmarkEnd w:id="1"/>
      <w:r w:rsidRPr="006073D7">
        <w:lastRenderedPageBreak/>
        <w:t>Glossary of Acronyms, Terms, and Abbreviations</w:t>
      </w:r>
      <w:bookmarkEnd w:id="2"/>
    </w:p>
    <w:p w14:paraId="24B4B11C" w14:textId="77777777" w:rsidR="00FD2651" w:rsidRPr="006073D7" w:rsidRDefault="00FD2651"/>
    <w:p w14:paraId="42FB574A" w14:textId="77777777" w:rsidR="00FD2651" w:rsidRPr="006073D7" w:rsidRDefault="00FD2651"/>
    <w:p w14:paraId="3F507CBD" w14:textId="77777777" w:rsidR="00FD2651" w:rsidRPr="006073D7" w:rsidRDefault="0043613A">
      <w:r w:rsidRPr="006073D7">
        <w:rPr>
          <w:b/>
        </w:rPr>
        <w:t>ABC</w:t>
      </w:r>
      <w:r w:rsidRPr="006073D7">
        <w:t xml:space="preserve"> –</w:t>
      </w:r>
      <w:r w:rsidRPr="006073D7">
        <w:rPr>
          <w:b/>
        </w:rPr>
        <w:t xml:space="preserve"> </w:t>
      </w:r>
      <w:r w:rsidRPr="006073D7">
        <w:t>Approved Budget for the Contract.  </w:t>
      </w:r>
    </w:p>
    <w:p w14:paraId="0DCE23BF" w14:textId="77777777" w:rsidR="00FD2651" w:rsidRPr="006073D7" w:rsidRDefault="00FD2651">
      <w:pPr>
        <w:jc w:val="left"/>
      </w:pPr>
    </w:p>
    <w:p w14:paraId="383E1BFF" w14:textId="77777777" w:rsidR="00FD2651" w:rsidRPr="006073D7" w:rsidRDefault="0043613A">
      <w:r w:rsidRPr="006073D7">
        <w:rPr>
          <w:b/>
        </w:rPr>
        <w:t xml:space="preserve">BAC </w:t>
      </w:r>
      <w:r w:rsidRPr="006073D7">
        <w:t>– Bids and Awards Committee.</w:t>
      </w:r>
    </w:p>
    <w:p w14:paraId="41C4D5A9" w14:textId="77777777" w:rsidR="00FD2651" w:rsidRPr="006073D7" w:rsidRDefault="00FD2651">
      <w:pPr>
        <w:jc w:val="left"/>
      </w:pPr>
    </w:p>
    <w:p w14:paraId="37458DEF" w14:textId="77777777" w:rsidR="00FD2651" w:rsidRPr="006073D7" w:rsidRDefault="0043613A">
      <w:r w:rsidRPr="006073D7">
        <w:rPr>
          <w:b/>
        </w:rPr>
        <w:t xml:space="preserve">Bid </w:t>
      </w:r>
      <w:r w:rsidRPr="006073D7">
        <w:t xml:space="preserve">– A signed offer or proposal to undertake a contract submitted by a bidder in response to and in consonance with the requirements of the bidding documents. Also referred to as </w:t>
      </w:r>
      <w:r w:rsidRPr="006073D7">
        <w:rPr>
          <w:i/>
        </w:rPr>
        <w:t xml:space="preserve">Proposal </w:t>
      </w:r>
      <w:r w:rsidRPr="006073D7">
        <w:t xml:space="preserve">and </w:t>
      </w:r>
      <w:r w:rsidRPr="006073D7">
        <w:rPr>
          <w:i/>
        </w:rPr>
        <w:t xml:space="preserve">Tender. </w:t>
      </w:r>
      <w:r w:rsidRPr="006073D7">
        <w:t>(2016 revised IRR, Section 5[c])</w:t>
      </w:r>
    </w:p>
    <w:p w14:paraId="0262E5FD" w14:textId="77777777" w:rsidR="00FD2651" w:rsidRPr="006073D7" w:rsidRDefault="00FD2651">
      <w:pPr>
        <w:jc w:val="left"/>
      </w:pPr>
    </w:p>
    <w:p w14:paraId="271DDE6C" w14:textId="77777777" w:rsidR="00FD2651" w:rsidRPr="006073D7" w:rsidRDefault="0043613A">
      <w:r w:rsidRPr="006073D7">
        <w:rPr>
          <w:b/>
        </w:rPr>
        <w:t xml:space="preserve">Bidder </w:t>
      </w:r>
      <w:r w:rsidRPr="006073D7">
        <w:t>– Refers to a contractor, manufacturer, supplier, distributor and/or consultant who submits a bid in response to the requirements of the Bidding Documents. (2016 revised IRR, Section 5[d])</w:t>
      </w:r>
    </w:p>
    <w:p w14:paraId="3FEAA1F7" w14:textId="77777777" w:rsidR="00FD2651" w:rsidRPr="006073D7" w:rsidRDefault="00FD2651">
      <w:pPr>
        <w:jc w:val="left"/>
      </w:pPr>
    </w:p>
    <w:p w14:paraId="27544B36" w14:textId="77777777" w:rsidR="00FD2651" w:rsidRPr="006073D7" w:rsidRDefault="0043613A">
      <w:r w:rsidRPr="006073D7">
        <w:rPr>
          <w:b/>
        </w:rPr>
        <w:t xml:space="preserve">Bidding Documents – </w:t>
      </w:r>
      <w:r w:rsidRPr="006073D7">
        <w:t>The documents issued by the Procuring Entity as the bases for bids, furnishing all information necessary for a prospective bidder to prepare a bid for the Goods, Infrastructure Projects, and/or Consulting Services required by the Procuring Entity. (2016 revised IRR, Section 5[e])</w:t>
      </w:r>
    </w:p>
    <w:p w14:paraId="67D61F38" w14:textId="77777777" w:rsidR="00FD2651" w:rsidRPr="006073D7" w:rsidRDefault="00FD2651">
      <w:pPr>
        <w:jc w:val="left"/>
      </w:pPr>
    </w:p>
    <w:p w14:paraId="1C78A7EC" w14:textId="77777777" w:rsidR="00FD2651" w:rsidRPr="006073D7" w:rsidRDefault="0043613A">
      <w:r w:rsidRPr="006073D7">
        <w:rPr>
          <w:b/>
        </w:rPr>
        <w:t xml:space="preserve">BIR </w:t>
      </w:r>
      <w:r w:rsidRPr="006073D7">
        <w:t>– Bureau of Internal Revenue.</w:t>
      </w:r>
    </w:p>
    <w:p w14:paraId="5BCED6E2" w14:textId="77777777" w:rsidR="00FD2651" w:rsidRPr="006073D7" w:rsidRDefault="00FD2651">
      <w:pPr>
        <w:jc w:val="left"/>
      </w:pPr>
    </w:p>
    <w:p w14:paraId="29168740" w14:textId="77777777" w:rsidR="00FD2651" w:rsidRPr="006073D7" w:rsidRDefault="0043613A">
      <w:r w:rsidRPr="006073D7">
        <w:rPr>
          <w:b/>
        </w:rPr>
        <w:t>BSP</w:t>
      </w:r>
      <w:r w:rsidRPr="006073D7">
        <w:t xml:space="preserve"> – </w:t>
      </w:r>
      <w:proofErr w:type="spellStart"/>
      <w:r w:rsidRPr="006073D7">
        <w:t>Bangko</w:t>
      </w:r>
      <w:proofErr w:type="spellEnd"/>
      <w:r w:rsidRPr="006073D7">
        <w:t xml:space="preserve"> Sentral ng </w:t>
      </w:r>
      <w:proofErr w:type="spellStart"/>
      <w:r w:rsidRPr="006073D7">
        <w:t>Pilipinas</w:t>
      </w:r>
      <w:proofErr w:type="spellEnd"/>
      <w:r w:rsidRPr="006073D7">
        <w:t>. </w:t>
      </w:r>
    </w:p>
    <w:p w14:paraId="604F7259" w14:textId="77777777" w:rsidR="00FD2651" w:rsidRPr="006073D7" w:rsidRDefault="00FD2651">
      <w:pPr>
        <w:jc w:val="left"/>
      </w:pPr>
    </w:p>
    <w:p w14:paraId="62E2A0D6" w14:textId="77777777" w:rsidR="00FD2651" w:rsidRPr="006073D7" w:rsidRDefault="0043613A">
      <w:r w:rsidRPr="006073D7">
        <w:rPr>
          <w:b/>
        </w:rPr>
        <w:t xml:space="preserve">Consulting Services </w:t>
      </w:r>
      <w:r w:rsidRPr="006073D7">
        <w:t>– Refer to services for Infrastructure Projects and other types of projects or activities of the GOP requiring adequate external technical and professional expertise that are beyond the capability and/or capacity of the GOP to undertake such as, but not limited to: (</w:t>
      </w:r>
      <w:proofErr w:type="spellStart"/>
      <w:r w:rsidRPr="006073D7">
        <w:t>i</w:t>
      </w:r>
      <w:proofErr w:type="spellEnd"/>
      <w:r w:rsidRPr="006073D7">
        <w:t>) advisory and review services; (ii) pre-investment or feasibility studies; (iii) design; (iv) construction supervision; (v) management and related services; and (vi) other technical services or special studies. (2016 revised IRR, Section 5[</w:t>
      </w:r>
      <w:proofErr w:type="spellStart"/>
      <w:r w:rsidRPr="006073D7">
        <w:t>i</w:t>
      </w:r>
      <w:proofErr w:type="spellEnd"/>
      <w:r w:rsidRPr="006073D7">
        <w:t>])</w:t>
      </w:r>
    </w:p>
    <w:p w14:paraId="2B413026" w14:textId="77777777" w:rsidR="00FD2651" w:rsidRPr="006073D7" w:rsidRDefault="00FD2651">
      <w:pPr>
        <w:jc w:val="left"/>
      </w:pPr>
    </w:p>
    <w:p w14:paraId="7EE0E5B0" w14:textId="77777777" w:rsidR="00FD2651" w:rsidRPr="006073D7" w:rsidRDefault="0043613A">
      <w:r w:rsidRPr="006073D7">
        <w:rPr>
          <w:b/>
        </w:rPr>
        <w:t xml:space="preserve">CDA - </w:t>
      </w:r>
      <w:r w:rsidRPr="006073D7">
        <w:t>Cooperative Development Authority.</w:t>
      </w:r>
    </w:p>
    <w:p w14:paraId="14D88082" w14:textId="77777777" w:rsidR="00FD2651" w:rsidRPr="006073D7" w:rsidRDefault="00FD2651">
      <w:pPr>
        <w:jc w:val="left"/>
      </w:pPr>
    </w:p>
    <w:p w14:paraId="50C6C089" w14:textId="65B097AE" w:rsidR="00FD2651" w:rsidRPr="006073D7" w:rsidRDefault="0043613A">
      <w:r w:rsidRPr="006073D7">
        <w:rPr>
          <w:b/>
        </w:rPr>
        <w:t xml:space="preserve">Contract </w:t>
      </w:r>
      <w:r w:rsidRPr="006073D7">
        <w:t>– Refers to the agreement entered into between the Procuring Entity and the Supplier or Manufacturer or Distributor or Service Provider for procurement of Goods and Services; Contractor for Procurement of Infrastructure Projects; or Consultant or Consulting Firm for Procurement of Consulting Services; as the case may be, as recorded in the Contract Form signed by the parties, including all attachments and appendices thereto and all documents incorporated by reference therein.</w:t>
      </w:r>
    </w:p>
    <w:p w14:paraId="73D52248" w14:textId="77777777" w:rsidR="00FD2651" w:rsidRPr="006073D7" w:rsidRDefault="00FD2651">
      <w:pPr>
        <w:jc w:val="left"/>
      </w:pPr>
    </w:p>
    <w:p w14:paraId="52910E2E" w14:textId="77777777" w:rsidR="00FD2651" w:rsidRPr="006073D7" w:rsidRDefault="0043613A">
      <w:r w:rsidRPr="006073D7">
        <w:rPr>
          <w:b/>
        </w:rPr>
        <w:t xml:space="preserve">CIF – </w:t>
      </w:r>
      <w:r w:rsidRPr="006073D7">
        <w:t>Cost Insurance and Freight.</w:t>
      </w:r>
    </w:p>
    <w:p w14:paraId="21D9D574" w14:textId="77777777" w:rsidR="00FD2651" w:rsidRPr="006073D7" w:rsidRDefault="00FD2651">
      <w:pPr>
        <w:jc w:val="left"/>
      </w:pPr>
    </w:p>
    <w:p w14:paraId="3CDE7558" w14:textId="77777777" w:rsidR="00FD2651" w:rsidRPr="006073D7" w:rsidRDefault="0043613A">
      <w:r w:rsidRPr="006073D7">
        <w:rPr>
          <w:b/>
        </w:rPr>
        <w:t xml:space="preserve">CIP – </w:t>
      </w:r>
      <w:r w:rsidRPr="006073D7">
        <w:t>Carriage and Insurance Paid.</w:t>
      </w:r>
    </w:p>
    <w:p w14:paraId="3D487F45" w14:textId="77777777" w:rsidR="00FD2651" w:rsidRPr="006073D7" w:rsidRDefault="00FD2651"/>
    <w:p w14:paraId="21474CCA" w14:textId="77777777" w:rsidR="00FD2651" w:rsidRPr="006073D7" w:rsidRDefault="0043613A">
      <w:r w:rsidRPr="006073D7">
        <w:rPr>
          <w:b/>
        </w:rPr>
        <w:t xml:space="preserve">CPI – </w:t>
      </w:r>
      <w:r w:rsidRPr="006073D7">
        <w:t>Consumer Price Index.</w:t>
      </w:r>
    </w:p>
    <w:p w14:paraId="4759A93D" w14:textId="77777777" w:rsidR="00FD2651" w:rsidRPr="006073D7" w:rsidRDefault="00FD2651">
      <w:pPr>
        <w:jc w:val="left"/>
      </w:pPr>
    </w:p>
    <w:p w14:paraId="05055BDF" w14:textId="3FB012A5" w:rsidR="00FD2651" w:rsidRPr="006073D7" w:rsidRDefault="0043613A">
      <w:pPr>
        <w:jc w:val="left"/>
      </w:pPr>
      <w:r w:rsidRPr="006073D7">
        <w:rPr>
          <w:b/>
        </w:rPr>
        <w:t>DDP</w:t>
      </w:r>
      <w:r w:rsidRPr="006073D7">
        <w:t xml:space="preserve"> – Refers to the quoted price of the Goods, which means “delivered duty paid.”</w:t>
      </w:r>
    </w:p>
    <w:p w14:paraId="39A23B0D" w14:textId="5CA46188" w:rsidR="00FD2651" w:rsidRPr="006073D7" w:rsidRDefault="0043613A">
      <w:pPr>
        <w:jc w:val="left"/>
        <w:rPr>
          <w:b/>
        </w:rPr>
      </w:pPr>
      <w:r w:rsidRPr="006073D7">
        <w:rPr>
          <w:b/>
        </w:rPr>
        <w:lastRenderedPageBreak/>
        <w:t xml:space="preserve">DTI </w:t>
      </w:r>
      <w:r w:rsidRPr="006073D7">
        <w:t>– Department of Trade and Industry.</w:t>
      </w:r>
    </w:p>
    <w:p w14:paraId="1FC02EAD" w14:textId="77777777" w:rsidR="00FD2651" w:rsidRPr="006073D7" w:rsidRDefault="00FD2651">
      <w:pPr>
        <w:jc w:val="left"/>
      </w:pPr>
    </w:p>
    <w:p w14:paraId="2ACB6B3B" w14:textId="77777777" w:rsidR="00FD2651" w:rsidRPr="006073D7" w:rsidRDefault="0043613A">
      <w:pPr>
        <w:jc w:val="left"/>
      </w:pPr>
      <w:r w:rsidRPr="006073D7">
        <w:rPr>
          <w:b/>
        </w:rPr>
        <w:t>EXW</w:t>
      </w:r>
      <w:r w:rsidRPr="006073D7">
        <w:t xml:space="preserve"> – Ex works.</w:t>
      </w:r>
    </w:p>
    <w:p w14:paraId="58DD7BBE" w14:textId="77777777" w:rsidR="00FD2651" w:rsidRPr="006073D7" w:rsidRDefault="00FD2651">
      <w:pPr>
        <w:jc w:val="left"/>
      </w:pPr>
    </w:p>
    <w:p w14:paraId="43E10289" w14:textId="77777777" w:rsidR="00FD2651" w:rsidRPr="006073D7" w:rsidRDefault="0043613A">
      <w:pPr>
        <w:jc w:val="left"/>
      </w:pPr>
      <w:r w:rsidRPr="006073D7">
        <w:rPr>
          <w:b/>
        </w:rPr>
        <w:t>FCA</w:t>
      </w:r>
      <w:r w:rsidRPr="006073D7">
        <w:t xml:space="preserve"> – “Free Carrier” shipping point.</w:t>
      </w:r>
    </w:p>
    <w:p w14:paraId="2A2B2BCB" w14:textId="77777777" w:rsidR="00FD2651" w:rsidRPr="006073D7" w:rsidRDefault="00FD2651">
      <w:pPr>
        <w:jc w:val="left"/>
      </w:pPr>
    </w:p>
    <w:p w14:paraId="553BE569" w14:textId="77777777" w:rsidR="00FD2651" w:rsidRPr="006073D7" w:rsidRDefault="0043613A">
      <w:pPr>
        <w:jc w:val="left"/>
      </w:pPr>
      <w:r w:rsidRPr="006073D7">
        <w:rPr>
          <w:b/>
        </w:rPr>
        <w:t>FOB</w:t>
      </w:r>
      <w:r w:rsidRPr="006073D7">
        <w:t xml:space="preserve"> – “Free on Board” shipping point.</w:t>
      </w:r>
    </w:p>
    <w:p w14:paraId="75DCBEBD" w14:textId="77777777" w:rsidR="00FD2651" w:rsidRPr="006073D7" w:rsidRDefault="00FD2651">
      <w:pPr>
        <w:jc w:val="left"/>
      </w:pPr>
    </w:p>
    <w:p w14:paraId="308E5172" w14:textId="77777777" w:rsidR="00FD2651" w:rsidRPr="006073D7" w:rsidRDefault="0043613A">
      <w:r w:rsidRPr="006073D7">
        <w:rPr>
          <w:b/>
        </w:rPr>
        <w:t>Foreign-funded Procurement or Foreign-Assisted Project</w:t>
      </w:r>
      <w:r w:rsidRPr="006073D7">
        <w:t>–</w:t>
      </w:r>
      <w:r w:rsidRPr="006073D7">
        <w:rPr>
          <w:b/>
        </w:rPr>
        <w:t xml:space="preserve"> </w:t>
      </w:r>
      <w:r w:rsidRPr="006073D7">
        <w:t>Refers to procurement whose funding source is from a foreign government, foreign or international financing institution as specified in the Treaty or International or Executive Agreement. (2016 revised IRR, Section 5[b]).</w:t>
      </w:r>
    </w:p>
    <w:p w14:paraId="5ED754C2" w14:textId="77777777" w:rsidR="00FD2651" w:rsidRPr="006073D7" w:rsidRDefault="0043613A">
      <w:pPr>
        <w:spacing w:before="240" w:after="240"/>
      </w:pPr>
      <w:r w:rsidRPr="006073D7">
        <w:rPr>
          <w:b/>
        </w:rPr>
        <w:t>Framework Agreement</w:t>
      </w:r>
      <w:r w:rsidRPr="006073D7">
        <w:t xml:space="preserve"> – Refers to a written agreement between a procuring entity and a supplier or service provider that identifies the terms and conditions, under which specific purchases, otherwise known as “Call-Offs,” are made for the duration of the agreement. It is in the nature of an option contract between the procuring entity and the bidder(s) granting the procuring entity the option to either place an order for any of the goods or services identified in the Framework Agreement List or not buy at all, within a minimum period of one (1) year to a maximum period of three (3) years. (GPPB Resolution No. 27-2019)</w:t>
      </w:r>
    </w:p>
    <w:p w14:paraId="05DB8839" w14:textId="77777777" w:rsidR="00FD2651" w:rsidRPr="006073D7" w:rsidRDefault="0043613A">
      <w:r w:rsidRPr="006073D7">
        <w:rPr>
          <w:b/>
        </w:rPr>
        <w:t xml:space="preserve">GFI </w:t>
      </w:r>
      <w:r w:rsidRPr="006073D7">
        <w:t>– Government Financial Institution.</w:t>
      </w:r>
      <w:r w:rsidRPr="006073D7">
        <w:rPr>
          <w:b/>
        </w:rPr>
        <w:t xml:space="preserve"> </w:t>
      </w:r>
      <w:r w:rsidRPr="006073D7">
        <w:rPr>
          <w:b/>
          <w:i/>
        </w:rPr>
        <w:t> </w:t>
      </w:r>
    </w:p>
    <w:p w14:paraId="52059BD8" w14:textId="77777777" w:rsidR="00FD2651" w:rsidRPr="006073D7" w:rsidRDefault="00FD2651">
      <w:pPr>
        <w:jc w:val="left"/>
      </w:pPr>
    </w:p>
    <w:p w14:paraId="3C387C98" w14:textId="77777777" w:rsidR="00FD2651" w:rsidRPr="006073D7" w:rsidRDefault="0043613A">
      <w:r w:rsidRPr="006073D7">
        <w:rPr>
          <w:b/>
        </w:rPr>
        <w:t xml:space="preserve">GOCC </w:t>
      </w:r>
      <w:r w:rsidRPr="006073D7">
        <w:t>–</w:t>
      </w:r>
      <w:r w:rsidRPr="006073D7">
        <w:rPr>
          <w:b/>
        </w:rPr>
        <w:t xml:space="preserve"> </w:t>
      </w:r>
      <w:r w:rsidRPr="006073D7">
        <w:t>Government-owned and/or –controlled corporation.</w:t>
      </w:r>
    </w:p>
    <w:p w14:paraId="5E10A5DD" w14:textId="77777777" w:rsidR="00FD2651" w:rsidRPr="006073D7" w:rsidRDefault="00FD2651">
      <w:pPr>
        <w:jc w:val="left"/>
      </w:pPr>
    </w:p>
    <w:p w14:paraId="3FB7F689" w14:textId="77777777" w:rsidR="00FD2651" w:rsidRPr="006073D7" w:rsidRDefault="0043613A">
      <w:r w:rsidRPr="006073D7">
        <w:rPr>
          <w:b/>
        </w:rPr>
        <w:t xml:space="preserve">Goods </w:t>
      </w:r>
      <w:r w:rsidRPr="006073D7">
        <w:t>– Refer to all items, supplies, materials and general support services, except Consulting Services and Infrastructure Projects, which may be needed in the transaction of public businesses or in the pursuit of any government undertaking, project or activity, whether in the nature of equipment, furniture, stationery, materials for construction, or personal property of any kind, including non-personal or contractual services such as the repair and maintenance of equipment and furniture, as well as trucking, hauling, janitorial, security, and related or analogous services, as well as procurement of materials and supplies provided by the Procuring Entity for such services. The term “related” or “analogous services” shall include, but is not limited to, lease or purchase of office space, media advertisements, health maintenance services, and other services essential to the operation of the Procuring Entity. (2016 revised IRR, Section 5[r])</w:t>
      </w:r>
    </w:p>
    <w:p w14:paraId="0F79CB27" w14:textId="77777777" w:rsidR="00FD2651" w:rsidRPr="006073D7" w:rsidRDefault="00FD2651">
      <w:pPr>
        <w:jc w:val="left"/>
      </w:pPr>
    </w:p>
    <w:p w14:paraId="4E73416D" w14:textId="77777777" w:rsidR="00FD2651" w:rsidRPr="006073D7" w:rsidRDefault="0043613A">
      <w:r w:rsidRPr="006073D7">
        <w:rPr>
          <w:b/>
        </w:rPr>
        <w:t xml:space="preserve">GOP </w:t>
      </w:r>
      <w:r w:rsidRPr="006073D7">
        <w:t>– Government of the Philippines.</w:t>
      </w:r>
    </w:p>
    <w:p w14:paraId="36A1DD85" w14:textId="77777777" w:rsidR="00FD2651" w:rsidRPr="006073D7" w:rsidRDefault="00FD2651"/>
    <w:p w14:paraId="7ABC18DF" w14:textId="5B80C52D" w:rsidR="00FD2651" w:rsidRPr="006073D7" w:rsidRDefault="0043613A">
      <w:r w:rsidRPr="006073D7">
        <w:rPr>
          <w:b/>
        </w:rPr>
        <w:t xml:space="preserve">GPPB </w:t>
      </w:r>
      <w:r w:rsidRPr="006073D7">
        <w:t>– Government Procurement Policy Board.</w:t>
      </w:r>
    </w:p>
    <w:p w14:paraId="1D130FE3" w14:textId="77777777" w:rsidR="00FD2651" w:rsidRPr="006073D7" w:rsidRDefault="00FD2651">
      <w:pPr>
        <w:jc w:val="left"/>
      </w:pPr>
    </w:p>
    <w:p w14:paraId="7F552817" w14:textId="77777777" w:rsidR="00FD2651" w:rsidRPr="006073D7" w:rsidRDefault="0043613A">
      <w:r w:rsidRPr="006073D7">
        <w:rPr>
          <w:b/>
        </w:rPr>
        <w:t xml:space="preserve">INCOTERMS – </w:t>
      </w:r>
      <w:r w:rsidRPr="006073D7">
        <w:t>International Commercial Terms.</w:t>
      </w:r>
    </w:p>
    <w:p w14:paraId="00EFF624" w14:textId="77777777" w:rsidR="00FD2651" w:rsidRPr="006073D7" w:rsidRDefault="00FD2651">
      <w:pPr>
        <w:jc w:val="left"/>
      </w:pPr>
    </w:p>
    <w:p w14:paraId="0FB2729B" w14:textId="60C8207A" w:rsidR="00FD2651" w:rsidRPr="006073D7" w:rsidRDefault="0043613A" w:rsidP="0058173A">
      <w:r w:rsidRPr="006073D7">
        <w:rPr>
          <w:b/>
        </w:rPr>
        <w:t xml:space="preserve">Infrastructure Projects </w:t>
      </w:r>
      <w:r w:rsidRPr="006073D7">
        <w:t xml:space="preserve">– Include the construction, improvement, rehabilitation, demolition, repair, restoration or maintenance of roads and bridges, railways, airports, seaports, communication facilities, civil works components of information technology projects, irrigation, flood control and drainage, water supply, sanitation, sewerage and solid waste management systems, shore protection, energy/power and electrification facilities, national buildings, school buildings, hospital buildings, and other related construction projects of the government. Also referred to as </w:t>
      </w:r>
      <w:r w:rsidRPr="006073D7">
        <w:rPr>
          <w:i/>
        </w:rPr>
        <w:t>civil works or works</w:t>
      </w:r>
      <w:r w:rsidRPr="006073D7">
        <w:t>. (2016 revised IRR, Section 5[u])</w:t>
      </w:r>
    </w:p>
    <w:p w14:paraId="4BE367EE" w14:textId="77777777" w:rsidR="00FD2651" w:rsidRPr="006073D7" w:rsidRDefault="0043613A">
      <w:r w:rsidRPr="006073D7">
        <w:rPr>
          <w:b/>
        </w:rPr>
        <w:lastRenderedPageBreak/>
        <w:t xml:space="preserve">LGUs – </w:t>
      </w:r>
      <w:r w:rsidRPr="006073D7">
        <w:t>Local Government Units. </w:t>
      </w:r>
    </w:p>
    <w:p w14:paraId="6E16FFD2" w14:textId="77777777" w:rsidR="00FD2651" w:rsidRPr="006073D7" w:rsidRDefault="00FD2651">
      <w:pPr>
        <w:jc w:val="left"/>
      </w:pPr>
    </w:p>
    <w:p w14:paraId="03610218" w14:textId="77777777" w:rsidR="00FD2651" w:rsidRPr="006073D7" w:rsidRDefault="0043613A">
      <w:r w:rsidRPr="006073D7">
        <w:rPr>
          <w:b/>
        </w:rPr>
        <w:t xml:space="preserve">NFCC – </w:t>
      </w:r>
      <w:r w:rsidRPr="006073D7">
        <w:t>Net Financial Contracting Capacity.</w:t>
      </w:r>
    </w:p>
    <w:p w14:paraId="3B9A0E4A" w14:textId="77777777" w:rsidR="00FD2651" w:rsidRPr="006073D7" w:rsidRDefault="00FD2651">
      <w:pPr>
        <w:jc w:val="left"/>
      </w:pPr>
    </w:p>
    <w:p w14:paraId="2022EFDF" w14:textId="77777777" w:rsidR="00FD2651" w:rsidRPr="006073D7" w:rsidRDefault="0043613A">
      <w:r w:rsidRPr="006073D7">
        <w:rPr>
          <w:b/>
        </w:rPr>
        <w:t xml:space="preserve">NGA – </w:t>
      </w:r>
      <w:r w:rsidRPr="006073D7">
        <w:t>National Government Agency.</w:t>
      </w:r>
    </w:p>
    <w:p w14:paraId="77590052" w14:textId="77777777" w:rsidR="00FD2651" w:rsidRPr="006073D7" w:rsidRDefault="00FD2651">
      <w:pPr>
        <w:jc w:val="left"/>
      </w:pPr>
    </w:p>
    <w:p w14:paraId="2C6E407A" w14:textId="67399AD9" w:rsidR="00FD2651" w:rsidRPr="00175C3D" w:rsidRDefault="0043613A">
      <w:proofErr w:type="spellStart"/>
      <w:r w:rsidRPr="006073D7">
        <w:rPr>
          <w:b/>
        </w:rPr>
        <w:t>PhilGEPS</w:t>
      </w:r>
      <w:proofErr w:type="spellEnd"/>
      <w:r w:rsidRPr="006073D7">
        <w:rPr>
          <w:b/>
        </w:rPr>
        <w:t xml:space="preserve"> - </w:t>
      </w:r>
      <w:r w:rsidRPr="006073D7">
        <w:t>Philippine Government Electronic Procurement System. </w:t>
      </w:r>
    </w:p>
    <w:p w14:paraId="1CAC575F" w14:textId="77777777" w:rsidR="00FD2651" w:rsidRPr="006073D7" w:rsidRDefault="00FD2651">
      <w:pPr>
        <w:jc w:val="left"/>
      </w:pPr>
    </w:p>
    <w:p w14:paraId="1AA0A331" w14:textId="77777777" w:rsidR="00FD2651" w:rsidRPr="006073D7" w:rsidRDefault="0043613A">
      <w:r w:rsidRPr="006073D7">
        <w:rPr>
          <w:b/>
        </w:rPr>
        <w:t xml:space="preserve">Procurement Project </w:t>
      </w:r>
      <w:r w:rsidRPr="006073D7">
        <w:t>– refers to a specific or identified procurement covering goods, infrastructure project or consulting services. A Procurement Project shall be described, detailed, and scheduled in the Project Procurement Management Plan prepared by the agency which shall be consolidated in the procuring entity's Annual Procurement Plan. (GPPB Circular No. 06-2019 dated 17 July 2019)</w:t>
      </w:r>
    </w:p>
    <w:p w14:paraId="1FA153D0" w14:textId="77777777" w:rsidR="00FD2651" w:rsidRPr="006073D7" w:rsidRDefault="00FD2651">
      <w:pPr>
        <w:jc w:val="left"/>
      </w:pPr>
    </w:p>
    <w:p w14:paraId="0B191135" w14:textId="77777777" w:rsidR="00FD2651" w:rsidRPr="006073D7" w:rsidRDefault="0043613A">
      <w:r w:rsidRPr="006073D7">
        <w:rPr>
          <w:b/>
        </w:rPr>
        <w:t xml:space="preserve">PSA – </w:t>
      </w:r>
      <w:r w:rsidRPr="006073D7">
        <w:t>Philippine Statistics Authority.</w:t>
      </w:r>
      <w:r w:rsidRPr="006073D7">
        <w:rPr>
          <w:b/>
        </w:rPr>
        <w:t> </w:t>
      </w:r>
    </w:p>
    <w:p w14:paraId="5BB5CC09" w14:textId="77777777" w:rsidR="00FD2651" w:rsidRPr="006073D7" w:rsidRDefault="00FD2651">
      <w:pPr>
        <w:jc w:val="left"/>
      </w:pPr>
    </w:p>
    <w:p w14:paraId="68614E6F" w14:textId="77777777" w:rsidR="00FD2651" w:rsidRPr="006073D7" w:rsidRDefault="0043613A">
      <w:r w:rsidRPr="006073D7">
        <w:rPr>
          <w:b/>
        </w:rPr>
        <w:t xml:space="preserve">SEC – </w:t>
      </w:r>
      <w:r w:rsidRPr="006073D7">
        <w:t>Securities and Exchange Commission.</w:t>
      </w:r>
    </w:p>
    <w:p w14:paraId="780AD801" w14:textId="77777777" w:rsidR="00FD2651" w:rsidRPr="006073D7" w:rsidRDefault="00FD2651">
      <w:pPr>
        <w:rPr>
          <w:b/>
        </w:rPr>
      </w:pPr>
    </w:p>
    <w:p w14:paraId="530D9CD7" w14:textId="77777777" w:rsidR="00FD2651" w:rsidRPr="006073D7" w:rsidRDefault="0043613A">
      <w:r w:rsidRPr="006073D7">
        <w:rPr>
          <w:b/>
        </w:rPr>
        <w:t xml:space="preserve">SLCC – </w:t>
      </w:r>
      <w:r w:rsidRPr="006073D7">
        <w:t>Single Largest Completed Contract.</w:t>
      </w:r>
    </w:p>
    <w:p w14:paraId="4C46D552" w14:textId="77777777" w:rsidR="00FD2651" w:rsidRPr="006073D7" w:rsidRDefault="00FD2651"/>
    <w:p w14:paraId="5472963C" w14:textId="77777777" w:rsidR="00FD2651" w:rsidRPr="006073D7" w:rsidRDefault="0043613A">
      <w:r w:rsidRPr="006073D7">
        <w:rPr>
          <w:b/>
        </w:rPr>
        <w:t xml:space="preserve">Supplier </w:t>
      </w:r>
      <w:r w:rsidRPr="006073D7">
        <w:t xml:space="preserve">– refers to a citizen, or any corporate body or commercial company duly organized and registered under the laws where it is established, habitually established in business and engaged in the manufacture or sale of the merchandise or performance of the general services covered by his bid. (Item 3.8 of GPPB Resolution No. 13-2019, dated 23 May 2019). Supplier as used in these Bidding Documents may likewise refer to a distributor, manufacturer, contractor, or consultant. </w:t>
      </w:r>
    </w:p>
    <w:p w14:paraId="4AFA67C5" w14:textId="77777777" w:rsidR="00FD2651" w:rsidRPr="006073D7" w:rsidRDefault="00FD2651"/>
    <w:p w14:paraId="036BC098" w14:textId="3E0D41E0" w:rsidR="00FD2651" w:rsidRPr="006073D7" w:rsidRDefault="0043613A">
      <w:pPr>
        <w:jc w:val="left"/>
        <w:rPr>
          <w:b/>
        </w:rPr>
        <w:sectPr w:rsidR="00FD2651" w:rsidRPr="006073D7" w:rsidSect="00F841B0">
          <w:headerReference w:type="even" r:id="rId9"/>
          <w:headerReference w:type="default" r:id="rId10"/>
          <w:footerReference w:type="default" r:id="rId11"/>
          <w:headerReference w:type="first" r:id="rId12"/>
          <w:pgSz w:w="11909" w:h="16834"/>
          <w:pgMar w:top="1440" w:right="1440" w:bottom="1440" w:left="1440" w:header="720" w:footer="720" w:gutter="0"/>
          <w:cols w:space="720" w:equalWidth="0">
            <w:col w:w="9029"/>
          </w:cols>
        </w:sectPr>
      </w:pPr>
      <w:r w:rsidRPr="006073D7">
        <w:rPr>
          <w:b/>
        </w:rPr>
        <w:t xml:space="preserve">UN – </w:t>
      </w:r>
      <w:r w:rsidRPr="006073D7">
        <w:t>United Nations.</w:t>
      </w:r>
    </w:p>
    <w:p w14:paraId="57C83A65" w14:textId="34EF0D2A" w:rsidR="00FD2651" w:rsidRPr="006073D7" w:rsidRDefault="0043613A">
      <w:pPr>
        <w:pStyle w:val="Heading1"/>
        <w:spacing w:before="0" w:after="0"/>
        <w:rPr>
          <w:sz w:val="32"/>
          <w:szCs w:val="32"/>
        </w:rPr>
      </w:pPr>
      <w:bookmarkStart w:id="3" w:name="_Toc46916345"/>
      <w:r w:rsidRPr="006073D7">
        <w:lastRenderedPageBreak/>
        <w:t>Section I. Invitation to Bid</w:t>
      </w:r>
      <w:bookmarkEnd w:id="3"/>
    </w:p>
    <w:tbl>
      <w:tblPr>
        <w:tblStyle w:val="ac"/>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6073D7" w14:paraId="50691FCF" w14:textId="77777777" w:rsidTr="00F841B0">
        <w:tc>
          <w:tcPr>
            <w:tcW w:w="5000" w:type="pct"/>
            <w:tcBorders>
              <w:top w:val="single" w:sz="6" w:space="0" w:color="000000"/>
              <w:left w:val="single" w:sz="6" w:space="0" w:color="000000"/>
              <w:bottom w:val="single" w:sz="6" w:space="0" w:color="000000"/>
              <w:right w:val="single" w:sz="6" w:space="0" w:color="000000"/>
            </w:tcBorders>
          </w:tcPr>
          <w:p w14:paraId="377510DB" w14:textId="52DD1689" w:rsidR="00FD2651" w:rsidRPr="006073D7" w:rsidRDefault="00FD2651">
            <w:pPr>
              <w:rPr>
                <w:sz w:val="22"/>
                <w:szCs w:val="22"/>
              </w:rPr>
            </w:pPr>
          </w:p>
          <w:p w14:paraId="21146512" w14:textId="50AA45A1" w:rsidR="00FD2651" w:rsidRPr="006073D7" w:rsidRDefault="0043613A">
            <w:pPr>
              <w:rPr>
                <w:b/>
                <w:sz w:val="32"/>
                <w:szCs w:val="32"/>
              </w:rPr>
            </w:pPr>
            <w:bookmarkStart w:id="4" w:name="_heading=h.2et92p0" w:colFirst="0" w:colLast="0"/>
            <w:bookmarkEnd w:id="4"/>
            <w:r w:rsidRPr="006073D7">
              <w:rPr>
                <w:b/>
                <w:sz w:val="32"/>
                <w:szCs w:val="32"/>
              </w:rPr>
              <w:t xml:space="preserve">Notes on the Invitation to Bid </w:t>
            </w:r>
          </w:p>
          <w:p w14:paraId="26763044" w14:textId="77777777" w:rsidR="00FD2651" w:rsidRPr="006073D7" w:rsidRDefault="0043613A">
            <w:r w:rsidRPr="006073D7">
              <w:t xml:space="preserve">The Invitation to Bid (IB) provides information that enables potential Bidders to decide whether to participate in the procurement at hand.  The IB shall be posted in accordance with Section 21.2 of the 2016 revised IRR of RA No. 9184. </w:t>
            </w:r>
          </w:p>
          <w:p w14:paraId="1F267A8B" w14:textId="77777777" w:rsidR="00FD2651" w:rsidRPr="006073D7" w:rsidRDefault="0043613A">
            <w:pPr>
              <w:rPr>
                <w:sz w:val="22"/>
                <w:szCs w:val="22"/>
              </w:rPr>
            </w:pPr>
            <w:r w:rsidRPr="006073D7">
              <w:t>Apart from the essential items listed in the Bidding Documents, the IB should also indicate the following:</w:t>
            </w:r>
          </w:p>
          <w:p w14:paraId="2237F82C" w14:textId="77777777" w:rsidR="00FD2651" w:rsidRPr="006073D7" w:rsidRDefault="0043613A">
            <w:pPr>
              <w:numPr>
                <w:ilvl w:val="0"/>
                <w:numId w:val="6"/>
              </w:numPr>
            </w:pPr>
            <w:r w:rsidRPr="006073D7">
              <w:t xml:space="preserve">The date of availability of the Bidding Documents, which shall be from the time the IB is first advertised/posted until the deadline for the submission and receipt of bids; </w:t>
            </w:r>
          </w:p>
          <w:p w14:paraId="58386302" w14:textId="77777777" w:rsidR="00FD2651" w:rsidRPr="006073D7" w:rsidRDefault="0043613A">
            <w:pPr>
              <w:numPr>
                <w:ilvl w:val="0"/>
                <w:numId w:val="6"/>
              </w:numPr>
            </w:pPr>
            <w:r w:rsidRPr="006073D7">
              <w:t>The place where the Bidding Documents may be acquired or the website where it may be downloaded;</w:t>
            </w:r>
          </w:p>
          <w:p w14:paraId="063B3852" w14:textId="77777777" w:rsidR="00FD2651" w:rsidRPr="006073D7" w:rsidRDefault="0043613A">
            <w:pPr>
              <w:numPr>
                <w:ilvl w:val="0"/>
                <w:numId w:val="6"/>
              </w:numPr>
            </w:pPr>
            <w:r w:rsidRPr="006073D7">
              <w:t>The deadline for the submission and receipt of bids; and</w:t>
            </w:r>
          </w:p>
          <w:p w14:paraId="28EC472E" w14:textId="77777777" w:rsidR="00FD2651" w:rsidRPr="006073D7" w:rsidRDefault="0043613A">
            <w:pPr>
              <w:numPr>
                <w:ilvl w:val="0"/>
                <w:numId w:val="6"/>
              </w:numPr>
            </w:pPr>
            <w:r w:rsidRPr="006073D7">
              <w:t>Any important bid evaluation criteria (</w:t>
            </w:r>
            <w:r w:rsidRPr="006073D7">
              <w:rPr>
                <w:i/>
              </w:rPr>
              <w:t>e.g.</w:t>
            </w:r>
            <w:r w:rsidRPr="006073D7">
              <w:t>, the application of a margin of preference in bid evaluation).</w:t>
            </w:r>
          </w:p>
          <w:p w14:paraId="685CEFD1" w14:textId="5F7D8CC5" w:rsidR="00FD2651" w:rsidRPr="007B7679" w:rsidRDefault="0043613A">
            <w:r w:rsidRPr="006073D7">
              <w:t>The IB should be incorporated in the Bidding Documents.  The information contained in the IB</w:t>
            </w:r>
            <w:r w:rsidR="007B7679">
              <w:t xml:space="preserve"> </w:t>
            </w:r>
            <w:r w:rsidRPr="006073D7">
              <w:t>must conform to the Bidding Documents and in particular to the relevant information in the Bid Data Sheet.</w:t>
            </w:r>
          </w:p>
        </w:tc>
      </w:tr>
    </w:tbl>
    <w:p w14:paraId="6BF61DD7" w14:textId="53E3C5D8" w:rsidR="00FD2651" w:rsidRPr="006073D7" w:rsidRDefault="00FD2651">
      <w:pPr>
        <w:tabs>
          <w:tab w:val="center" w:pos="4680"/>
        </w:tabs>
        <w:jc w:val="center"/>
        <w:rPr>
          <w:b/>
          <w:sz w:val="36"/>
          <w:szCs w:val="36"/>
        </w:rPr>
        <w:sectPr w:rsidR="00FD2651" w:rsidRPr="006073D7" w:rsidSect="00F841B0">
          <w:pgSz w:w="11909" w:h="16834"/>
          <w:pgMar w:top="1440" w:right="1440" w:bottom="1440" w:left="1440" w:header="720" w:footer="720" w:gutter="0"/>
          <w:cols w:space="720" w:equalWidth="0">
            <w:col w:w="9029"/>
          </w:cols>
        </w:sectPr>
      </w:pPr>
    </w:p>
    <w:p w14:paraId="37B4331E" w14:textId="77777777" w:rsidR="00F85E02" w:rsidRPr="00156C26" w:rsidRDefault="00F85E02" w:rsidP="00F85E02">
      <w:pPr>
        <w:pStyle w:val="NoSpacing"/>
        <w:jc w:val="center"/>
        <w:rPr>
          <w:sz w:val="20"/>
          <w:szCs w:val="20"/>
        </w:rPr>
      </w:pPr>
      <w:bookmarkStart w:id="5" w:name="_Toc46916346"/>
      <w:r>
        <w:rPr>
          <w:noProof/>
        </w:rPr>
        <w:lastRenderedPageBreak/>
        <w:drawing>
          <wp:anchor distT="0" distB="0" distL="114300" distR="114300" simplePos="0" relativeHeight="251682816" behindDoc="1" locked="0" layoutInCell="1" allowOverlap="1" wp14:anchorId="45ADE9CE" wp14:editId="3BEF5595">
            <wp:simplePos x="0" y="0"/>
            <wp:positionH relativeFrom="margin">
              <wp:posOffset>4817828</wp:posOffset>
            </wp:positionH>
            <wp:positionV relativeFrom="margin">
              <wp:posOffset>-4942</wp:posOffset>
            </wp:positionV>
            <wp:extent cx="914400" cy="895350"/>
            <wp:effectExtent l="0" t="0" r="0" b="0"/>
            <wp:wrapNone/>
            <wp:docPr id="85" name="Picture 2">
              <a:extLst xmlns:a="http://schemas.openxmlformats.org/drawingml/2006/main">
                <a:ext uri="{FF2B5EF4-FFF2-40B4-BE49-F238E27FC236}">
                  <a16:creationId xmlns:a16="http://schemas.microsoft.com/office/drawing/2014/main" id="{00000000-0008-0000-0400-000003000000}"/>
                </a:ext>
              </a:extLst>
            </wp:docPr>
            <wp:cNvGraphicFramePr/>
            <a:graphic xmlns:a="http://schemas.openxmlformats.org/drawingml/2006/main">
              <a:graphicData uri="http://schemas.openxmlformats.org/drawingml/2006/picture">
                <pic:pic xmlns:pic="http://schemas.openxmlformats.org/drawingml/2006/picture">
                  <pic:nvPicPr>
                    <pic:cNvPr id="3" name="Picture 2">
                      <a:extLst>
                        <a:ext uri="{FF2B5EF4-FFF2-40B4-BE49-F238E27FC236}">
                          <a16:creationId xmlns:a16="http://schemas.microsoft.com/office/drawing/2014/main" id="{00000000-0008-0000-0400-000003000000}"/>
                        </a:ext>
                      </a:extLst>
                    </pic:cNvPr>
                    <pic:cNvPicPr/>
                  </pic:nvPicPr>
                  <pic:blipFill>
                    <a:blip r:embed="rId13" cstate="print">
                      <a:extLst>
                        <a:ext uri="{28A0092B-C50C-407E-A947-70E740481C1C}">
                          <a14:useLocalDpi xmlns:a14="http://schemas.microsoft.com/office/drawing/2010/main" val="0"/>
                        </a:ext>
                      </a:extLst>
                    </a:blip>
                    <a:stretch>
                      <a:fillRect/>
                    </a:stretch>
                  </pic:blipFill>
                  <pic:spPr>
                    <a:xfrm>
                      <a:off x="0" y="0"/>
                      <a:ext cx="914400" cy="895350"/>
                    </a:xfrm>
                    <a:prstGeom prst="rect">
                      <a:avLst/>
                    </a:prstGeom>
                  </pic:spPr>
                </pic:pic>
              </a:graphicData>
            </a:graphic>
          </wp:anchor>
        </w:drawing>
      </w:r>
      <w:r w:rsidRPr="00156C26">
        <w:rPr>
          <w:noProof/>
          <w:sz w:val="20"/>
          <w:szCs w:val="20"/>
        </w:rPr>
        <w:drawing>
          <wp:anchor distT="0" distB="0" distL="114300" distR="114300" simplePos="0" relativeHeight="251681792" behindDoc="0" locked="0" layoutInCell="1" allowOverlap="1" wp14:anchorId="67B3157C" wp14:editId="5C4C2683">
            <wp:simplePos x="0" y="0"/>
            <wp:positionH relativeFrom="column">
              <wp:posOffset>2540</wp:posOffset>
            </wp:positionH>
            <wp:positionV relativeFrom="paragraph">
              <wp:posOffset>-4693</wp:posOffset>
            </wp:positionV>
            <wp:extent cx="838200" cy="771525"/>
            <wp:effectExtent l="0" t="0" r="0" b="9525"/>
            <wp:wrapNone/>
            <wp:docPr id="8" name="Picture 8" descr="DPWH_"/>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DPWH_"/>
                    <pic:cNvPicPr>
                      <a:picLocks noChangeAspect="1" noChangeArrowheads="1"/>
                    </pic:cNvPicPr>
                  </pic:nvPicPr>
                  <pic:blipFill>
                    <a:blip r:embed="rId14">
                      <a:clrChange>
                        <a:clrFrom>
                          <a:srgbClr val="000000"/>
                        </a:clrFrom>
                        <a:clrTo>
                          <a:srgbClr val="000000">
                            <a:alpha val="0"/>
                          </a:srgbClr>
                        </a:clrTo>
                      </a:clrChange>
                      <a:lum bright="6000" contrast="-18000"/>
                    </a:blip>
                    <a:srcRect/>
                    <a:stretch>
                      <a:fillRect/>
                    </a:stretch>
                  </pic:blipFill>
                  <pic:spPr bwMode="auto">
                    <a:xfrm>
                      <a:off x="0" y="0"/>
                      <a:ext cx="838200" cy="771525"/>
                    </a:xfrm>
                    <a:prstGeom prst="rect">
                      <a:avLst/>
                    </a:prstGeom>
                    <a:noFill/>
                  </pic:spPr>
                </pic:pic>
              </a:graphicData>
            </a:graphic>
            <wp14:sizeRelV relativeFrom="margin">
              <wp14:pctHeight>0</wp14:pctHeight>
            </wp14:sizeRelV>
          </wp:anchor>
        </w:drawing>
      </w:r>
      <w:r w:rsidRPr="00156C26">
        <w:rPr>
          <w:sz w:val="20"/>
          <w:szCs w:val="20"/>
        </w:rPr>
        <w:t>Republic of the Philippines</w:t>
      </w:r>
    </w:p>
    <w:p w14:paraId="1719DE04" w14:textId="77777777" w:rsidR="00F85E02" w:rsidRPr="00D31A1A" w:rsidRDefault="00F85E02" w:rsidP="00F85E02">
      <w:pPr>
        <w:pStyle w:val="NoSpacing"/>
        <w:jc w:val="center"/>
        <w:rPr>
          <w:bCs/>
          <w:sz w:val="20"/>
          <w:szCs w:val="20"/>
        </w:rPr>
      </w:pPr>
      <w:r w:rsidRPr="00D31A1A">
        <w:rPr>
          <w:bCs/>
          <w:sz w:val="20"/>
          <w:szCs w:val="20"/>
        </w:rPr>
        <w:t>DEPARTMENT OF PUBLIC WORKS AND HIGHWAYS</w:t>
      </w:r>
    </w:p>
    <w:p w14:paraId="56670A4E" w14:textId="77777777" w:rsidR="00F85E02" w:rsidRPr="00D31A1A" w:rsidRDefault="00F85E02" w:rsidP="00F85E02">
      <w:pPr>
        <w:pStyle w:val="NoSpacing"/>
        <w:jc w:val="center"/>
        <w:rPr>
          <w:b/>
          <w:bCs/>
          <w:sz w:val="20"/>
          <w:szCs w:val="20"/>
        </w:rPr>
      </w:pPr>
      <w:r w:rsidRPr="00D31A1A">
        <w:rPr>
          <w:b/>
          <w:bCs/>
          <w:sz w:val="20"/>
          <w:szCs w:val="20"/>
        </w:rPr>
        <w:t>Negros Oriental 1</w:t>
      </w:r>
      <w:r w:rsidRPr="00D31A1A">
        <w:rPr>
          <w:b/>
          <w:bCs/>
          <w:sz w:val="20"/>
          <w:szCs w:val="20"/>
          <w:vertAlign w:val="superscript"/>
        </w:rPr>
        <w:t>st</w:t>
      </w:r>
      <w:r w:rsidRPr="00D31A1A">
        <w:rPr>
          <w:b/>
          <w:bCs/>
          <w:sz w:val="20"/>
          <w:szCs w:val="20"/>
        </w:rPr>
        <w:t xml:space="preserve"> District Engineering Office</w:t>
      </w:r>
    </w:p>
    <w:p w14:paraId="4A033DC8" w14:textId="77777777" w:rsidR="00F85E02" w:rsidRPr="00156C26" w:rsidRDefault="00F85E02" w:rsidP="00F85E02">
      <w:pPr>
        <w:pStyle w:val="NoSpacing"/>
        <w:jc w:val="center"/>
        <w:rPr>
          <w:b/>
          <w:i/>
          <w:sz w:val="20"/>
          <w:szCs w:val="20"/>
        </w:rPr>
      </w:pPr>
      <w:proofErr w:type="spellStart"/>
      <w:r w:rsidRPr="00156C26">
        <w:rPr>
          <w:sz w:val="20"/>
          <w:szCs w:val="20"/>
        </w:rPr>
        <w:t>Tinaogan</w:t>
      </w:r>
      <w:proofErr w:type="spellEnd"/>
      <w:r w:rsidRPr="00156C26">
        <w:rPr>
          <w:sz w:val="20"/>
          <w:szCs w:val="20"/>
        </w:rPr>
        <w:t xml:space="preserve">, </w:t>
      </w:r>
      <w:proofErr w:type="spellStart"/>
      <w:r w:rsidRPr="00156C26">
        <w:rPr>
          <w:sz w:val="20"/>
          <w:szCs w:val="20"/>
        </w:rPr>
        <w:t>Bindoy</w:t>
      </w:r>
      <w:proofErr w:type="spellEnd"/>
      <w:r w:rsidRPr="00156C26">
        <w:rPr>
          <w:sz w:val="20"/>
          <w:szCs w:val="20"/>
        </w:rPr>
        <w:t>, Negros Oriental</w:t>
      </w:r>
    </w:p>
    <w:p w14:paraId="79660DA0" w14:textId="77777777" w:rsidR="00F85E02" w:rsidRDefault="00F85E02" w:rsidP="00F85E02">
      <w:pPr>
        <w:ind w:right="389"/>
        <w:rPr>
          <w:rFonts w:ascii="Tahoma" w:hAnsi="Tahoma" w:cs="Tahoma"/>
          <w:b/>
          <w:sz w:val="20"/>
          <w:szCs w:val="20"/>
        </w:rPr>
      </w:pPr>
    </w:p>
    <w:p w14:paraId="5B25A983" w14:textId="77777777" w:rsidR="00F85E02" w:rsidRDefault="00F85E02" w:rsidP="00F85E02">
      <w:pPr>
        <w:tabs>
          <w:tab w:val="center" w:pos="4680"/>
        </w:tabs>
        <w:ind w:right="29"/>
        <w:jc w:val="center"/>
        <w:rPr>
          <w:rFonts w:ascii="Tahoma" w:hAnsi="Tahoma" w:cs="Tahoma"/>
          <w:b/>
          <w:sz w:val="20"/>
          <w:szCs w:val="20"/>
        </w:rPr>
      </w:pPr>
    </w:p>
    <w:p w14:paraId="702D51C8" w14:textId="77777777" w:rsidR="005A5041" w:rsidRDefault="00F85E02" w:rsidP="00F85E02">
      <w:pPr>
        <w:tabs>
          <w:tab w:val="center" w:pos="4680"/>
        </w:tabs>
        <w:ind w:right="29"/>
        <w:jc w:val="center"/>
        <w:rPr>
          <w:rFonts w:ascii="Tahoma" w:eastAsia="Times" w:hAnsi="Tahoma" w:cs="Tahoma"/>
          <w:b/>
          <w:smallCaps/>
          <w:sz w:val="28"/>
          <w:szCs w:val="28"/>
        </w:rPr>
      </w:pPr>
      <w:r w:rsidRPr="00D31A1A">
        <w:rPr>
          <w:rFonts w:ascii="Tahoma" w:eastAsia="Times" w:hAnsi="Tahoma" w:cs="Tahoma"/>
          <w:b/>
          <w:smallCaps/>
          <w:sz w:val="28"/>
          <w:szCs w:val="28"/>
        </w:rPr>
        <w:t>Invitation To Bid For</w:t>
      </w:r>
    </w:p>
    <w:p w14:paraId="4EE4E021" w14:textId="13EFC38A" w:rsidR="00F85E02" w:rsidRPr="00D31A1A" w:rsidRDefault="00F85E02" w:rsidP="00F85E02">
      <w:pPr>
        <w:tabs>
          <w:tab w:val="center" w:pos="4680"/>
        </w:tabs>
        <w:ind w:right="29"/>
        <w:jc w:val="center"/>
        <w:rPr>
          <w:rFonts w:ascii="Tahoma" w:eastAsia="Times" w:hAnsi="Tahoma" w:cs="Tahoma"/>
          <w:b/>
          <w:smallCaps/>
        </w:rPr>
      </w:pPr>
      <w:r w:rsidRPr="00D31A1A">
        <w:rPr>
          <w:rFonts w:ascii="Tahoma" w:eastAsia="Times" w:hAnsi="Tahoma" w:cs="Tahoma"/>
          <w:b/>
          <w:smallCaps/>
        </w:rPr>
        <w:t xml:space="preserve"> </w:t>
      </w:r>
    </w:p>
    <w:p w14:paraId="3D772E27" w14:textId="4F115402" w:rsidR="00F85E02" w:rsidRPr="00156C26" w:rsidRDefault="00F85E02" w:rsidP="00F85E02">
      <w:pPr>
        <w:tabs>
          <w:tab w:val="center" w:pos="4680"/>
        </w:tabs>
        <w:ind w:right="29"/>
        <w:jc w:val="center"/>
        <w:rPr>
          <w:rFonts w:ascii="Tahoma" w:hAnsi="Tahoma" w:cs="Tahoma"/>
          <w:b/>
          <w:i/>
          <w:sz w:val="20"/>
          <w:szCs w:val="20"/>
        </w:rPr>
      </w:pPr>
      <w:r>
        <w:rPr>
          <w:rFonts w:ascii="Tahoma" w:hAnsi="Tahoma" w:cs="Tahoma"/>
          <w:b/>
          <w:i/>
          <w:szCs w:val="18"/>
        </w:rPr>
        <w:t xml:space="preserve">Contract ID No. </w:t>
      </w:r>
      <w:r w:rsidR="00454EFE">
        <w:rPr>
          <w:rFonts w:ascii="Tahoma" w:hAnsi="Tahoma" w:cs="Tahoma"/>
          <w:b/>
          <w:i/>
          <w:szCs w:val="18"/>
        </w:rPr>
        <w:t>25RGS0</w:t>
      </w:r>
      <w:r w:rsidR="00D55A58">
        <w:rPr>
          <w:rFonts w:ascii="Tahoma" w:hAnsi="Tahoma" w:cs="Tahoma"/>
          <w:b/>
          <w:i/>
          <w:szCs w:val="18"/>
        </w:rPr>
        <w:t>1</w:t>
      </w:r>
      <w:r w:rsidR="001D4A56">
        <w:rPr>
          <w:rFonts w:ascii="Tahoma" w:hAnsi="Tahoma" w:cs="Tahoma"/>
          <w:b/>
          <w:i/>
          <w:szCs w:val="18"/>
        </w:rPr>
        <w:t>3</w:t>
      </w:r>
      <w:r>
        <w:rPr>
          <w:rFonts w:ascii="Tahoma" w:hAnsi="Tahoma" w:cs="Tahoma"/>
          <w:b/>
          <w:i/>
          <w:szCs w:val="18"/>
        </w:rPr>
        <w:t xml:space="preserve"> - </w:t>
      </w:r>
      <w:r w:rsidR="001D4A56" w:rsidRPr="001D4A56">
        <w:rPr>
          <w:rFonts w:ascii="Tahoma" w:hAnsi="Tahoma" w:cs="Tahoma"/>
          <w:b/>
          <w:i/>
          <w:szCs w:val="18"/>
        </w:rPr>
        <w:t xml:space="preserve">Supply and Delivery of Fuel for use in the </w:t>
      </w:r>
      <w:proofErr w:type="gramStart"/>
      <w:r w:rsidR="001D4A56" w:rsidRPr="001D4A56">
        <w:rPr>
          <w:rFonts w:ascii="Tahoma" w:hAnsi="Tahoma" w:cs="Tahoma"/>
          <w:b/>
          <w:i/>
          <w:szCs w:val="18"/>
        </w:rPr>
        <w:t>Operation</w:t>
      </w:r>
      <w:proofErr w:type="gramEnd"/>
      <w:r w:rsidR="001D4A56" w:rsidRPr="001D4A56">
        <w:rPr>
          <w:rFonts w:ascii="Tahoma" w:hAnsi="Tahoma" w:cs="Tahoma"/>
          <w:b/>
          <w:i/>
          <w:szCs w:val="18"/>
        </w:rPr>
        <w:t xml:space="preserve"> various Vehicles and Equipment of DPWH-NOFDEO</w:t>
      </w:r>
    </w:p>
    <w:p w14:paraId="203251AE" w14:textId="77777777" w:rsidR="00F85E02" w:rsidRPr="00156C26" w:rsidRDefault="00F85E02" w:rsidP="00F85E02">
      <w:pPr>
        <w:ind w:right="389"/>
        <w:rPr>
          <w:rFonts w:ascii="Tahoma" w:hAnsi="Tahoma" w:cs="Tahoma"/>
          <w:sz w:val="20"/>
          <w:szCs w:val="20"/>
        </w:rPr>
      </w:pPr>
    </w:p>
    <w:p w14:paraId="45744CF0" w14:textId="18A38CD1" w:rsidR="00F85E02" w:rsidRPr="00156C26" w:rsidRDefault="00F85E02" w:rsidP="00F85E02">
      <w:pPr>
        <w:numPr>
          <w:ilvl w:val="0"/>
          <w:numId w:val="63"/>
        </w:numPr>
        <w:ind w:right="29"/>
        <w:rPr>
          <w:rFonts w:ascii="Tahoma" w:hAnsi="Tahoma" w:cs="Tahoma"/>
          <w:sz w:val="20"/>
          <w:szCs w:val="20"/>
        </w:rPr>
      </w:pPr>
      <w:r w:rsidRPr="00156C26">
        <w:rPr>
          <w:rFonts w:ascii="Tahoma" w:hAnsi="Tahoma" w:cs="Tahoma"/>
          <w:sz w:val="20"/>
          <w:szCs w:val="20"/>
        </w:rPr>
        <w:t xml:space="preserve">The </w:t>
      </w:r>
      <w:r w:rsidRPr="00D31A1A">
        <w:rPr>
          <w:rFonts w:ascii="Tahoma" w:hAnsi="Tahoma" w:cs="Tahoma"/>
          <w:bCs/>
          <w:i/>
          <w:spacing w:val="-2"/>
          <w:sz w:val="20"/>
          <w:szCs w:val="20"/>
        </w:rPr>
        <w:t>DPWH, Negros Oriental 1</w:t>
      </w:r>
      <w:r w:rsidRPr="00D31A1A">
        <w:rPr>
          <w:rFonts w:ascii="Tahoma" w:hAnsi="Tahoma" w:cs="Tahoma"/>
          <w:bCs/>
          <w:i/>
          <w:spacing w:val="-2"/>
          <w:sz w:val="20"/>
          <w:szCs w:val="20"/>
          <w:vertAlign w:val="superscript"/>
        </w:rPr>
        <w:t>st</w:t>
      </w:r>
      <w:r w:rsidRPr="00D31A1A">
        <w:rPr>
          <w:rFonts w:ascii="Tahoma" w:hAnsi="Tahoma" w:cs="Tahoma"/>
          <w:bCs/>
          <w:i/>
          <w:spacing w:val="-2"/>
          <w:sz w:val="20"/>
          <w:szCs w:val="20"/>
        </w:rPr>
        <w:t xml:space="preserve"> District Engineering Office</w:t>
      </w:r>
      <w:r w:rsidRPr="00D31A1A">
        <w:rPr>
          <w:rFonts w:ascii="Tahoma" w:hAnsi="Tahoma" w:cs="Tahoma"/>
          <w:bCs/>
          <w:sz w:val="20"/>
          <w:szCs w:val="20"/>
        </w:rPr>
        <w:t>’</w:t>
      </w:r>
      <w:r>
        <w:rPr>
          <w:rFonts w:ascii="Tahoma" w:hAnsi="Tahoma" w:cs="Tahoma"/>
          <w:sz w:val="20"/>
          <w:szCs w:val="20"/>
        </w:rPr>
        <w:t xml:space="preserve"> </w:t>
      </w:r>
      <w:r w:rsidRPr="00D31A1A">
        <w:rPr>
          <w:rFonts w:ascii="Tahoma" w:hAnsi="Tahoma" w:cs="Tahoma"/>
          <w:i/>
          <w:iCs/>
          <w:sz w:val="20"/>
          <w:szCs w:val="20"/>
        </w:rPr>
        <w:t>Bids and Awards Committee (BAC)</w:t>
      </w:r>
      <w:r>
        <w:rPr>
          <w:rFonts w:ascii="Tahoma" w:hAnsi="Tahoma" w:cs="Tahoma"/>
          <w:sz w:val="20"/>
          <w:szCs w:val="20"/>
        </w:rPr>
        <w:t>,</w:t>
      </w:r>
      <w:r w:rsidRPr="00156C26">
        <w:rPr>
          <w:rFonts w:ascii="Tahoma" w:hAnsi="Tahoma" w:cs="Tahoma"/>
          <w:sz w:val="20"/>
          <w:szCs w:val="20"/>
        </w:rPr>
        <w:t xml:space="preserve"> through the </w:t>
      </w:r>
      <w:r>
        <w:rPr>
          <w:rFonts w:ascii="Tahoma" w:hAnsi="Tahoma" w:cs="Tahoma"/>
          <w:i/>
          <w:spacing w:val="-2"/>
          <w:sz w:val="20"/>
          <w:szCs w:val="20"/>
        </w:rPr>
        <w:t>CY</w:t>
      </w:r>
      <w:r w:rsidRPr="00156C26">
        <w:rPr>
          <w:rFonts w:ascii="Tahoma" w:hAnsi="Tahoma" w:cs="Tahoma"/>
          <w:i/>
          <w:spacing w:val="-2"/>
          <w:sz w:val="20"/>
          <w:szCs w:val="20"/>
        </w:rPr>
        <w:t xml:space="preserve"> 2025</w:t>
      </w:r>
      <w:r>
        <w:rPr>
          <w:rFonts w:ascii="Tahoma" w:hAnsi="Tahoma" w:cs="Tahoma"/>
          <w:i/>
          <w:spacing w:val="-2"/>
          <w:sz w:val="20"/>
          <w:szCs w:val="20"/>
        </w:rPr>
        <w:t xml:space="preserve"> Funds</w:t>
      </w:r>
      <w:r w:rsidRPr="00156C26">
        <w:rPr>
          <w:rFonts w:ascii="Tahoma" w:hAnsi="Tahoma" w:cs="Tahoma"/>
          <w:i/>
          <w:sz w:val="20"/>
          <w:szCs w:val="20"/>
        </w:rPr>
        <w:t xml:space="preserve"> </w:t>
      </w:r>
      <w:r w:rsidRPr="00156C26">
        <w:rPr>
          <w:rFonts w:ascii="Tahoma" w:hAnsi="Tahoma" w:cs="Tahoma"/>
          <w:sz w:val="20"/>
          <w:szCs w:val="20"/>
        </w:rPr>
        <w:t xml:space="preserve">intends to apply the sum of </w:t>
      </w:r>
      <w:r w:rsidR="001D4A56">
        <w:rPr>
          <w:rFonts w:ascii="Tahoma" w:hAnsi="Tahoma" w:cs="Tahoma"/>
          <w:b/>
          <w:i/>
          <w:sz w:val="20"/>
          <w:szCs w:val="20"/>
        </w:rPr>
        <w:t>2</w:t>
      </w:r>
      <w:r w:rsidRPr="00156C26">
        <w:rPr>
          <w:rFonts w:ascii="Tahoma" w:hAnsi="Tahoma" w:cs="Tahoma"/>
          <w:b/>
          <w:i/>
          <w:sz w:val="20"/>
          <w:szCs w:val="20"/>
        </w:rPr>
        <w:t>,</w:t>
      </w:r>
      <w:r w:rsidR="003808C6">
        <w:rPr>
          <w:rFonts w:ascii="Tahoma" w:hAnsi="Tahoma" w:cs="Tahoma"/>
          <w:b/>
          <w:i/>
          <w:sz w:val="20"/>
          <w:szCs w:val="20"/>
        </w:rPr>
        <w:t>7</w:t>
      </w:r>
      <w:r w:rsidR="001D4A56">
        <w:rPr>
          <w:rFonts w:ascii="Tahoma" w:hAnsi="Tahoma" w:cs="Tahoma"/>
          <w:b/>
          <w:i/>
          <w:sz w:val="20"/>
          <w:szCs w:val="20"/>
        </w:rPr>
        <w:t>4</w:t>
      </w:r>
      <w:r w:rsidR="003808C6">
        <w:rPr>
          <w:rFonts w:ascii="Tahoma" w:hAnsi="Tahoma" w:cs="Tahoma"/>
          <w:b/>
          <w:i/>
          <w:sz w:val="20"/>
          <w:szCs w:val="20"/>
        </w:rPr>
        <w:t>0</w:t>
      </w:r>
      <w:r w:rsidRPr="00156C26">
        <w:rPr>
          <w:rFonts w:ascii="Tahoma" w:hAnsi="Tahoma" w:cs="Tahoma"/>
          <w:b/>
          <w:i/>
          <w:sz w:val="20"/>
          <w:szCs w:val="20"/>
        </w:rPr>
        <w:t>,000.00</w:t>
      </w:r>
      <w:r w:rsidRPr="00156C26">
        <w:rPr>
          <w:rFonts w:ascii="Tahoma" w:hAnsi="Tahoma" w:cs="Tahoma"/>
          <w:sz w:val="20"/>
          <w:szCs w:val="20"/>
        </w:rPr>
        <w:t xml:space="preserve"> being the ABC to payments under the contract for </w:t>
      </w:r>
      <w:r w:rsidRPr="00156C26">
        <w:rPr>
          <w:rFonts w:ascii="Tahoma" w:hAnsi="Tahoma" w:cs="Tahoma"/>
          <w:b/>
          <w:i/>
          <w:spacing w:val="-2"/>
          <w:sz w:val="20"/>
          <w:szCs w:val="20"/>
        </w:rPr>
        <w:t>Contract ID No. 2</w:t>
      </w:r>
      <w:r>
        <w:rPr>
          <w:rFonts w:ascii="Tahoma" w:hAnsi="Tahoma" w:cs="Tahoma"/>
          <w:b/>
          <w:i/>
          <w:spacing w:val="-2"/>
          <w:sz w:val="20"/>
          <w:szCs w:val="20"/>
        </w:rPr>
        <w:t>5RGS</w:t>
      </w:r>
      <w:r w:rsidRPr="00156C26">
        <w:rPr>
          <w:rFonts w:ascii="Tahoma" w:hAnsi="Tahoma" w:cs="Tahoma"/>
          <w:b/>
          <w:i/>
          <w:spacing w:val="-2"/>
          <w:sz w:val="20"/>
          <w:szCs w:val="20"/>
        </w:rPr>
        <w:t>0</w:t>
      </w:r>
      <w:r w:rsidR="009D7755">
        <w:rPr>
          <w:rFonts w:ascii="Tahoma" w:hAnsi="Tahoma" w:cs="Tahoma"/>
          <w:b/>
          <w:i/>
          <w:spacing w:val="-2"/>
          <w:sz w:val="20"/>
          <w:szCs w:val="20"/>
        </w:rPr>
        <w:t>1</w:t>
      </w:r>
      <w:r w:rsidR="009F598A">
        <w:rPr>
          <w:rFonts w:ascii="Tahoma" w:hAnsi="Tahoma" w:cs="Tahoma"/>
          <w:b/>
          <w:i/>
          <w:spacing w:val="-2"/>
          <w:sz w:val="20"/>
          <w:szCs w:val="20"/>
        </w:rPr>
        <w:t>3</w:t>
      </w:r>
      <w:r w:rsidRPr="00156C26">
        <w:rPr>
          <w:rFonts w:ascii="Tahoma" w:hAnsi="Tahoma" w:cs="Tahoma"/>
          <w:sz w:val="20"/>
          <w:szCs w:val="20"/>
        </w:rPr>
        <w:t xml:space="preserve">.  Bids received in excess of the ABC shall be automatically rejected at bid opening. </w:t>
      </w:r>
    </w:p>
    <w:p w14:paraId="19B86D07" w14:textId="77777777" w:rsidR="00F85E02" w:rsidRPr="00156C26" w:rsidRDefault="00F85E02" w:rsidP="00F85E02">
      <w:pPr>
        <w:ind w:left="360" w:right="29"/>
        <w:rPr>
          <w:rFonts w:ascii="Tahoma" w:hAnsi="Tahoma" w:cs="Tahoma"/>
          <w:sz w:val="20"/>
          <w:szCs w:val="20"/>
        </w:rPr>
      </w:pPr>
    </w:p>
    <w:p w14:paraId="533B7737" w14:textId="77777777" w:rsidR="00F85E02" w:rsidRDefault="00F85E02" w:rsidP="00F85E02">
      <w:pPr>
        <w:numPr>
          <w:ilvl w:val="0"/>
          <w:numId w:val="63"/>
        </w:numPr>
        <w:ind w:right="29"/>
        <w:rPr>
          <w:rFonts w:ascii="Tahoma" w:hAnsi="Tahoma" w:cs="Tahoma"/>
          <w:sz w:val="20"/>
          <w:szCs w:val="20"/>
        </w:rPr>
      </w:pPr>
      <w:r w:rsidRPr="00156C26">
        <w:rPr>
          <w:rFonts w:ascii="Tahoma" w:hAnsi="Tahoma" w:cs="Tahoma"/>
          <w:sz w:val="20"/>
          <w:szCs w:val="20"/>
        </w:rPr>
        <w:t xml:space="preserve">The </w:t>
      </w:r>
      <w:r w:rsidRPr="00156C26">
        <w:rPr>
          <w:rFonts w:ascii="Tahoma" w:hAnsi="Tahoma" w:cs="Tahoma"/>
          <w:b/>
          <w:i/>
          <w:spacing w:val="-2"/>
          <w:sz w:val="20"/>
          <w:szCs w:val="20"/>
        </w:rPr>
        <w:t>DPWH, Negros Oriental 1</w:t>
      </w:r>
      <w:r w:rsidRPr="00156C26">
        <w:rPr>
          <w:rFonts w:ascii="Tahoma" w:hAnsi="Tahoma" w:cs="Tahoma"/>
          <w:b/>
          <w:i/>
          <w:spacing w:val="-2"/>
          <w:sz w:val="20"/>
          <w:szCs w:val="20"/>
          <w:vertAlign w:val="superscript"/>
        </w:rPr>
        <w:t>st</w:t>
      </w:r>
      <w:r w:rsidRPr="00156C26">
        <w:rPr>
          <w:rFonts w:ascii="Tahoma" w:hAnsi="Tahoma" w:cs="Tahoma"/>
          <w:b/>
          <w:i/>
          <w:spacing w:val="-2"/>
          <w:sz w:val="20"/>
          <w:szCs w:val="20"/>
        </w:rPr>
        <w:t xml:space="preserve"> District Engineering Office</w:t>
      </w:r>
      <w:r w:rsidRPr="00156C26">
        <w:rPr>
          <w:rFonts w:ascii="Tahoma" w:hAnsi="Tahoma" w:cs="Tahoma"/>
          <w:sz w:val="20"/>
          <w:szCs w:val="20"/>
        </w:rPr>
        <w:t xml:space="preserve"> now invites bids for the above Procurement Project.</w:t>
      </w:r>
      <w:r w:rsidRPr="00156C26">
        <w:rPr>
          <w:rFonts w:ascii="Tahoma" w:hAnsi="Tahoma" w:cs="Tahoma"/>
          <w:i/>
          <w:sz w:val="20"/>
          <w:szCs w:val="20"/>
        </w:rPr>
        <w:t xml:space="preserve"> </w:t>
      </w:r>
      <w:r w:rsidRPr="00156C26">
        <w:rPr>
          <w:rFonts w:ascii="Tahoma" w:hAnsi="Tahoma" w:cs="Tahoma"/>
          <w:sz w:val="20"/>
          <w:szCs w:val="20"/>
          <w:vertAlign w:val="superscript"/>
        </w:rPr>
        <w:t xml:space="preserve">  </w:t>
      </w:r>
    </w:p>
    <w:p w14:paraId="2B59525F" w14:textId="77777777" w:rsidR="00F85E02" w:rsidRPr="00CA1BD4" w:rsidRDefault="00F85E02" w:rsidP="00F85E02">
      <w:pPr>
        <w:ind w:right="29"/>
        <w:rPr>
          <w:rFonts w:ascii="Tahoma" w:hAnsi="Tahoma" w:cs="Tahoma"/>
          <w:sz w:val="20"/>
          <w:szCs w:val="20"/>
        </w:rPr>
      </w:pPr>
    </w:p>
    <w:p w14:paraId="1CB9D4BD" w14:textId="06C925D7" w:rsidR="00F85E02" w:rsidRDefault="00F85E02" w:rsidP="005E74C2">
      <w:pPr>
        <w:pStyle w:val="NoSpacing"/>
        <w:rPr>
          <w:sz w:val="20"/>
          <w:szCs w:val="20"/>
        </w:rPr>
      </w:pPr>
      <w:r w:rsidRPr="00CA1BD4">
        <w:rPr>
          <w:sz w:val="20"/>
          <w:szCs w:val="20"/>
        </w:rPr>
        <w:t>Contract ID</w:t>
      </w:r>
      <w:r w:rsidRPr="00CA1BD4">
        <w:rPr>
          <w:sz w:val="20"/>
          <w:szCs w:val="20"/>
        </w:rPr>
        <w:tab/>
      </w:r>
      <w:r w:rsidRPr="00CA1BD4">
        <w:rPr>
          <w:sz w:val="20"/>
          <w:szCs w:val="20"/>
        </w:rPr>
        <w:tab/>
        <w:t>:</w:t>
      </w:r>
      <w:r w:rsidRPr="00CA1BD4">
        <w:rPr>
          <w:sz w:val="20"/>
          <w:szCs w:val="20"/>
        </w:rPr>
        <w:tab/>
        <w:t>25</w:t>
      </w:r>
      <w:r>
        <w:rPr>
          <w:sz w:val="20"/>
          <w:szCs w:val="20"/>
        </w:rPr>
        <w:t>RGS</w:t>
      </w:r>
      <w:r w:rsidRPr="00CA1BD4">
        <w:rPr>
          <w:sz w:val="20"/>
          <w:szCs w:val="20"/>
        </w:rPr>
        <w:t>0</w:t>
      </w:r>
      <w:r w:rsidR="009D7755">
        <w:rPr>
          <w:sz w:val="20"/>
          <w:szCs w:val="20"/>
        </w:rPr>
        <w:t>1</w:t>
      </w:r>
      <w:r w:rsidR="001D4A56">
        <w:rPr>
          <w:sz w:val="20"/>
          <w:szCs w:val="20"/>
        </w:rPr>
        <w:t>3</w:t>
      </w:r>
    </w:p>
    <w:p w14:paraId="20A3677C" w14:textId="77777777" w:rsidR="00026D87" w:rsidRDefault="00F85E02" w:rsidP="00026D87">
      <w:pPr>
        <w:pStyle w:val="NoSpacing"/>
        <w:ind w:left="2160" w:hanging="1800"/>
        <w:rPr>
          <w:bCs/>
          <w:iCs/>
          <w:sz w:val="20"/>
          <w:szCs w:val="16"/>
        </w:rPr>
      </w:pPr>
      <w:r>
        <w:rPr>
          <w:sz w:val="20"/>
          <w:szCs w:val="20"/>
        </w:rPr>
        <w:t>Contract Name</w:t>
      </w:r>
      <w:r>
        <w:rPr>
          <w:sz w:val="20"/>
          <w:szCs w:val="20"/>
        </w:rPr>
        <w:tab/>
        <w:t>:</w:t>
      </w:r>
      <w:r>
        <w:rPr>
          <w:sz w:val="20"/>
          <w:szCs w:val="20"/>
        </w:rPr>
        <w:tab/>
      </w:r>
      <w:r w:rsidR="00026D87" w:rsidRPr="00026D87">
        <w:rPr>
          <w:bCs/>
          <w:iCs/>
          <w:sz w:val="20"/>
          <w:szCs w:val="16"/>
        </w:rPr>
        <w:t xml:space="preserve">Supply and Delivery of Fuel for use in the </w:t>
      </w:r>
      <w:proofErr w:type="gramStart"/>
      <w:r w:rsidR="00026D87" w:rsidRPr="00026D87">
        <w:rPr>
          <w:bCs/>
          <w:iCs/>
          <w:sz w:val="20"/>
          <w:szCs w:val="16"/>
        </w:rPr>
        <w:t>Operation</w:t>
      </w:r>
      <w:proofErr w:type="gramEnd"/>
      <w:r w:rsidR="00026D87" w:rsidRPr="00026D87">
        <w:rPr>
          <w:bCs/>
          <w:iCs/>
          <w:sz w:val="20"/>
          <w:szCs w:val="16"/>
        </w:rPr>
        <w:t xml:space="preserve"> various Vehicles </w:t>
      </w:r>
    </w:p>
    <w:p w14:paraId="400E5DEE" w14:textId="37C5BEC3" w:rsidR="00F85E02" w:rsidRDefault="00026D87" w:rsidP="00026D87">
      <w:pPr>
        <w:pStyle w:val="NoSpacing"/>
        <w:ind w:left="2160" w:firstLine="720"/>
        <w:rPr>
          <w:bCs/>
          <w:iCs/>
          <w:sz w:val="20"/>
          <w:szCs w:val="16"/>
        </w:rPr>
      </w:pPr>
      <w:r w:rsidRPr="00026D87">
        <w:rPr>
          <w:bCs/>
          <w:iCs/>
          <w:sz w:val="20"/>
          <w:szCs w:val="16"/>
        </w:rPr>
        <w:t>and Equipment of DPWH-NOFDEO</w:t>
      </w:r>
      <w:r>
        <w:rPr>
          <w:bCs/>
          <w:iCs/>
          <w:sz w:val="20"/>
          <w:szCs w:val="16"/>
        </w:rPr>
        <w:t xml:space="preserve"> </w:t>
      </w:r>
    </w:p>
    <w:p w14:paraId="0236480F" w14:textId="59F4FA72" w:rsidR="00F85E02" w:rsidRDefault="00F85E02" w:rsidP="005E74C2">
      <w:pPr>
        <w:pStyle w:val="NoSpacing"/>
        <w:rPr>
          <w:bCs/>
          <w:iCs/>
          <w:sz w:val="20"/>
          <w:szCs w:val="16"/>
        </w:rPr>
      </w:pPr>
      <w:r>
        <w:rPr>
          <w:bCs/>
          <w:iCs/>
          <w:sz w:val="20"/>
          <w:szCs w:val="16"/>
        </w:rPr>
        <w:t>Approved Budget for Contract (ABC)</w:t>
      </w:r>
      <w:r>
        <w:rPr>
          <w:bCs/>
          <w:iCs/>
          <w:sz w:val="20"/>
          <w:szCs w:val="16"/>
        </w:rPr>
        <w:tab/>
        <w:t xml:space="preserve">:P </w:t>
      </w:r>
      <w:r w:rsidR="00026D87">
        <w:rPr>
          <w:bCs/>
          <w:iCs/>
          <w:sz w:val="20"/>
          <w:szCs w:val="16"/>
        </w:rPr>
        <w:t>2</w:t>
      </w:r>
      <w:r>
        <w:rPr>
          <w:bCs/>
          <w:iCs/>
          <w:sz w:val="20"/>
          <w:szCs w:val="16"/>
        </w:rPr>
        <w:t>,</w:t>
      </w:r>
      <w:r w:rsidR="00335EFC">
        <w:rPr>
          <w:bCs/>
          <w:iCs/>
          <w:sz w:val="20"/>
          <w:szCs w:val="16"/>
        </w:rPr>
        <w:t>7</w:t>
      </w:r>
      <w:r w:rsidR="00026D87">
        <w:rPr>
          <w:bCs/>
          <w:iCs/>
          <w:sz w:val="20"/>
          <w:szCs w:val="16"/>
        </w:rPr>
        <w:t>4</w:t>
      </w:r>
      <w:r w:rsidR="00335EFC">
        <w:rPr>
          <w:bCs/>
          <w:iCs/>
          <w:sz w:val="20"/>
          <w:szCs w:val="16"/>
        </w:rPr>
        <w:t>0</w:t>
      </w:r>
      <w:r>
        <w:rPr>
          <w:bCs/>
          <w:iCs/>
          <w:sz w:val="20"/>
          <w:szCs w:val="16"/>
        </w:rPr>
        <w:t>,000.00</w:t>
      </w:r>
    </w:p>
    <w:p w14:paraId="77771DB2" w14:textId="23BD93DE" w:rsidR="00F85E02" w:rsidRDefault="00F85E02" w:rsidP="005E74C2">
      <w:pPr>
        <w:pStyle w:val="NoSpacing"/>
        <w:rPr>
          <w:bCs/>
          <w:iCs/>
          <w:sz w:val="20"/>
          <w:szCs w:val="16"/>
        </w:rPr>
      </w:pPr>
      <w:r>
        <w:rPr>
          <w:bCs/>
          <w:iCs/>
          <w:sz w:val="20"/>
          <w:szCs w:val="16"/>
        </w:rPr>
        <w:t>Contract Duration</w:t>
      </w:r>
      <w:r>
        <w:rPr>
          <w:bCs/>
          <w:iCs/>
          <w:sz w:val="20"/>
          <w:szCs w:val="16"/>
        </w:rPr>
        <w:tab/>
        <w:t>:</w:t>
      </w:r>
      <w:r>
        <w:rPr>
          <w:bCs/>
          <w:iCs/>
          <w:sz w:val="20"/>
          <w:szCs w:val="16"/>
        </w:rPr>
        <w:tab/>
      </w:r>
      <w:r w:rsidR="00026D87">
        <w:rPr>
          <w:bCs/>
          <w:iCs/>
          <w:sz w:val="20"/>
          <w:szCs w:val="16"/>
        </w:rPr>
        <w:t>30</w:t>
      </w:r>
      <w:r>
        <w:rPr>
          <w:bCs/>
          <w:iCs/>
          <w:sz w:val="20"/>
          <w:szCs w:val="16"/>
        </w:rPr>
        <w:t xml:space="preserve"> CD</w:t>
      </w:r>
    </w:p>
    <w:p w14:paraId="2FBB22FD" w14:textId="77777777" w:rsidR="00F85E02" w:rsidRPr="00CA1BD4" w:rsidRDefault="00F85E02" w:rsidP="00F85E02">
      <w:pPr>
        <w:pStyle w:val="NoSpacing"/>
        <w:ind w:firstLine="360"/>
        <w:rPr>
          <w:bCs/>
          <w:iCs/>
          <w:sz w:val="20"/>
          <w:szCs w:val="16"/>
        </w:rPr>
      </w:pPr>
    </w:p>
    <w:p w14:paraId="393A0EEA" w14:textId="1C551981" w:rsidR="00F85E02" w:rsidRPr="00CA1BD4" w:rsidRDefault="00F85E02" w:rsidP="00F85E02">
      <w:pPr>
        <w:ind w:left="360" w:right="29"/>
        <w:rPr>
          <w:rFonts w:ascii="Tahoma" w:hAnsi="Tahoma" w:cs="Tahoma"/>
          <w:sz w:val="20"/>
          <w:szCs w:val="20"/>
        </w:rPr>
      </w:pPr>
      <w:r w:rsidRPr="00CA1BD4">
        <w:rPr>
          <w:rFonts w:ascii="Tahoma" w:hAnsi="Tahoma" w:cs="Tahoma"/>
          <w:sz w:val="20"/>
          <w:szCs w:val="20"/>
        </w:rPr>
        <w:t xml:space="preserve">Delivery of the Goods is required by </w:t>
      </w:r>
      <w:r w:rsidR="00026D87">
        <w:rPr>
          <w:rFonts w:ascii="Tahoma" w:hAnsi="Tahoma" w:cs="Tahoma"/>
          <w:b/>
          <w:i/>
          <w:spacing w:val="-2"/>
          <w:sz w:val="20"/>
          <w:szCs w:val="20"/>
        </w:rPr>
        <w:t>30</w:t>
      </w:r>
      <w:r w:rsidRPr="00CA1BD4">
        <w:rPr>
          <w:rFonts w:ascii="Tahoma" w:hAnsi="Tahoma" w:cs="Tahoma"/>
          <w:b/>
          <w:i/>
          <w:spacing w:val="-2"/>
          <w:sz w:val="20"/>
          <w:szCs w:val="20"/>
        </w:rPr>
        <w:t xml:space="preserve"> CD</w:t>
      </w:r>
      <w:r w:rsidRPr="00CA1BD4">
        <w:rPr>
          <w:rFonts w:ascii="Tahoma" w:hAnsi="Tahoma" w:cs="Tahoma"/>
          <w:sz w:val="20"/>
          <w:szCs w:val="20"/>
        </w:rPr>
        <w:t>.  Bidders should have completed, within (</w:t>
      </w:r>
      <w:r w:rsidRPr="00CA1BD4">
        <w:rPr>
          <w:rFonts w:ascii="Tahoma" w:hAnsi="Tahoma" w:cs="Tahoma"/>
          <w:b/>
          <w:i/>
          <w:spacing w:val="-2"/>
          <w:sz w:val="20"/>
          <w:szCs w:val="20"/>
        </w:rPr>
        <w:t>5) years</w:t>
      </w:r>
      <w:r w:rsidRPr="00CA1BD4">
        <w:rPr>
          <w:rFonts w:ascii="Tahoma" w:hAnsi="Tahoma" w:cs="Tahoma"/>
          <w:sz w:val="20"/>
          <w:szCs w:val="20"/>
        </w:rPr>
        <w:t xml:space="preserve"> from the date of submission and receipt of bids, a contract similar to the Project.  The description of an eligible bidder is contained in the Bidding Documents, particularly, in Section II (Instructions to Bidders).  </w:t>
      </w:r>
    </w:p>
    <w:p w14:paraId="035AFA08" w14:textId="77777777" w:rsidR="00F85E02" w:rsidRPr="00156C26" w:rsidRDefault="00F85E02" w:rsidP="00F85E02">
      <w:pPr>
        <w:ind w:left="360" w:right="29"/>
        <w:rPr>
          <w:rFonts w:ascii="Tahoma" w:hAnsi="Tahoma" w:cs="Tahoma"/>
          <w:sz w:val="20"/>
          <w:szCs w:val="20"/>
        </w:rPr>
      </w:pPr>
    </w:p>
    <w:p w14:paraId="5436C246" w14:textId="77777777" w:rsidR="00F85E02" w:rsidRPr="00156C26" w:rsidRDefault="00F85E02" w:rsidP="00F85E02">
      <w:pPr>
        <w:numPr>
          <w:ilvl w:val="0"/>
          <w:numId w:val="63"/>
        </w:numPr>
        <w:ind w:right="29"/>
        <w:rPr>
          <w:rFonts w:ascii="Tahoma" w:hAnsi="Tahoma" w:cs="Tahoma"/>
          <w:sz w:val="20"/>
          <w:szCs w:val="20"/>
        </w:rPr>
      </w:pPr>
      <w:r w:rsidRPr="00156C26">
        <w:rPr>
          <w:rFonts w:ascii="Tahoma" w:hAnsi="Tahoma" w:cs="Tahoma"/>
          <w:sz w:val="20"/>
          <w:szCs w:val="20"/>
        </w:rPr>
        <w:t>Bidding will be conducted through open competitive bidding procedures using a non-discretionary “</w:t>
      </w:r>
      <w:r w:rsidRPr="00156C26">
        <w:rPr>
          <w:rFonts w:ascii="Tahoma" w:hAnsi="Tahoma" w:cs="Tahoma"/>
          <w:i/>
          <w:sz w:val="20"/>
          <w:szCs w:val="20"/>
        </w:rPr>
        <w:t>pass/fail</w:t>
      </w:r>
      <w:r w:rsidRPr="00156C26">
        <w:rPr>
          <w:rFonts w:ascii="Tahoma" w:hAnsi="Tahoma" w:cs="Tahoma"/>
          <w:sz w:val="20"/>
          <w:szCs w:val="20"/>
        </w:rPr>
        <w:t>” criterion as specified in the 2016 revised Implementing Rules and Regulations (IRR) of Republic Act (RA) No. 9184.</w:t>
      </w:r>
    </w:p>
    <w:p w14:paraId="53C7C834" w14:textId="77777777" w:rsidR="00F85E02" w:rsidRPr="00156C26" w:rsidRDefault="00F85E02" w:rsidP="00F85E02">
      <w:pPr>
        <w:ind w:left="720" w:right="29"/>
        <w:rPr>
          <w:rFonts w:ascii="Tahoma" w:hAnsi="Tahoma" w:cs="Tahoma"/>
          <w:b/>
          <w:i/>
          <w:sz w:val="20"/>
          <w:szCs w:val="20"/>
        </w:rPr>
      </w:pPr>
    </w:p>
    <w:p w14:paraId="32584563" w14:textId="77777777" w:rsidR="00F85E02" w:rsidRPr="00156C26" w:rsidRDefault="00F85E02" w:rsidP="00F85E02">
      <w:pPr>
        <w:ind w:left="720" w:right="29"/>
        <w:rPr>
          <w:rFonts w:ascii="Tahoma" w:hAnsi="Tahoma" w:cs="Tahoma"/>
          <w:i/>
          <w:sz w:val="20"/>
          <w:szCs w:val="20"/>
        </w:rPr>
      </w:pPr>
      <w:r w:rsidRPr="00156C26">
        <w:rPr>
          <w:rFonts w:ascii="Tahoma" w:hAnsi="Tahoma" w:cs="Tahoma"/>
          <w:spacing w:val="-2"/>
          <w:sz w:val="20"/>
          <w:szCs w:val="20"/>
        </w:rPr>
        <w:t>Bidding is restricted to Filipino citizens/sole proprietorships, partnerships, or organizations with at least sixty percent (60%) interest or outstanding capital stock belonging to citizens of the Philippines, and to citizens or organizations of a country the laws or regulations of which grant similar rights or privileges to Filipino citizens, pursuant to RA 5183.</w:t>
      </w:r>
    </w:p>
    <w:p w14:paraId="7F6AC047" w14:textId="77777777" w:rsidR="00F85E02" w:rsidRPr="00156C26" w:rsidRDefault="00F85E02" w:rsidP="00F85E02">
      <w:pPr>
        <w:ind w:right="29"/>
        <w:rPr>
          <w:rFonts w:ascii="Tahoma" w:hAnsi="Tahoma" w:cs="Tahoma"/>
          <w:sz w:val="20"/>
          <w:szCs w:val="20"/>
        </w:rPr>
      </w:pPr>
    </w:p>
    <w:p w14:paraId="3D5F516A" w14:textId="77777777" w:rsidR="00F85E02" w:rsidRPr="00156C26" w:rsidRDefault="00F85E02" w:rsidP="00F85E02">
      <w:pPr>
        <w:numPr>
          <w:ilvl w:val="0"/>
          <w:numId w:val="63"/>
        </w:numPr>
        <w:ind w:right="29"/>
        <w:rPr>
          <w:rFonts w:ascii="Tahoma" w:hAnsi="Tahoma" w:cs="Tahoma"/>
          <w:sz w:val="20"/>
          <w:szCs w:val="20"/>
        </w:rPr>
      </w:pPr>
      <w:r w:rsidRPr="00156C26">
        <w:rPr>
          <w:rFonts w:ascii="Tahoma" w:hAnsi="Tahoma" w:cs="Tahoma"/>
          <w:sz w:val="20"/>
          <w:szCs w:val="20"/>
        </w:rPr>
        <w:t xml:space="preserve">Prospective Bidders may obtain further information from </w:t>
      </w:r>
      <w:r w:rsidRPr="00156C26">
        <w:rPr>
          <w:rFonts w:ascii="Tahoma" w:hAnsi="Tahoma" w:cs="Tahoma"/>
          <w:b/>
          <w:i/>
          <w:spacing w:val="-2"/>
          <w:sz w:val="20"/>
          <w:szCs w:val="20"/>
        </w:rPr>
        <w:t>DPWH, Negros Oriental 1</w:t>
      </w:r>
      <w:r w:rsidRPr="00156C26">
        <w:rPr>
          <w:rFonts w:ascii="Tahoma" w:hAnsi="Tahoma" w:cs="Tahoma"/>
          <w:b/>
          <w:i/>
          <w:spacing w:val="-2"/>
          <w:sz w:val="20"/>
          <w:szCs w:val="20"/>
          <w:vertAlign w:val="superscript"/>
        </w:rPr>
        <w:t>st</w:t>
      </w:r>
      <w:r w:rsidRPr="00156C26">
        <w:rPr>
          <w:rFonts w:ascii="Tahoma" w:hAnsi="Tahoma" w:cs="Tahoma"/>
          <w:b/>
          <w:i/>
          <w:spacing w:val="-2"/>
          <w:sz w:val="20"/>
          <w:szCs w:val="20"/>
        </w:rPr>
        <w:t xml:space="preserve"> District Engineering Office</w:t>
      </w:r>
      <w:r>
        <w:rPr>
          <w:rFonts w:ascii="Tahoma" w:hAnsi="Tahoma" w:cs="Tahoma"/>
          <w:b/>
          <w:i/>
          <w:spacing w:val="-2"/>
          <w:sz w:val="20"/>
          <w:szCs w:val="20"/>
        </w:rPr>
        <w:t xml:space="preserve">, </w:t>
      </w:r>
      <w:proofErr w:type="spellStart"/>
      <w:r>
        <w:rPr>
          <w:rFonts w:ascii="Tahoma" w:hAnsi="Tahoma" w:cs="Tahoma"/>
          <w:b/>
          <w:i/>
          <w:spacing w:val="-2"/>
          <w:sz w:val="20"/>
          <w:szCs w:val="20"/>
        </w:rPr>
        <w:t>Tinaogan</w:t>
      </w:r>
      <w:proofErr w:type="spellEnd"/>
      <w:r>
        <w:rPr>
          <w:rFonts w:ascii="Tahoma" w:hAnsi="Tahoma" w:cs="Tahoma"/>
          <w:b/>
          <w:i/>
          <w:spacing w:val="-2"/>
          <w:sz w:val="20"/>
          <w:szCs w:val="20"/>
        </w:rPr>
        <w:t xml:space="preserve">, </w:t>
      </w:r>
      <w:proofErr w:type="spellStart"/>
      <w:r>
        <w:rPr>
          <w:rFonts w:ascii="Tahoma" w:hAnsi="Tahoma" w:cs="Tahoma"/>
          <w:b/>
          <w:i/>
          <w:spacing w:val="-2"/>
          <w:sz w:val="20"/>
          <w:szCs w:val="20"/>
        </w:rPr>
        <w:t>Bindoy</w:t>
      </w:r>
      <w:proofErr w:type="spellEnd"/>
      <w:r>
        <w:rPr>
          <w:rFonts w:ascii="Tahoma" w:hAnsi="Tahoma" w:cs="Tahoma"/>
          <w:b/>
          <w:i/>
          <w:spacing w:val="-2"/>
          <w:sz w:val="20"/>
          <w:szCs w:val="20"/>
        </w:rPr>
        <w:t xml:space="preserve">, Negros Oriental </w:t>
      </w:r>
      <w:r w:rsidRPr="005051B6">
        <w:rPr>
          <w:rFonts w:ascii="Tahoma" w:hAnsi="Tahoma" w:cs="Tahoma"/>
          <w:i/>
          <w:iCs/>
          <w:sz w:val="20"/>
          <w:szCs w:val="20"/>
        </w:rPr>
        <w:t>thru its Bids and Awards Committee</w:t>
      </w:r>
      <w:r w:rsidRPr="005051B6">
        <w:rPr>
          <w:rFonts w:ascii="Tahoma" w:hAnsi="Tahoma" w:cs="Tahoma"/>
          <w:sz w:val="18"/>
          <w:szCs w:val="18"/>
        </w:rPr>
        <w:t xml:space="preserve"> </w:t>
      </w:r>
      <w:r w:rsidRPr="00156C26">
        <w:rPr>
          <w:rFonts w:ascii="Tahoma" w:hAnsi="Tahoma" w:cs="Tahoma"/>
          <w:sz w:val="20"/>
          <w:szCs w:val="20"/>
        </w:rPr>
        <w:t xml:space="preserve">and inspect the Bidding Documents during </w:t>
      </w:r>
      <w:r w:rsidRPr="00156C26">
        <w:rPr>
          <w:rFonts w:ascii="Tahoma" w:hAnsi="Tahoma" w:cs="Tahoma"/>
          <w:b/>
          <w:i/>
          <w:spacing w:val="-2"/>
          <w:sz w:val="20"/>
          <w:szCs w:val="20"/>
        </w:rPr>
        <w:t>8:00 a.m. – 5:00 p.m.</w:t>
      </w:r>
    </w:p>
    <w:p w14:paraId="0CC31F76" w14:textId="77777777" w:rsidR="00F85E02" w:rsidRPr="00156C26" w:rsidRDefault="00F85E02" w:rsidP="00F85E02">
      <w:pPr>
        <w:ind w:left="720" w:right="29"/>
        <w:rPr>
          <w:rFonts w:ascii="Tahoma" w:hAnsi="Tahoma" w:cs="Tahoma"/>
          <w:sz w:val="20"/>
          <w:szCs w:val="20"/>
        </w:rPr>
      </w:pPr>
    </w:p>
    <w:p w14:paraId="349A9E13" w14:textId="41A41650" w:rsidR="00F85E02" w:rsidRPr="00156C26" w:rsidRDefault="00F85E02" w:rsidP="00F85E02">
      <w:pPr>
        <w:numPr>
          <w:ilvl w:val="0"/>
          <w:numId w:val="63"/>
        </w:numPr>
        <w:ind w:right="29"/>
        <w:rPr>
          <w:rFonts w:ascii="Tahoma" w:hAnsi="Tahoma" w:cs="Tahoma"/>
          <w:sz w:val="20"/>
          <w:szCs w:val="20"/>
        </w:rPr>
      </w:pPr>
      <w:bookmarkStart w:id="6" w:name="_heading=h.tyjcwt" w:colFirst="0" w:colLast="0"/>
      <w:bookmarkEnd w:id="6"/>
      <w:r w:rsidRPr="00156C26">
        <w:rPr>
          <w:rFonts w:ascii="Tahoma" w:hAnsi="Tahoma" w:cs="Tahoma"/>
          <w:sz w:val="20"/>
          <w:szCs w:val="20"/>
        </w:rPr>
        <w:t xml:space="preserve">A complete set of Bidding Documents may be acquired by interested Bidders on </w:t>
      </w:r>
      <w:r w:rsidR="00887D5D">
        <w:rPr>
          <w:rFonts w:ascii="Tahoma" w:hAnsi="Tahoma" w:cs="Tahoma"/>
          <w:b/>
          <w:i/>
          <w:spacing w:val="-2"/>
          <w:sz w:val="20"/>
          <w:szCs w:val="20"/>
        </w:rPr>
        <w:t>June</w:t>
      </w:r>
      <w:r w:rsidRPr="00F506BF">
        <w:rPr>
          <w:rFonts w:ascii="Tahoma" w:hAnsi="Tahoma" w:cs="Tahoma"/>
          <w:b/>
          <w:i/>
          <w:spacing w:val="-2"/>
          <w:sz w:val="20"/>
          <w:szCs w:val="20"/>
        </w:rPr>
        <w:t xml:space="preserve"> </w:t>
      </w:r>
      <w:r w:rsidR="00887D5D">
        <w:rPr>
          <w:rFonts w:ascii="Tahoma" w:hAnsi="Tahoma" w:cs="Tahoma"/>
          <w:b/>
          <w:i/>
          <w:spacing w:val="-2"/>
          <w:sz w:val="20"/>
          <w:szCs w:val="20"/>
        </w:rPr>
        <w:t>10</w:t>
      </w:r>
      <w:r w:rsidRPr="00F506BF">
        <w:rPr>
          <w:rFonts w:ascii="Tahoma" w:hAnsi="Tahoma" w:cs="Tahoma"/>
          <w:b/>
          <w:i/>
          <w:spacing w:val="-2"/>
          <w:sz w:val="20"/>
          <w:szCs w:val="20"/>
        </w:rPr>
        <w:t xml:space="preserve"> – </w:t>
      </w:r>
      <w:r w:rsidR="008E3C57">
        <w:rPr>
          <w:rFonts w:ascii="Tahoma" w:hAnsi="Tahoma" w:cs="Tahoma"/>
          <w:b/>
          <w:i/>
          <w:spacing w:val="-2"/>
          <w:sz w:val="20"/>
          <w:szCs w:val="20"/>
        </w:rPr>
        <w:t>June</w:t>
      </w:r>
      <w:r w:rsidR="00185991">
        <w:rPr>
          <w:rFonts w:ascii="Tahoma" w:hAnsi="Tahoma" w:cs="Tahoma"/>
          <w:b/>
          <w:i/>
          <w:spacing w:val="-2"/>
          <w:sz w:val="20"/>
          <w:szCs w:val="20"/>
        </w:rPr>
        <w:t xml:space="preserve"> </w:t>
      </w:r>
      <w:r w:rsidR="008E3C57">
        <w:rPr>
          <w:rFonts w:ascii="Tahoma" w:hAnsi="Tahoma" w:cs="Tahoma"/>
          <w:b/>
          <w:i/>
          <w:spacing w:val="-2"/>
          <w:sz w:val="20"/>
          <w:szCs w:val="20"/>
        </w:rPr>
        <w:t>30</w:t>
      </w:r>
      <w:r w:rsidRPr="00F506BF">
        <w:rPr>
          <w:rFonts w:ascii="Tahoma" w:hAnsi="Tahoma" w:cs="Tahoma"/>
          <w:b/>
          <w:i/>
          <w:spacing w:val="-2"/>
          <w:sz w:val="20"/>
          <w:szCs w:val="20"/>
        </w:rPr>
        <w:t xml:space="preserve">, 2025 until </w:t>
      </w:r>
      <w:r w:rsidR="00B732EF">
        <w:rPr>
          <w:rFonts w:ascii="Tahoma" w:hAnsi="Tahoma" w:cs="Tahoma"/>
          <w:b/>
          <w:i/>
          <w:spacing w:val="-2"/>
          <w:sz w:val="20"/>
          <w:szCs w:val="20"/>
        </w:rPr>
        <w:t>10</w:t>
      </w:r>
      <w:r w:rsidRPr="00F506BF">
        <w:rPr>
          <w:rFonts w:ascii="Tahoma" w:hAnsi="Tahoma" w:cs="Tahoma"/>
          <w:b/>
          <w:i/>
          <w:spacing w:val="-2"/>
          <w:sz w:val="20"/>
          <w:szCs w:val="20"/>
        </w:rPr>
        <w:t>:</w:t>
      </w:r>
      <w:r w:rsidR="00B732EF">
        <w:rPr>
          <w:rFonts w:ascii="Tahoma" w:hAnsi="Tahoma" w:cs="Tahoma"/>
          <w:b/>
          <w:i/>
          <w:spacing w:val="-2"/>
          <w:sz w:val="20"/>
          <w:szCs w:val="20"/>
        </w:rPr>
        <w:t>00</w:t>
      </w:r>
      <w:r w:rsidRPr="00F506BF">
        <w:rPr>
          <w:rFonts w:ascii="Tahoma" w:hAnsi="Tahoma" w:cs="Tahoma"/>
          <w:b/>
          <w:i/>
          <w:spacing w:val="-2"/>
          <w:sz w:val="20"/>
          <w:szCs w:val="20"/>
        </w:rPr>
        <w:t xml:space="preserve"> </w:t>
      </w:r>
      <w:r w:rsidR="00B732EF">
        <w:rPr>
          <w:rFonts w:ascii="Tahoma" w:hAnsi="Tahoma" w:cs="Tahoma"/>
          <w:b/>
          <w:i/>
          <w:spacing w:val="-2"/>
          <w:sz w:val="20"/>
          <w:szCs w:val="20"/>
        </w:rPr>
        <w:t>a</w:t>
      </w:r>
      <w:r w:rsidRPr="00F506BF">
        <w:rPr>
          <w:rFonts w:ascii="Tahoma" w:hAnsi="Tahoma" w:cs="Tahoma"/>
          <w:b/>
          <w:i/>
          <w:spacing w:val="-2"/>
          <w:sz w:val="20"/>
          <w:szCs w:val="20"/>
        </w:rPr>
        <w:t>.m.</w:t>
      </w:r>
      <w:r w:rsidRPr="00156C26">
        <w:rPr>
          <w:rFonts w:ascii="Tahoma" w:hAnsi="Tahoma" w:cs="Tahoma"/>
          <w:i/>
          <w:sz w:val="20"/>
          <w:szCs w:val="20"/>
        </w:rPr>
        <w:t xml:space="preserve"> </w:t>
      </w:r>
      <w:r w:rsidRPr="00156C26">
        <w:rPr>
          <w:rFonts w:ascii="Tahoma" w:hAnsi="Tahoma" w:cs="Tahoma"/>
          <w:sz w:val="20"/>
          <w:szCs w:val="20"/>
        </w:rPr>
        <w:t>from BAC Office, DPWH Negros Oriental 1</w:t>
      </w:r>
      <w:r w:rsidRPr="00156C26">
        <w:rPr>
          <w:rFonts w:ascii="Tahoma" w:hAnsi="Tahoma" w:cs="Tahoma"/>
          <w:sz w:val="20"/>
          <w:szCs w:val="20"/>
          <w:vertAlign w:val="superscript"/>
        </w:rPr>
        <w:t>st</w:t>
      </w:r>
      <w:r w:rsidRPr="00156C26">
        <w:rPr>
          <w:rFonts w:ascii="Tahoma" w:hAnsi="Tahoma" w:cs="Tahoma"/>
          <w:sz w:val="20"/>
          <w:szCs w:val="20"/>
        </w:rPr>
        <w:t xml:space="preserve"> DEO, </w:t>
      </w:r>
      <w:proofErr w:type="spellStart"/>
      <w:r w:rsidRPr="00156C26">
        <w:rPr>
          <w:rFonts w:ascii="Tahoma" w:hAnsi="Tahoma" w:cs="Tahoma"/>
          <w:sz w:val="20"/>
          <w:szCs w:val="20"/>
        </w:rPr>
        <w:t>Tinaogan</w:t>
      </w:r>
      <w:proofErr w:type="spellEnd"/>
      <w:r w:rsidRPr="00156C26">
        <w:rPr>
          <w:rFonts w:ascii="Tahoma" w:hAnsi="Tahoma" w:cs="Tahoma"/>
          <w:sz w:val="20"/>
          <w:szCs w:val="20"/>
        </w:rPr>
        <w:t xml:space="preserve">, </w:t>
      </w:r>
      <w:proofErr w:type="spellStart"/>
      <w:r w:rsidRPr="00156C26">
        <w:rPr>
          <w:rFonts w:ascii="Tahoma" w:hAnsi="Tahoma" w:cs="Tahoma"/>
          <w:sz w:val="20"/>
          <w:szCs w:val="20"/>
        </w:rPr>
        <w:t>Bindoy</w:t>
      </w:r>
      <w:proofErr w:type="spellEnd"/>
      <w:r w:rsidRPr="00156C26">
        <w:rPr>
          <w:rFonts w:ascii="Tahoma" w:hAnsi="Tahoma" w:cs="Tahoma"/>
          <w:sz w:val="20"/>
          <w:szCs w:val="20"/>
        </w:rPr>
        <w:t xml:space="preserve"> </w:t>
      </w:r>
      <w:r w:rsidRPr="00156C26">
        <w:rPr>
          <w:rFonts w:ascii="Tahoma" w:hAnsi="Tahoma" w:cs="Tahoma"/>
          <w:i/>
          <w:sz w:val="20"/>
          <w:szCs w:val="20"/>
        </w:rPr>
        <w:t>and upon payment of the applicable fee for the Bidding Documents, pursuant to the latest Guidelines issued by the GPPB, in the amount of [</w:t>
      </w:r>
      <w:r w:rsidRPr="00156C26">
        <w:rPr>
          <w:rFonts w:ascii="Tahoma" w:hAnsi="Tahoma" w:cs="Tahoma"/>
          <w:b/>
          <w:i/>
          <w:spacing w:val="-2"/>
          <w:sz w:val="20"/>
          <w:szCs w:val="20"/>
        </w:rPr>
        <w:t xml:space="preserve">P </w:t>
      </w:r>
      <w:r w:rsidR="00026D87">
        <w:rPr>
          <w:rFonts w:ascii="Tahoma" w:hAnsi="Tahoma" w:cs="Tahoma"/>
          <w:b/>
          <w:i/>
          <w:spacing w:val="-2"/>
          <w:sz w:val="20"/>
          <w:szCs w:val="20"/>
        </w:rPr>
        <w:t>5</w:t>
      </w:r>
      <w:r w:rsidRPr="00156C26">
        <w:rPr>
          <w:rFonts w:ascii="Tahoma" w:hAnsi="Tahoma" w:cs="Tahoma"/>
          <w:b/>
          <w:i/>
          <w:spacing w:val="-2"/>
          <w:sz w:val="20"/>
          <w:szCs w:val="20"/>
        </w:rPr>
        <w:t>,000.00</w:t>
      </w:r>
      <w:r w:rsidRPr="00156C26">
        <w:rPr>
          <w:rFonts w:ascii="Tahoma" w:hAnsi="Tahoma" w:cs="Tahoma"/>
          <w:i/>
          <w:sz w:val="20"/>
          <w:szCs w:val="20"/>
        </w:rPr>
        <w:t>]</w:t>
      </w:r>
      <w:r w:rsidRPr="00156C26">
        <w:rPr>
          <w:rFonts w:ascii="Tahoma" w:hAnsi="Tahoma" w:cs="Tahoma"/>
          <w:sz w:val="20"/>
          <w:szCs w:val="20"/>
        </w:rPr>
        <w:t xml:space="preserve">. The Procuring Entity shall allow the bidder to present its proof of payment for the fees.  </w:t>
      </w:r>
      <w:r>
        <w:rPr>
          <w:rFonts w:ascii="Tahoma" w:hAnsi="Tahoma" w:cs="Tahoma"/>
          <w:sz w:val="20"/>
          <w:szCs w:val="20"/>
        </w:rPr>
        <w:t xml:space="preserve"> </w:t>
      </w:r>
    </w:p>
    <w:p w14:paraId="2AAF1F30" w14:textId="77777777" w:rsidR="00F85E02" w:rsidRPr="00156C26" w:rsidRDefault="00F85E02" w:rsidP="00F85E02">
      <w:pPr>
        <w:ind w:left="720" w:right="29"/>
        <w:rPr>
          <w:rFonts w:ascii="Tahoma" w:hAnsi="Tahoma" w:cs="Tahoma"/>
          <w:sz w:val="20"/>
          <w:szCs w:val="20"/>
        </w:rPr>
      </w:pPr>
    </w:p>
    <w:p w14:paraId="1B4C3793" w14:textId="3CAA60F8" w:rsidR="00F85E02" w:rsidRPr="00156C26" w:rsidRDefault="00F85E02" w:rsidP="00F85E02">
      <w:pPr>
        <w:numPr>
          <w:ilvl w:val="0"/>
          <w:numId w:val="63"/>
        </w:numPr>
        <w:pBdr>
          <w:top w:val="nil"/>
          <w:left w:val="nil"/>
          <w:bottom w:val="nil"/>
          <w:right w:val="nil"/>
          <w:between w:val="nil"/>
        </w:pBdr>
        <w:ind w:right="29"/>
        <w:rPr>
          <w:rFonts w:ascii="Tahoma" w:hAnsi="Tahoma" w:cs="Tahoma"/>
          <w:sz w:val="20"/>
          <w:szCs w:val="20"/>
        </w:rPr>
      </w:pPr>
      <w:r w:rsidRPr="00156C26">
        <w:rPr>
          <w:rFonts w:ascii="Tahoma" w:hAnsi="Tahoma" w:cs="Tahoma"/>
          <w:color w:val="000000"/>
          <w:sz w:val="20"/>
          <w:szCs w:val="20"/>
        </w:rPr>
        <w:t xml:space="preserve">The </w:t>
      </w:r>
      <w:r w:rsidRPr="00156C26">
        <w:rPr>
          <w:rFonts w:ascii="Tahoma" w:hAnsi="Tahoma" w:cs="Tahoma"/>
          <w:b/>
          <w:i/>
          <w:spacing w:val="-2"/>
          <w:sz w:val="20"/>
          <w:szCs w:val="20"/>
        </w:rPr>
        <w:t>DPWH, Negros Oriental 1</w:t>
      </w:r>
      <w:r w:rsidRPr="00156C26">
        <w:rPr>
          <w:rFonts w:ascii="Tahoma" w:hAnsi="Tahoma" w:cs="Tahoma"/>
          <w:b/>
          <w:i/>
          <w:spacing w:val="-2"/>
          <w:sz w:val="20"/>
          <w:szCs w:val="20"/>
          <w:vertAlign w:val="superscript"/>
        </w:rPr>
        <w:t>st</w:t>
      </w:r>
      <w:r w:rsidRPr="00156C26">
        <w:rPr>
          <w:rFonts w:ascii="Tahoma" w:hAnsi="Tahoma" w:cs="Tahoma"/>
          <w:b/>
          <w:i/>
          <w:spacing w:val="-2"/>
          <w:sz w:val="20"/>
          <w:szCs w:val="20"/>
        </w:rPr>
        <w:t xml:space="preserve"> District Engineering Office</w:t>
      </w:r>
      <w:r w:rsidRPr="00156C26">
        <w:rPr>
          <w:rFonts w:ascii="Tahoma" w:hAnsi="Tahoma" w:cs="Tahoma"/>
          <w:i/>
          <w:color w:val="000000"/>
          <w:sz w:val="20"/>
          <w:szCs w:val="20"/>
        </w:rPr>
        <w:t xml:space="preserve"> </w:t>
      </w:r>
      <w:r w:rsidRPr="00156C26">
        <w:rPr>
          <w:rFonts w:ascii="Tahoma" w:hAnsi="Tahoma" w:cs="Tahoma"/>
          <w:color w:val="000000"/>
          <w:sz w:val="20"/>
          <w:szCs w:val="20"/>
        </w:rPr>
        <w:t>will hold a Pre-Bid Conference</w:t>
      </w:r>
      <w:r w:rsidRPr="00156C26">
        <w:rPr>
          <w:rFonts w:ascii="Tahoma" w:hAnsi="Tahoma" w:cs="Tahoma"/>
          <w:color w:val="000000"/>
          <w:sz w:val="20"/>
          <w:szCs w:val="20"/>
          <w:vertAlign w:val="superscript"/>
        </w:rPr>
        <w:footnoteReference w:id="1"/>
      </w:r>
      <w:r w:rsidRPr="00156C26">
        <w:rPr>
          <w:rFonts w:ascii="Tahoma" w:hAnsi="Tahoma" w:cs="Tahoma"/>
          <w:color w:val="000000"/>
          <w:sz w:val="20"/>
          <w:szCs w:val="20"/>
        </w:rPr>
        <w:t xml:space="preserve"> on </w:t>
      </w:r>
      <w:r w:rsidR="00647F1A">
        <w:rPr>
          <w:rFonts w:ascii="Tahoma" w:hAnsi="Tahoma" w:cs="Tahoma"/>
          <w:b/>
          <w:i/>
          <w:spacing w:val="-2"/>
          <w:sz w:val="20"/>
          <w:szCs w:val="20"/>
        </w:rPr>
        <w:t>June</w:t>
      </w:r>
      <w:r w:rsidRPr="00156C26">
        <w:rPr>
          <w:rFonts w:ascii="Tahoma" w:hAnsi="Tahoma" w:cs="Tahoma"/>
          <w:b/>
          <w:i/>
          <w:spacing w:val="-2"/>
          <w:sz w:val="20"/>
          <w:szCs w:val="20"/>
        </w:rPr>
        <w:t xml:space="preserve"> </w:t>
      </w:r>
      <w:r>
        <w:rPr>
          <w:rFonts w:ascii="Tahoma" w:hAnsi="Tahoma" w:cs="Tahoma"/>
          <w:b/>
          <w:i/>
          <w:spacing w:val="-2"/>
          <w:sz w:val="20"/>
          <w:szCs w:val="20"/>
        </w:rPr>
        <w:t>1</w:t>
      </w:r>
      <w:r w:rsidR="008E3C57">
        <w:rPr>
          <w:rFonts w:ascii="Tahoma" w:hAnsi="Tahoma" w:cs="Tahoma"/>
          <w:b/>
          <w:i/>
          <w:spacing w:val="-2"/>
          <w:sz w:val="20"/>
          <w:szCs w:val="20"/>
        </w:rPr>
        <w:t>8</w:t>
      </w:r>
      <w:r w:rsidRPr="00156C26">
        <w:rPr>
          <w:rFonts w:ascii="Tahoma" w:hAnsi="Tahoma" w:cs="Tahoma"/>
          <w:b/>
          <w:i/>
          <w:spacing w:val="-2"/>
          <w:sz w:val="20"/>
          <w:szCs w:val="20"/>
        </w:rPr>
        <w:t>, 202</w:t>
      </w:r>
      <w:r>
        <w:rPr>
          <w:rFonts w:ascii="Tahoma" w:hAnsi="Tahoma" w:cs="Tahoma"/>
          <w:b/>
          <w:i/>
          <w:spacing w:val="-2"/>
          <w:sz w:val="20"/>
          <w:szCs w:val="20"/>
        </w:rPr>
        <w:t>5</w:t>
      </w:r>
      <w:r w:rsidRPr="00156C26">
        <w:rPr>
          <w:rFonts w:ascii="Tahoma" w:hAnsi="Tahoma" w:cs="Tahoma"/>
          <w:b/>
          <w:i/>
          <w:spacing w:val="-2"/>
          <w:sz w:val="20"/>
          <w:szCs w:val="20"/>
        </w:rPr>
        <w:t xml:space="preserve"> @ 10:00 a.m.</w:t>
      </w:r>
      <w:r w:rsidRPr="00156C26">
        <w:rPr>
          <w:rFonts w:ascii="Tahoma" w:hAnsi="Tahoma" w:cs="Tahoma"/>
          <w:color w:val="000000"/>
          <w:sz w:val="20"/>
          <w:szCs w:val="20"/>
        </w:rPr>
        <w:t xml:space="preserve"> at </w:t>
      </w:r>
      <w:r w:rsidRPr="00156C26">
        <w:rPr>
          <w:rFonts w:ascii="Tahoma" w:hAnsi="Tahoma" w:cs="Tahoma"/>
          <w:b/>
          <w:i/>
          <w:spacing w:val="-2"/>
          <w:sz w:val="20"/>
          <w:szCs w:val="20"/>
        </w:rPr>
        <w:t>DPWH Conference Room, Negros Oriental 1</w:t>
      </w:r>
      <w:r w:rsidRPr="00156C26">
        <w:rPr>
          <w:rFonts w:ascii="Tahoma" w:hAnsi="Tahoma" w:cs="Tahoma"/>
          <w:b/>
          <w:i/>
          <w:spacing w:val="-2"/>
          <w:sz w:val="20"/>
          <w:szCs w:val="20"/>
          <w:vertAlign w:val="superscript"/>
        </w:rPr>
        <w:t>st</w:t>
      </w:r>
      <w:r w:rsidRPr="00156C26">
        <w:rPr>
          <w:rFonts w:ascii="Tahoma" w:hAnsi="Tahoma" w:cs="Tahoma"/>
          <w:b/>
          <w:i/>
          <w:spacing w:val="-2"/>
          <w:sz w:val="20"/>
          <w:szCs w:val="20"/>
        </w:rPr>
        <w:t xml:space="preserve"> District Engineering Office, </w:t>
      </w:r>
      <w:proofErr w:type="spellStart"/>
      <w:r w:rsidRPr="00156C26">
        <w:rPr>
          <w:rFonts w:ascii="Tahoma" w:hAnsi="Tahoma" w:cs="Tahoma"/>
          <w:b/>
          <w:i/>
          <w:spacing w:val="-2"/>
          <w:sz w:val="20"/>
          <w:szCs w:val="20"/>
        </w:rPr>
        <w:t>Tinaogan</w:t>
      </w:r>
      <w:proofErr w:type="spellEnd"/>
      <w:r w:rsidRPr="00156C26">
        <w:rPr>
          <w:rFonts w:ascii="Tahoma" w:hAnsi="Tahoma" w:cs="Tahoma"/>
          <w:b/>
          <w:i/>
          <w:spacing w:val="-2"/>
          <w:sz w:val="20"/>
          <w:szCs w:val="20"/>
        </w:rPr>
        <w:t xml:space="preserve">, </w:t>
      </w:r>
      <w:proofErr w:type="spellStart"/>
      <w:r w:rsidRPr="00156C26">
        <w:rPr>
          <w:rFonts w:ascii="Tahoma" w:hAnsi="Tahoma" w:cs="Tahoma"/>
          <w:b/>
          <w:i/>
          <w:spacing w:val="-2"/>
          <w:sz w:val="20"/>
          <w:szCs w:val="20"/>
        </w:rPr>
        <w:t>Bindoy</w:t>
      </w:r>
      <w:proofErr w:type="spellEnd"/>
      <w:r w:rsidRPr="00156C26">
        <w:rPr>
          <w:rFonts w:ascii="Tahoma" w:hAnsi="Tahoma" w:cs="Tahoma"/>
          <w:b/>
          <w:i/>
          <w:spacing w:val="-2"/>
          <w:sz w:val="20"/>
          <w:szCs w:val="20"/>
        </w:rPr>
        <w:t>, Negros Oriental</w:t>
      </w:r>
      <w:r w:rsidRPr="00156C26">
        <w:rPr>
          <w:rFonts w:ascii="Tahoma" w:hAnsi="Tahoma" w:cs="Tahoma"/>
          <w:i/>
          <w:color w:val="000000"/>
          <w:sz w:val="20"/>
          <w:szCs w:val="20"/>
        </w:rPr>
        <w:t xml:space="preserve">, </w:t>
      </w:r>
      <w:r w:rsidRPr="00156C26">
        <w:rPr>
          <w:rFonts w:ascii="Tahoma" w:hAnsi="Tahoma" w:cs="Tahoma"/>
          <w:color w:val="000000"/>
          <w:sz w:val="20"/>
          <w:szCs w:val="20"/>
        </w:rPr>
        <w:t>which shall be</w:t>
      </w:r>
      <w:r w:rsidRPr="00156C26">
        <w:rPr>
          <w:rFonts w:ascii="Tahoma" w:hAnsi="Tahoma" w:cs="Tahoma"/>
          <w:i/>
          <w:color w:val="000000"/>
          <w:sz w:val="20"/>
          <w:szCs w:val="20"/>
        </w:rPr>
        <w:t xml:space="preserve"> </w:t>
      </w:r>
      <w:r w:rsidRPr="00156C26">
        <w:rPr>
          <w:rFonts w:ascii="Tahoma" w:hAnsi="Tahoma" w:cs="Tahoma"/>
          <w:color w:val="000000"/>
          <w:sz w:val="20"/>
          <w:szCs w:val="20"/>
        </w:rPr>
        <w:t xml:space="preserve">open to prospective bidders.   </w:t>
      </w:r>
    </w:p>
    <w:p w14:paraId="55FCD2A6" w14:textId="77777777" w:rsidR="00F85E02" w:rsidRPr="00156C26" w:rsidRDefault="00F85E02" w:rsidP="00F85E02">
      <w:pPr>
        <w:ind w:left="720" w:right="29"/>
        <w:rPr>
          <w:rFonts w:ascii="Tahoma" w:hAnsi="Tahoma" w:cs="Tahoma"/>
          <w:sz w:val="20"/>
          <w:szCs w:val="20"/>
        </w:rPr>
      </w:pPr>
      <w:r w:rsidRPr="00156C26">
        <w:rPr>
          <w:rFonts w:ascii="Tahoma" w:hAnsi="Tahoma" w:cs="Tahoma"/>
          <w:sz w:val="20"/>
          <w:szCs w:val="20"/>
        </w:rPr>
        <w:lastRenderedPageBreak/>
        <w:t xml:space="preserve"> </w:t>
      </w:r>
    </w:p>
    <w:p w14:paraId="5F2A18BF" w14:textId="707B2D2A" w:rsidR="00F85E02" w:rsidRPr="00156C26" w:rsidRDefault="00F85E02" w:rsidP="00F85E02">
      <w:pPr>
        <w:numPr>
          <w:ilvl w:val="0"/>
          <w:numId w:val="63"/>
        </w:numPr>
        <w:ind w:right="29"/>
        <w:rPr>
          <w:rFonts w:ascii="Tahoma" w:hAnsi="Tahoma" w:cs="Tahoma"/>
          <w:sz w:val="20"/>
          <w:szCs w:val="20"/>
        </w:rPr>
      </w:pPr>
      <w:bookmarkStart w:id="7" w:name="_heading=h.3dy6vkm" w:colFirst="0" w:colLast="0"/>
      <w:bookmarkEnd w:id="7"/>
      <w:r w:rsidRPr="00156C26">
        <w:rPr>
          <w:rFonts w:ascii="Tahoma" w:hAnsi="Tahoma" w:cs="Tahoma"/>
          <w:sz w:val="20"/>
          <w:szCs w:val="20"/>
        </w:rPr>
        <w:t>Bids must be duly received by the BAC Secretariat through manual submission at BAC Office, DPWH Negros Oriental 1</w:t>
      </w:r>
      <w:r w:rsidRPr="00156C26">
        <w:rPr>
          <w:rFonts w:ascii="Tahoma" w:hAnsi="Tahoma" w:cs="Tahoma"/>
          <w:sz w:val="20"/>
          <w:szCs w:val="20"/>
          <w:vertAlign w:val="superscript"/>
        </w:rPr>
        <w:t>st</w:t>
      </w:r>
      <w:r w:rsidRPr="00156C26">
        <w:rPr>
          <w:rFonts w:ascii="Tahoma" w:hAnsi="Tahoma" w:cs="Tahoma"/>
          <w:sz w:val="20"/>
          <w:szCs w:val="20"/>
        </w:rPr>
        <w:t xml:space="preserve"> DEO, </w:t>
      </w:r>
      <w:proofErr w:type="spellStart"/>
      <w:r w:rsidRPr="00156C26">
        <w:rPr>
          <w:rFonts w:ascii="Tahoma" w:hAnsi="Tahoma" w:cs="Tahoma"/>
          <w:sz w:val="20"/>
          <w:szCs w:val="20"/>
        </w:rPr>
        <w:t>Tinaogan</w:t>
      </w:r>
      <w:proofErr w:type="spellEnd"/>
      <w:r w:rsidRPr="00156C26">
        <w:rPr>
          <w:rFonts w:ascii="Tahoma" w:hAnsi="Tahoma" w:cs="Tahoma"/>
          <w:sz w:val="20"/>
          <w:szCs w:val="20"/>
        </w:rPr>
        <w:t xml:space="preserve">, </w:t>
      </w:r>
      <w:proofErr w:type="spellStart"/>
      <w:proofErr w:type="gramStart"/>
      <w:r w:rsidRPr="00156C26">
        <w:rPr>
          <w:rFonts w:ascii="Tahoma" w:hAnsi="Tahoma" w:cs="Tahoma"/>
          <w:sz w:val="20"/>
          <w:szCs w:val="20"/>
        </w:rPr>
        <w:t>Bindoy</w:t>
      </w:r>
      <w:proofErr w:type="spellEnd"/>
      <w:r w:rsidRPr="00156C26">
        <w:rPr>
          <w:rFonts w:ascii="Tahoma" w:hAnsi="Tahoma" w:cs="Tahoma"/>
          <w:sz w:val="20"/>
          <w:szCs w:val="20"/>
        </w:rPr>
        <w:t>,  on</w:t>
      </w:r>
      <w:proofErr w:type="gramEnd"/>
      <w:r w:rsidRPr="00156C26">
        <w:rPr>
          <w:rFonts w:ascii="Tahoma" w:hAnsi="Tahoma" w:cs="Tahoma"/>
          <w:sz w:val="20"/>
          <w:szCs w:val="20"/>
        </w:rPr>
        <w:t xml:space="preserve"> or before </w:t>
      </w:r>
      <w:r w:rsidR="008E3C57">
        <w:rPr>
          <w:rFonts w:ascii="Tahoma" w:hAnsi="Tahoma" w:cs="Tahoma"/>
          <w:b/>
          <w:i/>
          <w:spacing w:val="-2"/>
          <w:sz w:val="20"/>
          <w:szCs w:val="20"/>
        </w:rPr>
        <w:t>June</w:t>
      </w:r>
      <w:r w:rsidR="007D280E">
        <w:rPr>
          <w:rFonts w:ascii="Tahoma" w:hAnsi="Tahoma" w:cs="Tahoma"/>
          <w:b/>
          <w:i/>
          <w:spacing w:val="-2"/>
          <w:sz w:val="20"/>
          <w:szCs w:val="20"/>
        </w:rPr>
        <w:t xml:space="preserve"> </w:t>
      </w:r>
      <w:r w:rsidR="008E3C57">
        <w:rPr>
          <w:rFonts w:ascii="Tahoma" w:hAnsi="Tahoma" w:cs="Tahoma"/>
          <w:b/>
          <w:i/>
          <w:spacing w:val="-2"/>
          <w:sz w:val="20"/>
          <w:szCs w:val="20"/>
        </w:rPr>
        <w:t>30</w:t>
      </w:r>
      <w:r w:rsidRPr="00156C26">
        <w:rPr>
          <w:rFonts w:ascii="Tahoma" w:hAnsi="Tahoma" w:cs="Tahoma"/>
          <w:b/>
          <w:i/>
          <w:spacing w:val="-2"/>
          <w:sz w:val="20"/>
          <w:szCs w:val="20"/>
        </w:rPr>
        <w:t>, 202</w:t>
      </w:r>
      <w:r>
        <w:rPr>
          <w:rFonts w:ascii="Tahoma" w:hAnsi="Tahoma" w:cs="Tahoma"/>
          <w:b/>
          <w:i/>
          <w:spacing w:val="-2"/>
          <w:sz w:val="20"/>
          <w:szCs w:val="20"/>
        </w:rPr>
        <w:t>5</w:t>
      </w:r>
      <w:r w:rsidRPr="00156C26">
        <w:rPr>
          <w:rFonts w:ascii="Tahoma" w:hAnsi="Tahoma" w:cs="Tahoma"/>
          <w:b/>
          <w:i/>
          <w:spacing w:val="-2"/>
          <w:sz w:val="20"/>
          <w:szCs w:val="20"/>
        </w:rPr>
        <w:t xml:space="preserve"> @ </w:t>
      </w:r>
      <w:r>
        <w:rPr>
          <w:rFonts w:ascii="Tahoma" w:hAnsi="Tahoma" w:cs="Tahoma"/>
          <w:b/>
          <w:i/>
          <w:spacing w:val="-2"/>
          <w:sz w:val="20"/>
          <w:szCs w:val="20"/>
        </w:rPr>
        <w:t>12</w:t>
      </w:r>
      <w:r w:rsidRPr="00156C26">
        <w:rPr>
          <w:rFonts w:ascii="Tahoma" w:hAnsi="Tahoma" w:cs="Tahoma"/>
          <w:b/>
          <w:i/>
          <w:spacing w:val="-2"/>
          <w:sz w:val="20"/>
          <w:szCs w:val="20"/>
        </w:rPr>
        <w:t>:</w:t>
      </w:r>
      <w:r>
        <w:rPr>
          <w:rFonts w:ascii="Tahoma" w:hAnsi="Tahoma" w:cs="Tahoma"/>
          <w:b/>
          <w:i/>
          <w:spacing w:val="-2"/>
          <w:sz w:val="20"/>
          <w:szCs w:val="20"/>
        </w:rPr>
        <w:t>59</w:t>
      </w:r>
      <w:r w:rsidRPr="00156C26">
        <w:rPr>
          <w:rFonts w:ascii="Tahoma" w:hAnsi="Tahoma" w:cs="Tahoma"/>
          <w:b/>
          <w:i/>
          <w:spacing w:val="-2"/>
          <w:sz w:val="20"/>
          <w:szCs w:val="20"/>
        </w:rPr>
        <w:t xml:space="preserve"> </w:t>
      </w:r>
      <w:r>
        <w:rPr>
          <w:rFonts w:ascii="Tahoma" w:hAnsi="Tahoma" w:cs="Tahoma"/>
          <w:b/>
          <w:i/>
          <w:spacing w:val="-2"/>
          <w:sz w:val="20"/>
          <w:szCs w:val="20"/>
        </w:rPr>
        <w:t>p</w:t>
      </w:r>
      <w:r w:rsidRPr="00156C26">
        <w:rPr>
          <w:rFonts w:ascii="Tahoma" w:hAnsi="Tahoma" w:cs="Tahoma"/>
          <w:b/>
          <w:i/>
          <w:spacing w:val="-2"/>
          <w:sz w:val="20"/>
          <w:szCs w:val="20"/>
        </w:rPr>
        <w:t>.m</w:t>
      </w:r>
      <w:r w:rsidRPr="00156C26">
        <w:rPr>
          <w:rFonts w:ascii="Tahoma" w:hAnsi="Tahoma" w:cs="Tahoma"/>
          <w:i/>
          <w:spacing w:val="-2"/>
          <w:sz w:val="20"/>
          <w:szCs w:val="20"/>
        </w:rPr>
        <w:t>.</w:t>
      </w:r>
      <w:r w:rsidRPr="00156C26">
        <w:rPr>
          <w:rFonts w:ascii="Tahoma" w:hAnsi="Tahoma" w:cs="Tahoma"/>
          <w:i/>
          <w:sz w:val="20"/>
          <w:szCs w:val="20"/>
        </w:rPr>
        <w:t xml:space="preserve"> </w:t>
      </w:r>
      <w:r w:rsidRPr="00156C26">
        <w:rPr>
          <w:rFonts w:ascii="Tahoma" w:hAnsi="Tahoma" w:cs="Tahoma"/>
          <w:sz w:val="20"/>
          <w:szCs w:val="20"/>
        </w:rPr>
        <w:t>Late bids shall not be accepted.</w:t>
      </w:r>
    </w:p>
    <w:p w14:paraId="6D044D8C" w14:textId="77777777" w:rsidR="00F85E02" w:rsidRPr="00156C26" w:rsidRDefault="00F85E02" w:rsidP="00F85E02">
      <w:pPr>
        <w:pStyle w:val="ListParagraph"/>
        <w:rPr>
          <w:rFonts w:ascii="Tahoma" w:hAnsi="Tahoma" w:cs="Tahoma"/>
          <w:sz w:val="20"/>
          <w:szCs w:val="20"/>
        </w:rPr>
      </w:pPr>
    </w:p>
    <w:p w14:paraId="591FDEDB" w14:textId="77777777" w:rsidR="00F85E02" w:rsidRPr="00156C26" w:rsidRDefault="00F85E02" w:rsidP="00F85E02">
      <w:pPr>
        <w:ind w:left="720" w:right="29"/>
        <w:rPr>
          <w:rFonts w:ascii="Tahoma" w:hAnsi="Tahoma" w:cs="Tahoma"/>
          <w:b/>
          <w:sz w:val="20"/>
          <w:szCs w:val="20"/>
        </w:rPr>
      </w:pPr>
      <w:r w:rsidRPr="00156C26">
        <w:rPr>
          <w:rFonts w:ascii="Tahoma" w:hAnsi="Tahoma" w:cs="Tahoma"/>
          <w:b/>
          <w:sz w:val="20"/>
          <w:szCs w:val="20"/>
        </w:rPr>
        <w:t>Bid Proposals may be submitted through an authorized representative together with the original Special Power of Attorney (SPA) which is Contract Specific, and presentation of two (2) valid identification issued by government institution and company ID.</w:t>
      </w:r>
    </w:p>
    <w:p w14:paraId="36B56016" w14:textId="77777777" w:rsidR="00F85E02" w:rsidRPr="00156C26" w:rsidRDefault="00F85E02" w:rsidP="00F85E02">
      <w:pPr>
        <w:ind w:left="2700" w:right="29"/>
        <w:rPr>
          <w:rFonts w:ascii="Tahoma" w:hAnsi="Tahoma" w:cs="Tahoma"/>
          <w:sz w:val="20"/>
          <w:szCs w:val="20"/>
        </w:rPr>
      </w:pPr>
      <w:bookmarkStart w:id="8" w:name="_heading=h.67pkvclqv6qr" w:colFirst="0" w:colLast="0"/>
      <w:bookmarkEnd w:id="8"/>
      <w:r w:rsidRPr="00156C26">
        <w:rPr>
          <w:rFonts w:ascii="Tahoma" w:hAnsi="Tahoma" w:cs="Tahoma"/>
          <w:sz w:val="20"/>
          <w:szCs w:val="20"/>
        </w:rPr>
        <w:t xml:space="preserve">  </w:t>
      </w:r>
    </w:p>
    <w:p w14:paraId="6733EE60" w14:textId="77777777" w:rsidR="00F85E02" w:rsidRPr="00156C26" w:rsidRDefault="00F85E02" w:rsidP="00F85E02">
      <w:pPr>
        <w:numPr>
          <w:ilvl w:val="0"/>
          <w:numId w:val="63"/>
        </w:numPr>
        <w:ind w:right="29"/>
        <w:rPr>
          <w:rFonts w:ascii="Tahoma" w:hAnsi="Tahoma" w:cs="Tahoma"/>
          <w:sz w:val="20"/>
          <w:szCs w:val="20"/>
        </w:rPr>
      </w:pPr>
      <w:bookmarkStart w:id="9" w:name="_heading=h.t1dm9c4qa33j" w:colFirst="0" w:colLast="0"/>
      <w:bookmarkEnd w:id="9"/>
      <w:r w:rsidRPr="00156C26">
        <w:rPr>
          <w:rFonts w:ascii="Tahoma" w:hAnsi="Tahoma" w:cs="Tahoma"/>
          <w:sz w:val="20"/>
          <w:szCs w:val="20"/>
        </w:rPr>
        <w:t xml:space="preserve">All Bids must be accompanied by a bid security in any of the acceptable forms and in the amount stated in </w:t>
      </w:r>
      <w:r w:rsidRPr="00156C26">
        <w:rPr>
          <w:rFonts w:ascii="Tahoma" w:hAnsi="Tahoma" w:cs="Tahoma"/>
          <w:b/>
          <w:sz w:val="20"/>
          <w:szCs w:val="20"/>
        </w:rPr>
        <w:t>ITB</w:t>
      </w:r>
      <w:r w:rsidRPr="00156C26">
        <w:rPr>
          <w:rFonts w:ascii="Tahoma" w:hAnsi="Tahoma" w:cs="Tahoma"/>
          <w:sz w:val="20"/>
          <w:szCs w:val="20"/>
        </w:rPr>
        <w:t xml:space="preserve"> Clause 14. </w:t>
      </w:r>
    </w:p>
    <w:p w14:paraId="4E4CD687" w14:textId="77777777" w:rsidR="00F85E02" w:rsidRPr="00156C26" w:rsidRDefault="00F85E02" w:rsidP="00F85E02">
      <w:pPr>
        <w:ind w:right="29"/>
        <w:rPr>
          <w:rFonts w:ascii="Tahoma" w:hAnsi="Tahoma" w:cs="Tahoma"/>
          <w:sz w:val="20"/>
          <w:szCs w:val="20"/>
        </w:rPr>
      </w:pPr>
      <w:bookmarkStart w:id="10" w:name="_heading=h.ve47k78b8kal" w:colFirst="0" w:colLast="0"/>
      <w:bookmarkEnd w:id="10"/>
    </w:p>
    <w:p w14:paraId="74CEEA55" w14:textId="07E7E17F" w:rsidR="00F85E02" w:rsidRPr="00156C26" w:rsidRDefault="00F85E02" w:rsidP="00F85E02">
      <w:pPr>
        <w:numPr>
          <w:ilvl w:val="0"/>
          <w:numId w:val="63"/>
        </w:numPr>
        <w:ind w:right="29"/>
        <w:rPr>
          <w:rFonts w:ascii="Tahoma" w:hAnsi="Tahoma" w:cs="Tahoma"/>
          <w:sz w:val="20"/>
          <w:szCs w:val="20"/>
        </w:rPr>
      </w:pPr>
      <w:bookmarkStart w:id="11" w:name="_heading=h.1t3h5sf" w:colFirst="0" w:colLast="0"/>
      <w:bookmarkEnd w:id="11"/>
      <w:r w:rsidRPr="00156C26">
        <w:rPr>
          <w:rFonts w:ascii="Tahoma" w:hAnsi="Tahoma" w:cs="Tahoma"/>
          <w:sz w:val="20"/>
          <w:szCs w:val="20"/>
        </w:rPr>
        <w:t xml:space="preserve">Bid opening shall be on </w:t>
      </w:r>
      <w:r w:rsidR="008E3C57">
        <w:rPr>
          <w:rFonts w:ascii="Tahoma" w:hAnsi="Tahoma" w:cs="Tahoma"/>
          <w:b/>
          <w:i/>
          <w:spacing w:val="-2"/>
          <w:sz w:val="20"/>
          <w:szCs w:val="20"/>
        </w:rPr>
        <w:t>June</w:t>
      </w:r>
      <w:r>
        <w:rPr>
          <w:rFonts w:ascii="Tahoma" w:hAnsi="Tahoma" w:cs="Tahoma"/>
          <w:b/>
          <w:i/>
          <w:spacing w:val="-2"/>
          <w:sz w:val="20"/>
          <w:szCs w:val="20"/>
        </w:rPr>
        <w:t xml:space="preserve"> </w:t>
      </w:r>
      <w:r w:rsidR="008E3C57">
        <w:rPr>
          <w:rFonts w:ascii="Tahoma" w:hAnsi="Tahoma" w:cs="Tahoma"/>
          <w:b/>
          <w:i/>
          <w:spacing w:val="-2"/>
          <w:sz w:val="20"/>
          <w:szCs w:val="20"/>
        </w:rPr>
        <w:t>30</w:t>
      </w:r>
      <w:r w:rsidRPr="00156C26">
        <w:rPr>
          <w:rFonts w:ascii="Tahoma" w:hAnsi="Tahoma" w:cs="Tahoma"/>
          <w:b/>
          <w:i/>
          <w:spacing w:val="-2"/>
          <w:sz w:val="20"/>
          <w:szCs w:val="20"/>
        </w:rPr>
        <w:t>, 202</w:t>
      </w:r>
      <w:r>
        <w:rPr>
          <w:rFonts w:ascii="Tahoma" w:hAnsi="Tahoma" w:cs="Tahoma"/>
          <w:b/>
          <w:i/>
          <w:spacing w:val="-2"/>
          <w:sz w:val="20"/>
          <w:szCs w:val="20"/>
        </w:rPr>
        <w:t>5</w:t>
      </w:r>
      <w:r w:rsidRPr="00156C26">
        <w:rPr>
          <w:rFonts w:ascii="Tahoma" w:hAnsi="Tahoma" w:cs="Tahoma"/>
          <w:b/>
          <w:i/>
          <w:spacing w:val="-2"/>
          <w:sz w:val="20"/>
          <w:szCs w:val="20"/>
        </w:rPr>
        <w:t xml:space="preserve"> @ </w:t>
      </w:r>
      <w:r>
        <w:rPr>
          <w:rFonts w:ascii="Tahoma" w:hAnsi="Tahoma" w:cs="Tahoma"/>
          <w:b/>
          <w:i/>
          <w:spacing w:val="-2"/>
          <w:sz w:val="20"/>
          <w:szCs w:val="20"/>
        </w:rPr>
        <w:t>01</w:t>
      </w:r>
      <w:r w:rsidRPr="00156C26">
        <w:rPr>
          <w:rFonts w:ascii="Tahoma" w:hAnsi="Tahoma" w:cs="Tahoma"/>
          <w:b/>
          <w:i/>
          <w:spacing w:val="-2"/>
          <w:sz w:val="20"/>
          <w:szCs w:val="20"/>
        </w:rPr>
        <w:t xml:space="preserve">:00 </w:t>
      </w:r>
      <w:r>
        <w:rPr>
          <w:rFonts w:ascii="Tahoma" w:hAnsi="Tahoma" w:cs="Tahoma"/>
          <w:b/>
          <w:i/>
          <w:spacing w:val="-2"/>
          <w:sz w:val="20"/>
          <w:szCs w:val="20"/>
        </w:rPr>
        <w:t>p</w:t>
      </w:r>
      <w:r w:rsidRPr="00156C26">
        <w:rPr>
          <w:rFonts w:ascii="Tahoma" w:hAnsi="Tahoma" w:cs="Tahoma"/>
          <w:b/>
          <w:i/>
          <w:spacing w:val="-2"/>
          <w:sz w:val="20"/>
          <w:szCs w:val="20"/>
        </w:rPr>
        <w:t>.m</w:t>
      </w:r>
      <w:r w:rsidRPr="00156C26">
        <w:rPr>
          <w:rFonts w:ascii="Tahoma" w:hAnsi="Tahoma" w:cs="Tahoma"/>
          <w:i/>
          <w:spacing w:val="-2"/>
          <w:sz w:val="20"/>
          <w:szCs w:val="20"/>
        </w:rPr>
        <w:t>.</w:t>
      </w:r>
      <w:r w:rsidRPr="00156C26">
        <w:rPr>
          <w:rFonts w:ascii="Tahoma" w:hAnsi="Tahoma" w:cs="Tahoma"/>
          <w:sz w:val="20"/>
          <w:szCs w:val="20"/>
        </w:rPr>
        <w:t xml:space="preserve"> at </w:t>
      </w:r>
      <w:r w:rsidRPr="00156C26">
        <w:rPr>
          <w:rFonts w:ascii="Tahoma" w:hAnsi="Tahoma" w:cs="Tahoma"/>
          <w:b/>
          <w:i/>
          <w:spacing w:val="-2"/>
          <w:sz w:val="20"/>
          <w:szCs w:val="20"/>
        </w:rPr>
        <w:t>DPWH, Negros Oriental 1</w:t>
      </w:r>
      <w:r w:rsidRPr="00156C26">
        <w:rPr>
          <w:rFonts w:ascii="Tahoma" w:hAnsi="Tahoma" w:cs="Tahoma"/>
          <w:b/>
          <w:i/>
          <w:spacing w:val="-2"/>
          <w:sz w:val="20"/>
          <w:szCs w:val="20"/>
          <w:vertAlign w:val="superscript"/>
        </w:rPr>
        <w:t>st</w:t>
      </w:r>
      <w:r w:rsidRPr="00156C26">
        <w:rPr>
          <w:rFonts w:ascii="Tahoma" w:hAnsi="Tahoma" w:cs="Tahoma"/>
          <w:b/>
          <w:i/>
          <w:spacing w:val="-2"/>
          <w:sz w:val="20"/>
          <w:szCs w:val="20"/>
        </w:rPr>
        <w:t xml:space="preserve"> District Engineering Office</w:t>
      </w:r>
      <w:r w:rsidRPr="00156C26">
        <w:rPr>
          <w:rFonts w:ascii="Tahoma" w:hAnsi="Tahoma" w:cs="Tahoma"/>
          <w:i/>
          <w:sz w:val="20"/>
          <w:szCs w:val="20"/>
        </w:rPr>
        <w:t xml:space="preserve"> </w:t>
      </w:r>
      <w:r w:rsidRPr="00156C26">
        <w:rPr>
          <w:rFonts w:ascii="Tahoma" w:hAnsi="Tahoma" w:cs="Tahoma"/>
          <w:sz w:val="20"/>
          <w:szCs w:val="20"/>
        </w:rPr>
        <w:t>and/or via</w:t>
      </w:r>
      <w:r w:rsidRPr="00156C26">
        <w:rPr>
          <w:rFonts w:ascii="Tahoma" w:hAnsi="Tahoma" w:cs="Tahoma"/>
          <w:i/>
          <w:sz w:val="20"/>
          <w:szCs w:val="20"/>
        </w:rPr>
        <w:t xml:space="preserve"> YouTube livestream</w:t>
      </w:r>
      <w:r w:rsidRPr="00156C26">
        <w:rPr>
          <w:rFonts w:ascii="Tahoma" w:hAnsi="Tahoma" w:cs="Tahoma"/>
          <w:sz w:val="20"/>
          <w:szCs w:val="20"/>
        </w:rPr>
        <w:t xml:space="preserve">. Bids will be opened in the presence of the bidders’ representatives who choose to attend the activity.      </w:t>
      </w:r>
      <w:r>
        <w:rPr>
          <w:rFonts w:ascii="Tahoma" w:hAnsi="Tahoma" w:cs="Tahoma"/>
          <w:sz w:val="20"/>
          <w:szCs w:val="20"/>
        </w:rPr>
        <w:t xml:space="preserve"> </w:t>
      </w:r>
    </w:p>
    <w:p w14:paraId="4100B14B" w14:textId="77777777" w:rsidR="00F85E02" w:rsidRPr="00156C26" w:rsidRDefault="00F85E02" w:rsidP="00F85E02">
      <w:pPr>
        <w:ind w:right="29"/>
        <w:rPr>
          <w:rFonts w:ascii="Tahoma" w:hAnsi="Tahoma" w:cs="Tahoma"/>
          <w:sz w:val="20"/>
          <w:szCs w:val="20"/>
        </w:rPr>
      </w:pPr>
    </w:p>
    <w:p w14:paraId="529E722C" w14:textId="77777777" w:rsidR="00F85E02" w:rsidRPr="00156C26" w:rsidRDefault="00F85E02" w:rsidP="00F85E02">
      <w:pPr>
        <w:numPr>
          <w:ilvl w:val="0"/>
          <w:numId w:val="63"/>
        </w:numPr>
        <w:ind w:right="29"/>
        <w:rPr>
          <w:rFonts w:ascii="Tahoma" w:hAnsi="Tahoma" w:cs="Tahoma"/>
          <w:sz w:val="20"/>
          <w:szCs w:val="20"/>
        </w:rPr>
      </w:pPr>
      <w:r w:rsidRPr="00156C26">
        <w:rPr>
          <w:rFonts w:ascii="Tahoma" w:hAnsi="Tahoma" w:cs="Tahoma"/>
          <w:sz w:val="20"/>
          <w:szCs w:val="20"/>
        </w:rPr>
        <w:t xml:space="preserve">The </w:t>
      </w:r>
      <w:r w:rsidRPr="00156C26">
        <w:rPr>
          <w:rFonts w:ascii="Tahoma" w:hAnsi="Tahoma" w:cs="Tahoma"/>
          <w:b/>
          <w:i/>
          <w:spacing w:val="-2"/>
          <w:sz w:val="20"/>
          <w:szCs w:val="20"/>
        </w:rPr>
        <w:t>DPWH, Negros Oriental 1</w:t>
      </w:r>
      <w:r w:rsidRPr="00156C26">
        <w:rPr>
          <w:rFonts w:ascii="Tahoma" w:hAnsi="Tahoma" w:cs="Tahoma"/>
          <w:b/>
          <w:i/>
          <w:spacing w:val="-2"/>
          <w:sz w:val="20"/>
          <w:szCs w:val="20"/>
          <w:vertAlign w:val="superscript"/>
        </w:rPr>
        <w:t>st</w:t>
      </w:r>
      <w:r w:rsidRPr="00156C26">
        <w:rPr>
          <w:rFonts w:ascii="Tahoma" w:hAnsi="Tahoma" w:cs="Tahoma"/>
          <w:b/>
          <w:i/>
          <w:spacing w:val="-2"/>
          <w:sz w:val="20"/>
          <w:szCs w:val="20"/>
        </w:rPr>
        <w:t xml:space="preserve"> District Engineering Office</w:t>
      </w:r>
      <w:r w:rsidRPr="00156C26">
        <w:rPr>
          <w:rFonts w:ascii="Tahoma" w:hAnsi="Tahoma" w:cs="Tahoma"/>
          <w:i/>
          <w:sz w:val="20"/>
          <w:szCs w:val="20"/>
        </w:rPr>
        <w:t xml:space="preserve"> </w:t>
      </w:r>
      <w:r w:rsidRPr="00156C26">
        <w:rPr>
          <w:rFonts w:ascii="Tahoma" w:hAnsi="Tahoma" w:cs="Tahoma"/>
          <w:sz w:val="20"/>
          <w:szCs w:val="20"/>
        </w:rPr>
        <w:t xml:space="preserve">reserves the right to reject any and all bids, declare a failure of bidding, or not award the contract at any time prior to contract award in accordance with Sections 35.6 and 41 </w:t>
      </w:r>
      <w:proofErr w:type="gramStart"/>
      <w:r w:rsidRPr="00156C26">
        <w:rPr>
          <w:rFonts w:ascii="Tahoma" w:hAnsi="Tahoma" w:cs="Tahoma"/>
          <w:sz w:val="20"/>
          <w:szCs w:val="20"/>
        </w:rPr>
        <w:t>of  the</w:t>
      </w:r>
      <w:proofErr w:type="gramEnd"/>
      <w:r w:rsidRPr="00156C26">
        <w:rPr>
          <w:rFonts w:ascii="Tahoma" w:hAnsi="Tahoma" w:cs="Tahoma"/>
          <w:sz w:val="20"/>
          <w:szCs w:val="20"/>
        </w:rPr>
        <w:t xml:space="preserve"> 2016 revised IRR of RA No. 9184, without thereby incurring any liability to the affected bidder or bidders.</w:t>
      </w:r>
    </w:p>
    <w:p w14:paraId="238ED95A" w14:textId="77777777" w:rsidR="00F85E02" w:rsidRPr="00156C26" w:rsidRDefault="00F85E02" w:rsidP="00F85E02">
      <w:pPr>
        <w:ind w:left="720" w:right="29"/>
        <w:rPr>
          <w:rFonts w:ascii="Tahoma" w:hAnsi="Tahoma" w:cs="Tahoma"/>
          <w:sz w:val="20"/>
          <w:szCs w:val="20"/>
        </w:rPr>
      </w:pPr>
    </w:p>
    <w:p w14:paraId="3A352398" w14:textId="77777777" w:rsidR="00F85E02" w:rsidRPr="00156C26" w:rsidRDefault="00F85E02" w:rsidP="00F85E02">
      <w:pPr>
        <w:numPr>
          <w:ilvl w:val="0"/>
          <w:numId w:val="63"/>
        </w:numPr>
        <w:overflowPunct w:val="0"/>
        <w:autoSpaceDE w:val="0"/>
        <w:autoSpaceDN w:val="0"/>
        <w:adjustRightInd w:val="0"/>
        <w:spacing w:line="240" w:lineRule="atLeast"/>
        <w:textAlignment w:val="baseline"/>
        <w:rPr>
          <w:rFonts w:ascii="Tahoma" w:hAnsi="Tahoma" w:cs="Tahoma"/>
          <w:spacing w:val="-2"/>
          <w:sz w:val="20"/>
          <w:szCs w:val="20"/>
        </w:rPr>
      </w:pPr>
      <w:r w:rsidRPr="00156C26">
        <w:rPr>
          <w:rFonts w:ascii="Tahoma" w:hAnsi="Tahoma" w:cs="Tahoma"/>
          <w:sz w:val="20"/>
          <w:szCs w:val="20"/>
        </w:rPr>
        <w:t>For further information, please refer to:</w:t>
      </w:r>
    </w:p>
    <w:p w14:paraId="23A34627" w14:textId="77777777" w:rsidR="00F85E02" w:rsidRPr="00156C26" w:rsidRDefault="00F85E02" w:rsidP="00F85E02">
      <w:pPr>
        <w:overflowPunct w:val="0"/>
        <w:autoSpaceDE w:val="0"/>
        <w:autoSpaceDN w:val="0"/>
        <w:adjustRightInd w:val="0"/>
        <w:spacing w:line="240" w:lineRule="atLeast"/>
        <w:textAlignment w:val="baseline"/>
        <w:rPr>
          <w:rFonts w:ascii="Tahoma" w:hAnsi="Tahoma" w:cs="Tahoma"/>
          <w:spacing w:val="-2"/>
          <w:sz w:val="20"/>
          <w:szCs w:val="20"/>
        </w:rPr>
      </w:pPr>
    </w:p>
    <w:p w14:paraId="49C70808" w14:textId="77777777" w:rsidR="00F85E02" w:rsidRPr="00156C26" w:rsidRDefault="00F85E02" w:rsidP="00F85E02">
      <w:pPr>
        <w:ind w:firstLine="540"/>
        <w:rPr>
          <w:rFonts w:ascii="Tahoma" w:eastAsia="Calibri" w:hAnsi="Tahoma" w:cs="Tahoma"/>
          <w:b/>
          <w:color w:val="000000"/>
          <w:sz w:val="20"/>
          <w:szCs w:val="20"/>
          <w:lang w:val="en-AU"/>
        </w:rPr>
      </w:pPr>
    </w:p>
    <w:p w14:paraId="738BE7C8" w14:textId="77777777" w:rsidR="00F85E02" w:rsidRPr="00156C26" w:rsidRDefault="00F85E02" w:rsidP="00F85E02">
      <w:pPr>
        <w:ind w:firstLine="540"/>
        <w:rPr>
          <w:rFonts w:ascii="Tahoma" w:eastAsia="Calibri" w:hAnsi="Tahoma" w:cs="Tahoma"/>
          <w:b/>
          <w:i/>
          <w:color w:val="000000"/>
          <w:sz w:val="20"/>
          <w:szCs w:val="20"/>
          <w:lang w:val="en-AU"/>
        </w:rPr>
      </w:pPr>
      <w:r w:rsidRPr="00156C26">
        <w:rPr>
          <w:rFonts w:ascii="Tahoma" w:eastAsia="Calibri" w:hAnsi="Tahoma" w:cs="Tahoma"/>
          <w:b/>
          <w:i/>
          <w:color w:val="000000"/>
          <w:sz w:val="20"/>
          <w:szCs w:val="20"/>
          <w:lang w:val="en-AU"/>
        </w:rPr>
        <w:t>NILO E. MATUOG</w:t>
      </w:r>
    </w:p>
    <w:p w14:paraId="5947CB6E" w14:textId="77777777" w:rsidR="00F85E02" w:rsidRPr="00156C26" w:rsidRDefault="00F85E02" w:rsidP="00F85E02">
      <w:pPr>
        <w:ind w:firstLine="540"/>
        <w:rPr>
          <w:rFonts w:ascii="Tahoma" w:eastAsia="Calibri" w:hAnsi="Tahoma" w:cs="Tahoma"/>
          <w:bCs/>
          <w:i/>
          <w:color w:val="000000"/>
          <w:sz w:val="20"/>
          <w:szCs w:val="20"/>
          <w:lang w:val="en-AU"/>
        </w:rPr>
      </w:pPr>
      <w:r w:rsidRPr="00156C26">
        <w:rPr>
          <w:rFonts w:ascii="Tahoma" w:eastAsia="Calibri" w:hAnsi="Tahoma" w:cs="Tahoma"/>
          <w:bCs/>
          <w:i/>
          <w:color w:val="000000"/>
          <w:sz w:val="20"/>
          <w:szCs w:val="20"/>
          <w:lang w:val="en-AU"/>
        </w:rPr>
        <w:t>Head, Procurement Unit</w:t>
      </w:r>
    </w:p>
    <w:p w14:paraId="32542AD4" w14:textId="77777777" w:rsidR="00F85E02" w:rsidRPr="00156C26" w:rsidRDefault="00F85E02" w:rsidP="00F85E02">
      <w:pPr>
        <w:ind w:firstLine="540"/>
        <w:rPr>
          <w:rFonts w:ascii="Tahoma" w:eastAsia="Calibri" w:hAnsi="Tahoma" w:cs="Tahoma"/>
          <w:bCs/>
          <w:i/>
          <w:color w:val="000000"/>
          <w:sz w:val="20"/>
          <w:szCs w:val="20"/>
        </w:rPr>
      </w:pPr>
      <w:r w:rsidRPr="00156C26">
        <w:rPr>
          <w:rFonts w:ascii="Tahoma" w:eastAsia="Calibri" w:hAnsi="Tahoma" w:cs="Tahoma"/>
          <w:bCs/>
          <w:i/>
          <w:color w:val="000000"/>
          <w:sz w:val="20"/>
          <w:szCs w:val="20"/>
        </w:rPr>
        <w:t>09177570188</w:t>
      </w:r>
      <w:r w:rsidRPr="00156C26">
        <w:rPr>
          <w:rFonts w:ascii="Tahoma" w:hAnsi="Tahoma" w:cs="Tahoma"/>
          <w:bCs/>
          <w:i/>
          <w:sz w:val="20"/>
          <w:szCs w:val="20"/>
        </w:rPr>
        <w:tab/>
      </w:r>
      <w:r w:rsidRPr="00156C26">
        <w:rPr>
          <w:rFonts w:ascii="Tahoma" w:hAnsi="Tahoma" w:cs="Tahoma"/>
          <w:bCs/>
          <w:i/>
          <w:sz w:val="20"/>
          <w:szCs w:val="20"/>
        </w:rPr>
        <w:tab/>
      </w:r>
      <w:r w:rsidRPr="00156C26">
        <w:rPr>
          <w:rFonts w:ascii="Tahoma" w:hAnsi="Tahoma" w:cs="Tahoma"/>
          <w:bCs/>
          <w:i/>
          <w:sz w:val="20"/>
          <w:szCs w:val="20"/>
        </w:rPr>
        <w:tab/>
        <w:t xml:space="preserve">               </w:t>
      </w:r>
    </w:p>
    <w:p w14:paraId="61FBE81F" w14:textId="77777777" w:rsidR="00F85E02" w:rsidRPr="00156C26" w:rsidRDefault="00F85E02" w:rsidP="00F85E02">
      <w:pPr>
        <w:ind w:left="5040" w:firstLine="720"/>
        <w:rPr>
          <w:rFonts w:ascii="Tahoma" w:hAnsi="Tahoma" w:cs="Tahoma"/>
          <w:b/>
          <w:i/>
          <w:sz w:val="20"/>
          <w:szCs w:val="20"/>
        </w:rPr>
      </w:pPr>
      <w:bookmarkStart w:id="12" w:name="_Hlk55402270"/>
    </w:p>
    <w:p w14:paraId="1804D6B0" w14:textId="77777777" w:rsidR="00F85E02" w:rsidRPr="00156C26" w:rsidRDefault="00F85E02" w:rsidP="00F85E02">
      <w:pPr>
        <w:ind w:left="5040" w:firstLine="720"/>
        <w:rPr>
          <w:rFonts w:ascii="Tahoma" w:hAnsi="Tahoma" w:cs="Tahoma"/>
          <w:b/>
          <w:i/>
          <w:sz w:val="20"/>
          <w:szCs w:val="20"/>
        </w:rPr>
      </w:pPr>
      <w:r w:rsidRPr="00156C26">
        <w:rPr>
          <w:rFonts w:ascii="Tahoma" w:hAnsi="Tahoma" w:cs="Tahoma"/>
          <w:b/>
          <w:i/>
          <w:sz w:val="20"/>
          <w:szCs w:val="20"/>
        </w:rPr>
        <w:t>JESSIE C. PAQUIBO</w:t>
      </w:r>
    </w:p>
    <w:p w14:paraId="0CACE739" w14:textId="77777777" w:rsidR="00F85E02" w:rsidRPr="00156C26" w:rsidRDefault="00F85E02" w:rsidP="00F85E02">
      <w:pPr>
        <w:ind w:left="5040" w:firstLine="720"/>
        <w:rPr>
          <w:rFonts w:ascii="Tahoma" w:hAnsi="Tahoma" w:cs="Tahoma"/>
          <w:i/>
          <w:sz w:val="20"/>
          <w:szCs w:val="20"/>
        </w:rPr>
      </w:pPr>
      <w:r w:rsidRPr="00156C26">
        <w:rPr>
          <w:rFonts w:ascii="Tahoma" w:hAnsi="Tahoma" w:cs="Tahoma"/>
          <w:i/>
          <w:sz w:val="20"/>
          <w:szCs w:val="20"/>
        </w:rPr>
        <w:t>OIC-Asst. District Engineer</w:t>
      </w:r>
    </w:p>
    <w:p w14:paraId="602F1B8B" w14:textId="77777777" w:rsidR="00F85E02" w:rsidRPr="00156C26" w:rsidRDefault="00F85E02" w:rsidP="00F85E02">
      <w:pPr>
        <w:ind w:left="5760"/>
        <w:rPr>
          <w:rFonts w:ascii="Tahoma" w:hAnsi="Tahoma" w:cs="Tahoma"/>
          <w:bCs/>
          <w:i/>
          <w:sz w:val="20"/>
          <w:szCs w:val="20"/>
        </w:rPr>
      </w:pPr>
      <w:r w:rsidRPr="00156C26">
        <w:rPr>
          <w:rFonts w:ascii="Tahoma" w:hAnsi="Tahoma" w:cs="Tahoma"/>
          <w:bCs/>
          <w:i/>
          <w:sz w:val="20"/>
          <w:szCs w:val="20"/>
        </w:rPr>
        <w:t>BAC Chairman</w:t>
      </w:r>
    </w:p>
    <w:p w14:paraId="0A409949" w14:textId="77777777" w:rsidR="00F85E02" w:rsidRPr="00156C26" w:rsidRDefault="00F85E02" w:rsidP="00F85E02">
      <w:pPr>
        <w:ind w:left="5760"/>
        <w:rPr>
          <w:rFonts w:ascii="Tahoma" w:hAnsi="Tahoma" w:cs="Tahoma"/>
          <w:bCs/>
          <w:i/>
          <w:sz w:val="20"/>
          <w:szCs w:val="20"/>
        </w:rPr>
      </w:pPr>
      <w:r w:rsidRPr="00156C26">
        <w:rPr>
          <w:rFonts w:ascii="Tahoma" w:hAnsi="Tahoma" w:cs="Tahoma"/>
          <w:bCs/>
          <w:i/>
          <w:sz w:val="20"/>
          <w:szCs w:val="20"/>
        </w:rPr>
        <w:t>DPWH-NOFDEO</w:t>
      </w:r>
    </w:p>
    <w:p w14:paraId="6B454DAC" w14:textId="77777777" w:rsidR="00F85E02" w:rsidRPr="00156C26" w:rsidRDefault="00F85E02" w:rsidP="00F85E02">
      <w:pPr>
        <w:ind w:left="5040" w:firstLine="720"/>
        <w:rPr>
          <w:rFonts w:ascii="Tahoma" w:eastAsia="Calibri" w:hAnsi="Tahoma" w:cs="Tahoma"/>
          <w:bCs/>
          <w:i/>
          <w:color w:val="000000"/>
          <w:sz w:val="20"/>
          <w:szCs w:val="20"/>
        </w:rPr>
      </w:pPr>
      <w:r w:rsidRPr="00156C26">
        <w:rPr>
          <w:rFonts w:ascii="Tahoma" w:eastAsia="Calibri" w:hAnsi="Tahoma" w:cs="Tahoma"/>
          <w:bCs/>
          <w:i/>
          <w:color w:val="000000"/>
          <w:sz w:val="20"/>
          <w:szCs w:val="20"/>
        </w:rPr>
        <w:t>09265529451</w:t>
      </w:r>
    </w:p>
    <w:p w14:paraId="5CC1BC9D" w14:textId="77777777" w:rsidR="00F85E02" w:rsidRPr="00156C26" w:rsidRDefault="00000000" w:rsidP="00F85E02">
      <w:pPr>
        <w:ind w:left="5040" w:firstLine="720"/>
        <w:rPr>
          <w:rStyle w:val="Hyperlink"/>
          <w:rFonts w:ascii="Tahoma" w:eastAsia="Calibri" w:hAnsi="Tahoma" w:cs="Tahoma"/>
          <w:bCs/>
          <w:i/>
          <w:sz w:val="20"/>
          <w:szCs w:val="20"/>
        </w:rPr>
      </w:pPr>
      <w:hyperlink r:id="rId15" w:history="1">
        <w:r w:rsidR="00F85E02" w:rsidRPr="00156C26">
          <w:rPr>
            <w:rStyle w:val="Hyperlink"/>
            <w:rFonts w:ascii="Tahoma" w:eastAsia="Calibri" w:hAnsi="Tahoma" w:cs="Tahoma"/>
            <w:bCs/>
            <w:i/>
            <w:sz w:val="20"/>
            <w:szCs w:val="20"/>
          </w:rPr>
          <w:t>jancejess@yahoo.com</w:t>
        </w:r>
      </w:hyperlink>
      <w:bookmarkEnd w:id="12"/>
    </w:p>
    <w:p w14:paraId="0F6DBA11" w14:textId="77777777" w:rsidR="00F85E02" w:rsidRPr="00156C26" w:rsidRDefault="00F85E02" w:rsidP="00F85E02">
      <w:pPr>
        <w:rPr>
          <w:rStyle w:val="Hyperlink"/>
          <w:rFonts w:ascii="Tahoma" w:eastAsia="Calibri" w:hAnsi="Tahoma" w:cs="Tahoma"/>
          <w:bCs/>
          <w:i/>
          <w:sz w:val="20"/>
          <w:szCs w:val="20"/>
        </w:rPr>
      </w:pPr>
    </w:p>
    <w:p w14:paraId="7F87C848" w14:textId="77777777" w:rsidR="00F85E02" w:rsidRPr="00156C26" w:rsidRDefault="00F85E02" w:rsidP="00F85E02">
      <w:pPr>
        <w:rPr>
          <w:rStyle w:val="Hyperlink"/>
          <w:rFonts w:ascii="Tahoma" w:eastAsia="Calibri" w:hAnsi="Tahoma" w:cs="Tahoma"/>
          <w:bCs/>
          <w:i/>
          <w:sz w:val="20"/>
          <w:szCs w:val="20"/>
        </w:rPr>
      </w:pPr>
    </w:p>
    <w:p w14:paraId="171B7582" w14:textId="2F4D89B1" w:rsidR="00F85E02" w:rsidRPr="00156C26" w:rsidRDefault="00F85E02" w:rsidP="00F85E02">
      <w:pPr>
        <w:pStyle w:val="NoSpacing"/>
        <w:rPr>
          <w:sz w:val="20"/>
          <w:szCs w:val="20"/>
        </w:rPr>
      </w:pPr>
      <w:r w:rsidRPr="00156C26">
        <w:rPr>
          <w:sz w:val="20"/>
          <w:szCs w:val="20"/>
        </w:rPr>
        <w:t xml:space="preserve">Date of Posting: </w:t>
      </w:r>
      <w:r w:rsidR="007D280E">
        <w:rPr>
          <w:sz w:val="20"/>
          <w:szCs w:val="20"/>
        </w:rPr>
        <w:t>June</w:t>
      </w:r>
      <w:r>
        <w:rPr>
          <w:sz w:val="20"/>
          <w:szCs w:val="20"/>
        </w:rPr>
        <w:t xml:space="preserve"> </w:t>
      </w:r>
      <w:r w:rsidR="007D280E">
        <w:rPr>
          <w:sz w:val="20"/>
          <w:szCs w:val="20"/>
        </w:rPr>
        <w:t>10</w:t>
      </w:r>
      <w:r w:rsidR="00963A79">
        <w:rPr>
          <w:sz w:val="20"/>
          <w:szCs w:val="20"/>
        </w:rPr>
        <w:t>-16</w:t>
      </w:r>
      <w:r>
        <w:rPr>
          <w:sz w:val="20"/>
          <w:szCs w:val="20"/>
        </w:rPr>
        <w:t>, 2025</w:t>
      </w:r>
    </w:p>
    <w:p w14:paraId="1377BFBD" w14:textId="77777777" w:rsidR="00F85E02" w:rsidRPr="00156C26" w:rsidRDefault="00F85E02" w:rsidP="00F85E02">
      <w:pPr>
        <w:pStyle w:val="NoSpacing"/>
        <w:rPr>
          <w:sz w:val="20"/>
          <w:szCs w:val="20"/>
        </w:rPr>
      </w:pPr>
      <w:r w:rsidRPr="00156C26">
        <w:rPr>
          <w:sz w:val="20"/>
          <w:szCs w:val="20"/>
        </w:rPr>
        <w:t xml:space="preserve">DPWH &amp; </w:t>
      </w:r>
      <w:proofErr w:type="spellStart"/>
      <w:r w:rsidRPr="00156C26">
        <w:rPr>
          <w:sz w:val="20"/>
          <w:szCs w:val="20"/>
        </w:rPr>
        <w:t>PhilGEPS</w:t>
      </w:r>
      <w:proofErr w:type="spellEnd"/>
      <w:r w:rsidRPr="00156C26">
        <w:rPr>
          <w:sz w:val="20"/>
          <w:szCs w:val="20"/>
        </w:rPr>
        <w:t xml:space="preserve"> Websites</w:t>
      </w:r>
    </w:p>
    <w:p w14:paraId="1710877F" w14:textId="74038262" w:rsidR="00866671" w:rsidRDefault="00F85E02" w:rsidP="00F85E02">
      <w:pPr>
        <w:pStyle w:val="NoSpacing"/>
        <w:rPr>
          <w:sz w:val="20"/>
          <w:szCs w:val="20"/>
        </w:rPr>
      </w:pPr>
      <w:r w:rsidRPr="00156C26">
        <w:rPr>
          <w:sz w:val="20"/>
          <w:szCs w:val="20"/>
        </w:rPr>
        <w:t>Bulletin Board, DPWH-NOFDEO Compound</w:t>
      </w:r>
    </w:p>
    <w:p w14:paraId="30135416" w14:textId="77777777" w:rsidR="00F85E02" w:rsidRPr="00CA3405" w:rsidRDefault="00F85E02" w:rsidP="00F85E02">
      <w:pPr>
        <w:pStyle w:val="NoSpacing"/>
        <w:ind w:left="5038"/>
        <w:jc w:val="center"/>
      </w:pPr>
    </w:p>
    <w:p w14:paraId="0423D44A" w14:textId="77777777" w:rsidR="00F85E02" w:rsidRDefault="00F85E02">
      <w:pPr>
        <w:pStyle w:val="Heading1"/>
        <w:spacing w:before="0" w:after="0"/>
      </w:pPr>
    </w:p>
    <w:p w14:paraId="5B29A80A" w14:textId="77777777" w:rsidR="00F85E02" w:rsidRDefault="00F85E02">
      <w:pPr>
        <w:pStyle w:val="Heading1"/>
        <w:spacing w:before="0" w:after="0"/>
      </w:pPr>
    </w:p>
    <w:p w14:paraId="6407C791" w14:textId="77777777" w:rsidR="00F85E02" w:rsidRDefault="00F85E02">
      <w:pPr>
        <w:pStyle w:val="Heading1"/>
        <w:spacing w:before="0" w:after="0"/>
      </w:pPr>
    </w:p>
    <w:p w14:paraId="5EDEA0E0" w14:textId="77777777" w:rsidR="00F85E02" w:rsidRDefault="00F85E02" w:rsidP="00F85E02"/>
    <w:p w14:paraId="19D076DC" w14:textId="77777777" w:rsidR="00F85E02" w:rsidRDefault="00F85E02" w:rsidP="00F85E02"/>
    <w:p w14:paraId="792790FB" w14:textId="77777777" w:rsidR="00F85E02" w:rsidRDefault="00F85E02" w:rsidP="00F85E02"/>
    <w:p w14:paraId="43B151C8" w14:textId="77777777" w:rsidR="00F85E02" w:rsidRDefault="00F85E02" w:rsidP="00F85E02"/>
    <w:p w14:paraId="58C05F3E" w14:textId="77777777" w:rsidR="00026D87" w:rsidRDefault="00026D87" w:rsidP="00F85E02"/>
    <w:p w14:paraId="55C49D41" w14:textId="77777777" w:rsidR="00026D87" w:rsidRPr="00F85E02" w:rsidRDefault="00026D87" w:rsidP="00F85E02"/>
    <w:p w14:paraId="295BF088" w14:textId="24657A0B" w:rsidR="00FD2651" w:rsidRPr="006073D7" w:rsidRDefault="0043613A">
      <w:pPr>
        <w:pStyle w:val="Heading1"/>
        <w:spacing w:before="0" w:after="0"/>
      </w:pPr>
      <w:r w:rsidRPr="006073D7">
        <w:lastRenderedPageBreak/>
        <w:t>Section II. Instructions to Bidders</w:t>
      </w:r>
      <w:bookmarkEnd w:id="5"/>
    </w:p>
    <w:p w14:paraId="47276C4B" w14:textId="7026B964" w:rsidR="00FD2651" w:rsidRPr="006073D7" w:rsidRDefault="00FD2651"/>
    <w:tbl>
      <w:tblPr>
        <w:tblStyle w:val="ad"/>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6073D7" w14:paraId="4CAD338F" w14:textId="77777777" w:rsidTr="00F841B0">
        <w:tc>
          <w:tcPr>
            <w:tcW w:w="5000" w:type="pct"/>
            <w:tcBorders>
              <w:top w:val="single" w:sz="6" w:space="0" w:color="000000"/>
              <w:left w:val="single" w:sz="6" w:space="0" w:color="000000"/>
              <w:bottom w:val="single" w:sz="6" w:space="0" w:color="000000"/>
              <w:right w:val="single" w:sz="6" w:space="0" w:color="000000"/>
            </w:tcBorders>
          </w:tcPr>
          <w:p w14:paraId="4E725FBF" w14:textId="33FA4375" w:rsidR="00FD2651" w:rsidRPr="006073D7" w:rsidRDefault="00FD2651">
            <w:pPr>
              <w:spacing w:after="0"/>
              <w:rPr>
                <w:b/>
                <w:sz w:val="32"/>
                <w:szCs w:val="32"/>
              </w:rPr>
            </w:pPr>
          </w:p>
          <w:p w14:paraId="14D00ED0" w14:textId="1718CD42" w:rsidR="00FD2651" w:rsidRPr="006073D7" w:rsidRDefault="0043613A">
            <w:pPr>
              <w:spacing w:after="0"/>
            </w:pPr>
            <w:bookmarkStart w:id="13" w:name="_heading=h.17dp8vu" w:colFirst="0" w:colLast="0"/>
            <w:bookmarkEnd w:id="13"/>
            <w:r w:rsidRPr="006073D7">
              <w:rPr>
                <w:b/>
                <w:sz w:val="32"/>
                <w:szCs w:val="32"/>
              </w:rPr>
              <w:t xml:space="preserve">Notes on the Instructions to Bidders </w:t>
            </w:r>
          </w:p>
          <w:p w14:paraId="0CD4EEAC" w14:textId="77777777" w:rsidR="00FD2651" w:rsidRPr="006073D7" w:rsidRDefault="00FD2651">
            <w:pPr>
              <w:spacing w:after="0"/>
            </w:pPr>
          </w:p>
          <w:p w14:paraId="5FD4FD4C" w14:textId="77777777" w:rsidR="00FD2651" w:rsidRPr="006073D7" w:rsidRDefault="0043613A">
            <w:pPr>
              <w:spacing w:after="0"/>
            </w:pPr>
            <w:r w:rsidRPr="006073D7">
              <w:t>This Section on the Instruction to Bidders (ITB) provides the information necessary for bidders to prepare responsive bids, in accordance with the requirements of the Procuring Entity.  It also provides information on bid submission, eligibility check, opening and evaluation of bids, post-qualification, and on the award of contract.</w:t>
            </w:r>
          </w:p>
          <w:p w14:paraId="09062B06" w14:textId="77777777" w:rsidR="00FD2651" w:rsidRPr="006073D7" w:rsidRDefault="00FD2651"/>
        </w:tc>
      </w:tr>
    </w:tbl>
    <w:p w14:paraId="2B9FDF80" w14:textId="28975EDD" w:rsidR="00FD2651" w:rsidRPr="006073D7" w:rsidRDefault="00FD2651" w:rsidP="003E6A80">
      <w:pPr>
        <w:pStyle w:val="Heading2"/>
        <w:spacing w:before="0"/>
        <w:jc w:val="both"/>
        <w:rPr>
          <w:sz w:val="32"/>
          <w:szCs w:val="32"/>
        </w:rPr>
        <w:sectPr w:rsidR="00FD2651" w:rsidRPr="006073D7" w:rsidSect="00F841B0">
          <w:footerReference w:type="default" r:id="rId16"/>
          <w:pgSz w:w="11909" w:h="16834"/>
          <w:pgMar w:top="1440" w:right="1440" w:bottom="1440" w:left="1440" w:header="720" w:footer="720" w:gutter="0"/>
          <w:cols w:space="720" w:equalWidth="0">
            <w:col w:w="9029"/>
          </w:cols>
        </w:sectPr>
      </w:pPr>
    </w:p>
    <w:p w14:paraId="5C054918" w14:textId="3BBEE8EC" w:rsidR="00FD2651" w:rsidRDefault="0043613A" w:rsidP="00893E12">
      <w:pPr>
        <w:pStyle w:val="Heading2"/>
        <w:numPr>
          <w:ilvl w:val="0"/>
          <w:numId w:val="18"/>
        </w:numPr>
        <w:spacing w:before="0"/>
        <w:ind w:hanging="540"/>
        <w:jc w:val="left"/>
      </w:pPr>
      <w:bookmarkStart w:id="14" w:name="_Toc46916347"/>
      <w:r w:rsidRPr="006073D7">
        <w:lastRenderedPageBreak/>
        <w:t>Scope of Bid</w:t>
      </w:r>
      <w:bookmarkEnd w:id="14"/>
    </w:p>
    <w:p w14:paraId="217556F2" w14:textId="77777777" w:rsidR="00757119" w:rsidRPr="00757119" w:rsidRDefault="00757119" w:rsidP="00757119">
      <w:pPr>
        <w:rPr>
          <w:rFonts w:eastAsia="Arial"/>
        </w:rPr>
      </w:pPr>
    </w:p>
    <w:p w14:paraId="048B0627" w14:textId="4F874047" w:rsidR="00FD2651" w:rsidRPr="0055270F" w:rsidRDefault="0043613A" w:rsidP="0055270F">
      <w:pPr>
        <w:pBdr>
          <w:top w:val="nil"/>
          <w:left w:val="nil"/>
          <w:bottom w:val="nil"/>
          <w:right w:val="nil"/>
          <w:between w:val="nil"/>
        </w:pBdr>
        <w:ind w:left="720" w:hanging="720"/>
        <w:rPr>
          <w:b/>
          <w:color w:val="000000"/>
        </w:rPr>
      </w:pPr>
      <w:r w:rsidRPr="006073D7">
        <w:rPr>
          <w:color w:val="000000"/>
        </w:rPr>
        <w:tab/>
      </w:r>
      <w:r w:rsidR="003E6A80" w:rsidRPr="003E6A80">
        <w:rPr>
          <w:color w:val="000000"/>
        </w:rPr>
        <w:t>The Procuring E</w:t>
      </w:r>
      <w:r w:rsidR="003E6A80" w:rsidRPr="00C212CB">
        <w:rPr>
          <w:color w:val="000000"/>
        </w:rPr>
        <w:t xml:space="preserve">ntity, </w:t>
      </w:r>
      <w:r w:rsidR="00454EFE" w:rsidRPr="00D31A1A">
        <w:rPr>
          <w:rFonts w:ascii="Tahoma" w:hAnsi="Tahoma" w:cs="Tahoma"/>
          <w:bCs/>
          <w:i/>
          <w:spacing w:val="-2"/>
          <w:sz w:val="20"/>
          <w:szCs w:val="20"/>
        </w:rPr>
        <w:t>DPWH, Negros Oriental 1</w:t>
      </w:r>
      <w:r w:rsidR="00454EFE" w:rsidRPr="00D31A1A">
        <w:rPr>
          <w:rFonts w:ascii="Tahoma" w:hAnsi="Tahoma" w:cs="Tahoma"/>
          <w:bCs/>
          <w:i/>
          <w:spacing w:val="-2"/>
          <w:sz w:val="20"/>
          <w:szCs w:val="20"/>
          <w:vertAlign w:val="superscript"/>
        </w:rPr>
        <w:t>st</w:t>
      </w:r>
      <w:r w:rsidR="00454EFE" w:rsidRPr="00D31A1A">
        <w:rPr>
          <w:rFonts w:ascii="Tahoma" w:hAnsi="Tahoma" w:cs="Tahoma"/>
          <w:bCs/>
          <w:i/>
          <w:spacing w:val="-2"/>
          <w:sz w:val="20"/>
          <w:szCs w:val="20"/>
        </w:rPr>
        <w:t xml:space="preserve"> District Engineering Office</w:t>
      </w:r>
      <w:r w:rsidR="00454EFE">
        <w:rPr>
          <w:rFonts w:ascii="Tahoma" w:hAnsi="Tahoma" w:cs="Tahoma"/>
          <w:bCs/>
          <w:i/>
          <w:spacing w:val="-2"/>
          <w:sz w:val="20"/>
          <w:szCs w:val="20"/>
        </w:rPr>
        <w:t xml:space="preserve">, </w:t>
      </w:r>
      <w:proofErr w:type="spellStart"/>
      <w:r w:rsidR="00454EFE">
        <w:rPr>
          <w:rFonts w:ascii="Tahoma" w:hAnsi="Tahoma" w:cs="Tahoma"/>
          <w:bCs/>
          <w:i/>
          <w:spacing w:val="-2"/>
          <w:sz w:val="20"/>
          <w:szCs w:val="20"/>
        </w:rPr>
        <w:t>Tinaogan</w:t>
      </w:r>
      <w:proofErr w:type="spellEnd"/>
      <w:r w:rsidR="00454EFE">
        <w:rPr>
          <w:rFonts w:ascii="Tahoma" w:hAnsi="Tahoma" w:cs="Tahoma"/>
          <w:bCs/>
          <w:i/>
          <w:spacing w:val="-2"/>
          <w:sz w:val="20"/>
          <w:szCs w:val="20"/>
        </w:rPr>
        <w:t xml:space="preserve">, </w:t>
      </w:r>
      <w:proofErr w:type="spellStart"/>
      <w:r w:rsidR="00454EFE">
        <w:rPr>
          <w:rFonts w:ascii="Tahoma" w:hAnsi="Tahoma" w:cs="Tahoma"/>
          <w:bCs/>
          <w:i/>
          <w:spacing w:val="-2"/>
          <w:sz w:val="20"/>
          <w:szCs w:val="20"/>
        </w:rPr>
        <w:t>Bindoy</w:t>
      </w:r>
      <w:proofErr w:type="spellEnd"/>
      <w:r w:rsidR="00454EFE">
        <w:rPr>
          <w:rFonts w:ascii="Tahoma" w:hAnsi="Tahoma" w:cs="Tahoma"/>
          <w:bCs/>
          <w:i/>
          <w:spacing w:val="-2"/>
          <w:sz w:val="20"/>
          <w:szCs w:val="20"/>
        </w:rPr>
        <w:t>, Negros Oriental</w:t>
      </w:r>
      <w:r w:rsidR="003E6A80" w:rsidRPr="00C212CB">
        <w:rPr>
          <w:i/>
          <w:color w:val="000000"/>
        </w:rPr>
        <w:t xml:space="preserve"> </w:t>
      </w:r>
      <w:r w:rsidR="003E6A80" w:rsidRPr="00C212CB">
        <w:rPr>
          <w:color w:val="000000"/>
        </w:rPr>
        <w:t>wishes</w:t>
      </w:r>
      <w:r w:rsidR="003E6A80" w:rsidRPr="003E6A80">
        <w:rPr>
          <w:color w:val="000000"/>
        </w:rPr>
        <w:t xml:space="preserve"> to receive Bids for the </w:t>
      </w:r>
      <w:r w:rsidR="00E93361" w:rsidRPr="00E93361">
        <w:rPr>
          <w:rFonts w:ascii="Tahoma" w:hAnsi="Tahoma" w:cs="Tahoma"/>
          <w:b/>
          <w:i/>
          <w:szCs w:val="18"/>
        </w:rPr>
        <w:t xml:space="preserve">Supply and Delivery of Fuel for use in the </w:t>
      </w:r>
      <w:proofErr w:type="gramStart"/>
      <w:r w:rsidR="00E93361" w:rsidRPr="00E93361">
        <w:rPr>
          <w:rFonts w:ascii="Tahoma" w:hAnsi="Tahoma" w:cs="Tahoma"/>
          <w:b/>
          <w:i/>
          <w:szCs w:val="18"/>
        </w:rPr>
        <w:t>Operation</w:t>
      </w:r>
      <w:proofErr w:type="gramEnd"/>
      <w:r w:rsidR="00E93361" w:rsidRPr="00E93361">
        <w:rPr>
          <w:rFonts w:ascii="Tahoma" w:hAnsi="Tahoma" w:cs="Tahoma"/>
          <w:b/>
          <w:i/>
          <w:szCs w:val="18"/>
        </w:rPr>
        <w:t xml:space="preserve"> various Vehicles and Equipment of DPWH-NOFDEO</w:t>
      </w:r>
      <w:r w:rsidR="00415432">
        <w:rPr>
          <w:b/>
          <w:color w:val="000000"/>
        </w:rPr>
        <w:t xml:space="preserve"> </w:t>
      </w:r>
      <w:r w:rsidR="003E6A80" w:rsidRPr="003E6A80">
        <w:rPr>
          <w:color w:val="000000"/>
        </w:rPr>
        <w:t xml:space="preserve">with identification number </w:t>
      </w:r>
      <w:bookmarkStart w:id="15" w:name="_Hlk195186511"/>
      <w:r w:rsidR="00D8603F">
        <w:rPr>
          <w:rFonts w:ascii="Tahoma" w:hAnsi="Tahoma" w:cs="Tahoma"/>
          <w:b/>
          <w:i/>
          <w:szCs w:val="18"/>
        </w:rPr>
        <w:t>25RGS0</w:t>
      </w:r>
      <w:bookmarkEnd w:id="15"/>
      <w:r w:rsidR="004B4468">
        <w:rPr>
          <w:rFonts w:ascii="Tahoma" w:hAnsi="Tahoma" w:cs="Tahoma"/>
          <w:b/>
          <w:i/>
          <w:szCs w:val="18"/>
        </w:rPr>
        <w:t>1</w:t>
      </w:r>
      <w:r w:rsidR="00E93361">
        <w:rPr>
          <w:rFonts w:ascii="Tahoma" w:hAnsi="Tahoma" w:cs="Tahoma"/>
          <w:b/>
          <w:i/>
          <w:szCs w:val="18"/>
        </w:rPr>
        <w:t>3</w:t>
      </w:r>
      <w:r w:rsidR="003E6A80" w:rsidRPr="00C74DAB">
        <w:rPr>
          <w:b/>
          <w:color w:val="000000"/>
        </w:rPr>
        <w:t>.</w:t>
      </w:r>
    </w:p>
    <w:p w14:paraId="6477BC7D" w14:textId="77777777" w:rsidR="00FD2651" w:rsidRPr="006073D7" w:rsidRDefault="00FD2651" w:rsidP="000F4892">
      <w:pPr>
        <w:pBdr>
          <w:top w:val="nil"/>
          <w:left w:val="nil"/>
          <w:bottom w:val="nil"/>
          <w:right w:val="nil"/>
          <w:between w:val="nil"/>
        </w:pBdr>
        <w:ind w:left="720"/>
        <w:rPr>
          <w:color w:val="000000"/>
        </w:rPr>
      </w:pPr>
    </w:p>
    <w:p w14:paraId="6086FBB2" w14:textId="538DC199" w:rsidR="00FD2651" w:rsidRPr="006073D7" w:rsidRDefault="0043613A">
      <w:pPr>
        <w:ind w:left="720"/>
      </w:pPr>
      <w:r w:rsidRPr="006073D7">
        <w:t>The Procurement Project (re</w:t>
      </w:r>
      <w:r w:rsidR="001E77B1">
        <w:t xml:space="preserve">ferred to herein as “Project”) </w:t>
      </w:r>
      <w:r w:rsidRPr="006073D7">
        <w:t>is composed of</w:t>
      </w:r>
      <w:r w:rsidR="001F78D7">
        <w:rPr>
          <w:i/>
        </w:rPr>
        <w:t xml:space="preserve"> </w:t>
      </w:r>
      <w:r w:rsidR="004725D9">
        <w:rPr>
          <w:b/>
          <w:bCs/>
          <w:iCs/>
        </w:rPr>
        <w:t>2</w:t>
      </w:r>
      <w:r w:rsidRPr="001F78D7">
        <w:rPr>
          <w:b/>
          <w:bCs/>
          <w:iCs/>
        </w:rPr>
        <w:t xml:space="preserve"> item</w:t>
      </w:r>
      <w:r w:rsidR="004725D9">
        <w:rPr>
          <w:b/>
          <w:bCs/>
          <w:iCs/>
        </w:rPr>
        <w:t>s</w:t>
      </w:r>
      <w:r w:rsidRPr="006073D7">
        <w:t>, the details of which are described in Section VII (Technical Specifications).</w:t>
      </w:r>
    </w:p>
    <w:p w14:paraId="3572D845" w14:textId="77777777" w:rsidR="00FD2651" w:rsidRPr="006073D7" w:rsidRDefault="00FD2651">
      <w:pPr>
        <w:pBdr>
          <w:top w:val="nil"/>
          <w:left w:val="nil"/>
          <w:bottom w:val="nil"/>
          <w:right w:val="nil"/>
          <w:between w:val="nil"/>
        </w:pBdr>
        <w:ind w:left="720" w:hanging="720"/>
        <w:rPr>
          <w:color w:val="000000"/>
        </w:rPr>
      </w:pPr>
    </w:p>
    <w:p w14:paraId="4CC4396D" w14:textId="7609AB12" w:rsidR="00FD2651" w:rsidRPr="006073D7" w:rsidRDefault="0043613A" w:rsidP="00F65A3B">
      <w:pPr>
        <w:pStyle w:val="Heading2"/>
        <w:numPr>
          <w:ilvl w:val="0"/>
          <w:numId w:val="18"/>
        </w:numPr>
        <w:spacing w:before="0"/>
        <w:ind w:hanging="540"/>
        <w:jc w:val="left"/>
      </w:pPr>
      <w:bookmarkStart w:id="16" w:name="_Toc46916348"/>
      <w:r w:rsidRPr="006073D7">
        <w:t>Funding Information</w:t>
      </w:r>
      <w:bookmarkEnd w:id="16"/>
    </w:p>
    <w:p w14:paraId="1EDBED35" w14:textId="77777777" w:rsidR="00FD2651" w:rsidRPr="006073D7" w:rsidRDefault="00FD2651"/>
    <w:p w14:paraId="7627BF3A" w14:textId="52B8B090" w:rsidR="00FD2651" w:rsidRPr="006073D7" w:rsidRDefault="0043613A" w:rsidP="00EB7E76">
      <w:pPr>
        <w:numPr>
          <w:ilvl w:val="0"/>
          <w:numId w:val="8"/>
        </w:numPr>
        <w:pBdr>
          <w:top w:val="nil"/>
          <w:left w:val="nil"/>
          <w:bottom w:val="nil"/>
          <w:right w:val="nil"/>
          <w:between w:val="nil"/>
        </w:pBdr>
        <w:ind w:left="1418" w:hanging="709"/>
      </w:pPr>
      <w:r w:rsidRPr="006073D7">
        <w:t xml:space="preserve">The </w:t>
      </w:r>
      <w:r w:rsidRPr="00EF6ACD">
        <w:t xml:space="preserve">GOP through the source of funding as indicated below for </w:t>
      </w:r>
      <w:r w:rsidR="0055270F" w:rsidRPr="00EF6ACD">
        <w:t xml:space="preserve">                                         </w:t>
      </w:r>
      <w:r w:rsidR="004B4468">
        <w:rPr>
          <w:b/>
        </w:rPr>
        <w:t>GAA</w:t>
      </w:r>
      <w:r w:rsidR="00866671" w:rsidRPr="00866671">
        <w:rPr>
          <w:b/>
        </w:rPr>
        <w:t xml:space="preserve"> 2025</w:t>
      </w:r>
      <w:r w:rsidR="00D12E99">
        <w:rPr>
          <w:b/>
        </w:rPr>
        <w:t xml:space="preserve"> (EAO)</w:t>
      </w:r>
      <w:r w:rsidR="00866671" w:rsidRPr="00866671">
        <w:rPr>
          <w:b/>
        </w:rPr>
        <w:t xml:space="preserve"> </w:t>
      </w:r>
      <w:r w:rsidRPr="00EF6ACD">
        <w:t xml:space="preserve">in </w:t>
      </w:r>
      <w:r w:rsidRPr="006073D7">
        <w:t>the amount of</w:t>
      </w:r>
      <w:r w:rsidR="00415432">
        <w:t xml:space="preserve"> </w:t>
      </w:r>
      <w:proofErr w:type="spellStart"/>
      <w:r w:rsidR="00415432" w:rsidRPr="00415432">
        <w:rPr>
          <w:b/>
        </w:rPr>
        <w:t>Php</w:t>
      </w:r>
      <w:proofErr w:type="spellEnd"/>
      <w:r w:rsidR="00415432" w:rsidRPr="00415432">
        <w:rPr>
          <w:b/>
        </w:rPr>
        <w:t xml:space="preserve"> </w:t>
      </w:r>
      <w:r w:rsidR="00E93361">
        <w:rPr>
          <w:b/>
        </w:rPr>
        <w:t>2</w:t>
      </w:r>
      <w:r w:rsidR="00415432" w:rsidRPr="00415432">
        <w:rPr>
          <w:b/>
        </w:rPr>
        <w:t>,</w:t>
      </w:r>
      <w:r w:rsidR="00732539">
        <w:rPr>
          <w:b/>
        </w:rPr>
        <w:t>7</w:t>
      </w:r>
      <w:r w:rsidR="00E93361">
        <w:rPr>
          <w:b/>
        </w:rPr>
        <w:t>4</w:t>
      </w:r>
      <w:r w:rsidR="00732539">
        <w:rPr>
          <w:b/>
        </w:rPr>
        <w:t>0</w:t>
      </w:r>
      <w:r w:rsidR="00415432" w:rsidRPr="00415432">
        <w:rPr>
          <w:b/>
        </w:rPr>
        <w:t>,</w:t>
      </w:r>
      <w:r w:rsidR="00C967EF">
        <w:rPr>
          <w:b/>
        </w:rPr>
        <w:t>000</w:t>
      </w:r>
      <w:r w:rsidR="00415432" w:rsidRPr="00415432">
        <w:rPr>
          <w:b/>
        </w:rPr>
        <w:t>.</w:t>
      </w:r>
      <w:r w:rsidR="00C967EF">
        <w:rPr>
          <w:b/>
        </w:rPr>
        <w:t>00</w:t>
      </w:r>
      <w:r w:rsidR="00C74DAB" w:rsidRPr="00D05F19">
        <w:rPr>
          <w:b/>
          <w:bCs/>
          <w:i/>
        </w:rPr>
        <w:t>.</w:t>
      </w:r>
    </w:p>
    <w:p w14:paraId="6DDFFE04" w14:textId="77777777" w:rsidR="00FD2651" w:rsidRPr="006073D7" w:rsidRDefault="00FD2651">
      <w:pPr>
        <w:pBdr>
          <w:top w:val="nil"/>
          <w:left w:val="nil"/>
          <w:bottom w:val="nil"/>
          <w:right w:val="nil"/>
          <w:between w:val="nil"/>
        </w:pBdr>
        <w:ind w:left="1418"/>
      </w:pPr>
    </w:p>
    <w:p w14:paraId="74A2EE20" w14:textId="216C8FC3" w:rsidR="00FD2651" w:rsidRPr="00F65A3B" w:rsidRDefault="0043613A" w:rsidP="00C74DAB">
      <w:pPr>
        <w:numPr>
          <w:ilvl w:val="0"/>
          <w:numId w:val="8"/>
        </w:numPr>
        <w:pBdr>
          <w:top w:val="nil"/>
          <w:left w:val="nil"/>
          <w:bottom w:val="nil"/>
          <w:right w:val="nil"/>
          <w:between w:val="nil"/>
        </w:pBdr>
        <w:ind w:left="1418" w:hanging="709"/>
      </w:pPr>
      <w:r w:rsidRPr="006073D7">
        <w:t>The source of funding is:</w:t>
      </w:r>
    </w:p>
    <w:p w14:paraId="299631CB" w14:textId="05B3AC90" w:rsidR="00FD2651" w:rsidRPr="006073D7" w:rsidRDefault="00732539" w:rsidP="00EB7E76">
      <w:pPr>
        <w:numPr>
          <w:ilvl w:val="0"/>
          <w:numId w:val="26"/>
        </w:numPr>
        <w:pBdr>
          <w:top w:val="nil"/>
          <w:left w:val="nil"/>
          <w:bottom w:val="nil"/>
          <w:right w:val="nil"/>
          <w:between w:val="nil"/>
        </w:pBdr>
        <w:rPr>
          <w:color w:val="000000"/>
        </w:rPr>
      </w:pPr>
      <w:r>
        <w:rPr>
          <w:color w:val="000000"/>
        </w:rPr>
        <w:t>GAA</w:t>
      </w:r>
      <w:r w:rsidR="00E93361">
        <w:rPr>
          <w:color w:val="000000"/>
        </w:rPr>
        <w:t xml:space="preserve"> 2025</w:t>
      </w:r>
      <w:r w:rsidR="0043613A" w:rsidRPr="006073D7">
        <w:rPr>
          <w:color w:val="000000"/>
        </w:rPr>
        <w:t>.</w:t>
      </w:r>
    </w:p>
    <w:p w14:paraId="179E543D" w14:textId="77777777" w:rsidR="00FD2651" w:rsidRPr="006073D7" w:rsidRDefault="00FD2651" w:rsidP="00C74DAB"/>
    <w:p w14:paraId="301260A8" w14:textId="02AD5BA5" w:rsidR="00FD2651" w:rsidRPr="006073D7" w:rsidRDefault="0043613A" w:rsidP="00EB7E76">
      <w:pPr>
        <w:pStyle w:val="Heading2"/>
        <w:numPr>
          <w:ilvl w:val="0"/>
          <w:numId w:val="18"/>
        </w:numPr>
        <w:spacing w:before="0"/>
        <w:ind w:hanging="540"/>
        <w:jc w:val="left"/>
      </w:pPr>
      <w:bookmarkStart w:id="17" w:name="_Toc46916349"/>
      <w:r w:rsidRPr="006073D7">
        <w:t>Bidding Requirements</w:t>
      </w:r>
      <w:bookmarkEnd w:id="17"/>
    </w:p>
    <w:p w14:paraId="4C12E539" w14:textId="77777777" w:rsidR="00FD2651" w:rsidRPr="006073D7" w:rsidRDefault="00FD2651"/>
    <w:p w14:paraId="0BF08D88" w14:textId="77777777" w:rsidR="00FD2651" w:rsidRPr="006073D7" w:rsidRDefault="0043613A">
      <w:pPr>
        <w:pBdr>
          <w:top w:val="nil"/>
          <w:left w:val="nil"/>
          <w:bottom w:val="nil"/>
          <w:right w:val="nil"/>
          <w:between w:val="nil"/>
        </w:pBdr>
        <w:ind w:left="720"/>
        <w:rPr>
          <w:color w:val="000000"/>
        </w:rPr>
      </w:pPr>
      <w:r w:rsidRPr="006073D7">
        <w:rPr>
          <w:color w:val="000000"/>
        </w:rPr>
        <w:t>The Bidding for the Project shall be governed by all the provisions of RA No. 9184 and its 2016 revised IRR, including its Generic Procurement Manua</w:t>
      </w:r>
      <w:r w:rsidRPr="006073D7">
        <w:t>ls</w:t>
      </w:r>
      <w:r w:rsidRPr="006073D7">
        <w:rPr>
          <w:color w:val="000000"/>
        </w:rPr>
        <w:t xml:space="preserve"> and associated policies, rules and regulations as the primary source thereof, while the herein clauses shall serve as the secondary source thereof.  </w:t>
      </w:r>
    </w:p>
    <w:p w14:paraId="26725B5F" w14:textId="2842BBC1" w:rsidR="00FD2651" w:rsidRPr="006073D7" w:rsidRDefault="00FD2651"/>
    <w:p w14:paraId="0C281180" w14:textId="28DBD01D" w:rsidR="00FD2651" w:rsidRPr="006073D7" w:rsidRDefault="0043613A">
      <w:pPr>
        <w:ind w:left="720"/>
      </w:pPr>
      <w:r w:rsidRPr="006073D7">
        <w:t>Any amendments made to the IRR and other GPPB issuances shall be applicable only to the ongoing posting, advertisement, or</w:t>
      </w:r>
      <w:r w:rsidRPr="006073D7">
        <w:rPr>
          <w:b/>
        </w:rPr>
        <w:t xml:space="preserve"> </w:t>
      </w:r>
      <w:r w:rsidR="008053B0" w:rsidRPr="006073D7">
        <w:rPr>
          <w:b/>
        </w:rPr>
        <w:t>IB</w:t>
      </w:r>
      <w:r w:rsidR="008053B0" w:rsidRPr="006073D7">
        <w:t xml:space="preserve"> by</w:t>
      </w:r>
      <w:r w:rsidRPr="006073D7">
        <w:t xml:space="preserve"> the BAC through the issuance of a supplemental or bid bulletin. </w:t>
      </w:r>
    </w:p>
    <w:p w14:paraId="783401A3" w14:textId="77777777" w:rsidR="00FD2651" w:rsidRPr="006073D7" w:rsidRDefault="0043613A">
      <w:pPr>
        <w:ind w:left="720" w:hanging="90"/>
      </w:pPr>
      <w:r w:rsidRPr="006073D7">
        <w:t xml:space="preserve">  </w:t>
      </w:r>
    </w:p>
    <w:p w14:paraId="7E2FB582" w14:textId="77777777" w:rsidR="00FD2651" w:rsidRPr="006073D7" w:rsidRDefault="0043613A">
      <w:pPr>
        <w:pStyle w:val="Heading2"/>
        <w:spacing w:before="0"/>
        <w:ind w:left="720" w:firstLine="0"/>
        <w:jc w:val="both"/>
        <w:rPr>
          <w:b w:val="0"/>
          <w:sz w:val="24"/>
          <w:szCs w:val="24"/>
        </w:rPr>
      </w:pPr>
      <w:bookmarkStart w:id="18" w:name="_Toc46916350"/>
      <w:r w:rsidRPr="006073D7">
        <w:rPr>
          <w:b w:val="0"/>
          <w:sz w:val="24"/>
          <w:szCs w:val="24"/>
        </w:rPr>
        <w:t>The Bidder, by the act of submitting its Bid, shall be deemed to have verified and accepted the general requirements of this Project, including other factors that may affect the cost, duration and execution or implementation of the contract, project, or work and examine all instructions, forms, terms, and project requirements in the Bidding Documents.</w:t>
      </w:r>
      <w:bookmarkEnd w:id="18"/>
    </w:p>
    <w:p w14:paraId="075340A1" w14:textId="77777777" w:rsidR="00FD2651" w:rsidRPr="006073D7" w:rsidRDefault="00FD2651"/>
    <w:p w14:paraId="1FE31278" w14:textId="6DFA0A0D" w:rsidR="00FD2651" w:rsidRPr="006073D7" w:rsidRDefault="0043613A" w:rsidP="00EB7E76">
      <w:pPr>
        <w:pStyle w:val="Heading2"/>
        <w:numPr>
          <w:ilvl w:val="0"/>
          <w:numId w:val="18"/>
        </w:numPr>
        <w:spacing w:before="0"/>
        <w:ind w:hanging="540"/>
        <w:jc w:val="left"/>
      </w:pPr>
      <w:bookmarkStart w:id="19" w:name="_Toc46916351"/>
      <w:r w:rsidRPr="006073D7">
        <w:t>Corrupt, Fraudulent, Collusive, and Coercive Practices</w:t>
      </w:r>
      <w:bookmarkEnd w:id="19"/>
    </w:p>
    <w:p w14:paraId="65483EFD" w14:textId="77777777" w:rsidR="00FD2651" w:rsidRPr="006073D7" w:rsidRDefault="00FD2651"/>
    <w:p w14:paraId="1FA54EFF" w14:textId="1EEAD161" w:rsidR="00FD2651" w:rsidRDefault="0043613A">
      <w:pPr>
        <w:ind w:left="720"/>
      </w:pPr>
      <w:r w:rsidRPr="006073D7">
        <w:t xml:space="preserve">The Procuring Entity, as well as the Bidders and Suppliers, shall observe the highest standard of ethics during the procurement and execution of the contract.  They or through an agent shall not engage in corrupt, fraudulent, collusive, coercive, and obstructive practices defined under Annex “I” of the 2016 revised IRR of RA No. 9184 or other integrity violations in competing for the Project. </w:t>
      </w:r>
    </w:p>
    <w:p w14:paraId="23D4535F" w14:textId="31616E46" w:rsidR="00FD2651" w:rsidRDefault="00FD2651" w:rsidP="00C212CB"/>
    <w:p w14:paraId="01D02E2D" w14:textId="63BDA509" w:rsidR="00C212CB" w:rsidRDefault="00C212CB" w:rsidP="00C212CB"/>
    <w:p w14:paraId="7D7142D3" w14:textId="77777777" w:rsidR="00495224" w:rsidRDefault="00495224" w:rsidP="00C212CB"/>
    <w:p w14:paraId="367A59BE" w14:textId="0ED1950F" w:rsidR="000C2508" w:rsidRDefault="000C2508" w:rsidP="00C212CB"/>
    <w:p w14:paraId="2E544345" w14:textId="4F733587" w:rsidR="00DB2F91" w:rsidRDefault="00DB2F91" w:rsidP="00C212CB"/>
    <w:p w14:paraId="11D9676B" w14:textId="77777777" w:rsidR="00D85DAD" w:rsidRPr="006073D7" w:rsidRDefault="00D85DAD" w:rsidP="00C212CB"/>
    <w:p w14:paraId="238F28F9" w14:textId="749CF339" w:rsidR="00FD2651" w:rsidRPr="006073D7" w:rsidRDefault="0043613A" w:rsidP="00EB7E76">
      <w:pPr>
        <w:pStyle w:val="Heading2"/>
        <w:numPr>
          <w:ilvl w:val="0"/>
          <w:numId w:val="18"/>
        </w:numPr>
        <w:spacing w:before="0"/>
        <w:ind w:hanging="540"/>
        <w:jc w:val="left"/>
      </w:pPr>
      <w:bookmarkStart w:id="20" w:name="_Toc46916352"/>
      <w:r w:rsidRPr="006073D7">
        <w:t>Eligible Bidders</w:t>
      </w:r>
      <w:bookmarkEnd w:id="20"/>
    </w:p>
    <w:p w14:paraId="46239A8B" w14:textId="77777777" w:rsidR="00FD2651" w:rsidRPr="006073D7" w:rsidRDefault="00FD2651"/>
    <w:p w14:paraId="5EECA847" w14:textId="77777777" w:rsidR="00FD2651" w:rsidRPr="006073D7" w:rsidRDefault="0043613A">
      <w:pPr>
        <w:pBdr>
          <w:top w:val="nil"/>
          <w:left w:val="nil"/>
          <w:bottom w:val="nil"/>
          <w:right w:val="nil"/>
          <w:between w:val="nil"/>
        </w:pBdr>
        <w:ind w:left="1440" w:hanging="720"/>
      </w:pPr>
      <w:r w:rsidRPr="006073D7">
        <w:lastRenderedPageBreak/>
        <w:t>5.1.</w:t>
      </w:r>
      <w:r w:rsidRPr="006073D7">
        <w:tab/>
      </w:r>
      <w:r w:rsidRPr="006073D7">
        <w:rPr>
          <w:color w:val="000000"/>
        </w:rPr>
        <w:t>Only Bids of Bidders found to be legally, technically, and financially capable will be evaluated.</w:t>
      </w:r>
    </w:p>
    <w:p w14:paraId="38008735" w14:textId="77777777" w:rsidR="00FD2651" w:rsidRPr="006073D7" w:rsidRDefault="00FD2651">
      <w:pPr>
        <w:pBdr>
          <w:top w:val="nil"/>
          <w:left w:val="nil"/>
          <w:bottom w:val="nil"/>
          <w:right w:val="nil"/>
          <w:between w:val="nil"/>
        </w:pBdr>
        <w:ind w:left="1440" w:hanging="720"/>
        <w:rPr>
          <w:color w:val="000000"/>
        </w:rPr>
      </w:pPr>
    </w:p>
    <w:p w14:paraId="1A8AC2C7" w14:textId="5CD3F3C5" w:rsidR="00FD2651" w:rsidRPr="00F65A3B" w:rsidRDefault="0043613A" w:rsidP="00F65A3B">
      <w:pPr>
        <w:pBdr>
          <w:top w:val="nil"/>
          <w:left w:val="nil"/>
          <w:bottom w:val="nil"/>
          <w:right w:val="nil"/>
          <w:between w:val="nil"/>
        </w:pBdr>
        <w:ind w:left="1440" w:hanging="720"/>
      </w:pPr>
      <w:r w:rsidRPr="006073D7">
        <w:t>5.2.</w:t>
      </w:r>
      <w:r w:rsidRPr="006073D7">
        <w:tab/>
      </w:r>
      <w:r w:rsidRPr="006073D7">
        <w:rPr>
          <w:i/>
        </w:rPr>
        <w:t>[Select one, delete other/s]</w:t>
      </w:r>
    </w:p>
    <w:p w14:paraId="0794546B" w14:textId="4D115989" w:rsidR="00F65A3B" w:rsidRPr="00F65A3B" w:rsidRDefault="0043613A" w:rsidP="00F65A3B">
      <w:pPr>
        <w:numPr>
          <w:ilvl w:val="0"/>
          <w:numId w:val="31"/>
        </w:numPr>
        <w:ind w:left="1843" w:hanging="425"/>
      </w:pPr>
      <w:r w:rsidRPr="006073D7">
        <w:t>Foreign ownership exceeding those allowed under the rules may participate pursuant to:</w:t>
      </w:r>
    </w:p>
    <w:p w14:paraId="7E7A2103" w14:textId="77777777" w:rsidR="00FD2651" w:rsidRPr="006073D7" w:rsidRDefault="0043613A" w:rsidP="00EB7E76">
      <w:pPr>
        <w:numPr>
          <w:ilvl w:val="2"/>
          <w:numId w:val="24"/>
        </w:numPr>
        <w:ind w:left="2694" w:hanging="425"/>
      </w:pPr>
      <w:r w:rsidRPr="006073D7">
        <w:t>When a Treaty or International or Executive Agreement as provided in Section 4 of the RA No. 9184 and its 2016 revised IRR allow foreign bidders to participate;</w:t>
      </w:r>
    </w:p>
    <w:p w14:paraId="2E517850" w14:textId="77777777" w:rsidR="00FD2651" w:rsidRPr="006073D7" w:rsidRDefault="00FD2651">
      <w:pPr>
        <w:ind w:left="2160"/>
      </w:pPr>
    </w:p>
    <w:p w14:paraId="0681513C" w14:textId="77777777" w:rsidR="00FD2651" w:rsidRPr="006073D7" w:rsidRDefault="0043613A" w:rsidP="00EB7E76">
      <w:pPr>
        <w:numPr>
          <w:ilvl w:val="2"/>
          <w:numId w:val="24"/>
        </w:numPr>
        <w:ind w:left="2694" w:hanging="425"/>
      </w:pPr>
      <w:r w:rsidRPr="006073D7">
        <w:t>Citizens, corporations, or associations of a country, included in the list issued by the GPPB, the laws or regulations of which grant reciprocal rights or privileges to citizens, corporations, or associations of the Philippines;</w:t>
      </w:r>
    </w:p>
    <w:p w14:paraId="2A1618CE" w14:textId="77777777" w:rsidR="00FD2651" w:rsidRPr="006073D7" w:rsidRDefault="00FD2651">
      <w:pPr>
        <w:ind w:left="2160"/>
      </w:pPr>
    </w:p>
    <w:p w14:paraId="2CC25E8B" w14:textId="77777777" w:rsidR="00FD2651" w:rsidRPr="006073D7" w:rsidRDefault="0043613A" w:rsidP="00EB7E76">
      <w:pPr>
        <w:numPr>
          <w:ilvl w:val="2"/>
          <w:numId w:val="24"/>
        </w:numPr>
        <w:ind w:left="2694" w:hanging="425"/>
      </w:pPr>
      <w:r w:rsidRPr="006073D7">
        <w:t>When the Goods sought to be procured are not available from local suppliers; or</w:t>
      </w:r>
    </w:p>
    <w:p w14:paraId="37B1CDD1" w14:textId="77777777" w:rsidR="00FD2651" w:rsidRPr="006073D7" w:rsidRDefault="00FD2651">
      <w:pPr>
        <w:ind w:left="2160"/>
      </w:pPr>
    </w:p>
    <w:p w14:paraId="3B31A42A" w14:textId="77777777" w:rsidR="00FD2651" w:rsidRPr="006073D7" w:rsidRDefault="0043613A" w:rsidP="00EB7E76">
      <w:pPr>
        <w:numPr>
          <w:ilvl w:val="2"/>
          <w:numId w:val="24"/>
        </w:numPr>
        <w:ind w:left="2694" w:hanging="425"/>
      </w:pPr>
      <w:r w:rsidRPr="006073D7">
        <w:t>When there is a need to prevent situations that defeat competition or restrain trade.</w:t>
      </w:r>
    </w:p>
    <w:p w14:paraId="7A73C5E8" w14:textId="77777777" w:rsidR="00FD2651" w:rsidRPr="006073D7" w:rsidRDefault="00FD2651">
      <w:pPr>
        <w:ind w:left="720"/>
      </w:pPr>
    </w:p>
    <w:p w14:paraId="467C4FA4" w14:textId="668B5E78" w:rsidR="00FD2651" w:rsidRPr="006073D7" w:rsidRDefault="0043613A" w:rsidP="00EB7E76">
      <w:pPr>
        <w:numPr>
          <w:ilvl w:val="0"/>
          <w:numId w:val="31"/>
        </w:numPr>
        <w:ind w:left="1843" w:hanging="425"/>
      </w:pPr>
      <w:r w:rsidRPr="006073D7">
        <w:t xml:space="preserve">Foreign ownership </w:t>
      </w:r>
      <w:r w:rsidR="009B6455" w:rsidRPr="006073D7">
        <w:t xml:space="preserve">limited to those allowed under the rules may participate </w:t>
      </w:r>
      <w:r w:rsidRPr="006073D7">
        <w:t xml:space="preserve">in this Project. </w:t>
      </w:r>
    </w:p>
    <w:p w14:paraId="2A0811E2" w14:textId="77777777" w:rsidR="00FD2651" w:rsidRPr="006073D7" w:rsidRDefault="00FD2651">
      <w:pPr>
        <w:ind w:left="1843"/>
      </w:pPr>
    </w:p>
    <w:p w14:paraId="184D3E01" w14:textId="42B44576" w:rsidR="00F65A3B" w:rsidRPr="00C063AA" w:rsidRDefault="0043613A" w:rsidP="00C063AA">
      <w:pPr>
        <w:pBdr>
          <w:top w:val="nil"/>
          <w:left w:val="nil"/>
          <w:bottom w:val="nil"/>
          <w:right w:val="nil"/>
          <w:between w:val="nil"/>
        </w:pBdr>
        <w:ind w:left="1440" w:hanging="720"/>
        <w:rPr>
          <w:color w:val="000000"/>
        </w:rPr>
      </w:pPr>
      <w:r w:rsidRPr="006073D7">
        <w:t>5.3.</w:t>
      </w:r>
      <w:r w:rsidRPr="006073D7">
        <w:tab/>
      </w:r>
      <w:r w:rsidRPr="006073D7">
        <w:rPr>
          <w:color w:val="000000"/>
        </w:rPr>
        <w:t xml:space="preserve">Pursuant to Section 23.4.1.3 of the 2016 revised IRR of RA No.9184, </w:t>
      </w:r>
      <w:r w:rsidRPr="006073D7">
        <w:t>t</w:t>
      </w:r>
      <w:r w:rsidRPr="006073D7">
        <w:rPr>
          <w:color w:val="000000"/>
        </w:rPr>
        <w:t xml:space="preserve">he Bidder shall have an SLCC that is at least one (1) contract similar to the Project the value of which, adjusted to current prices using the PSA’s CPI, must be at least equivalent to: </w:t>
      </w:r>
    </w:p>
    <w:p w14:paraId="7AFE9D77" w14:textId="57BEC118" w:rsidR="00FD2651" w:rsidRPr="00F65A3B" w:rsidRDefault="0043613A" w:rsidP="00F65A3B">
      <w:pPr>
        <w:pBdr>
          <w:top w:val="nil"/>
          <w:left w:val="nil"/>
          <w:bottom w:val="nil"/>
          <w:right w:val="nil"/>
          <w:between w:val="nil"/>
        </w:pBdr>
        <w:ind w:left="2138" w:hanging="720"/>
        <w:rPr>
          <w:i/>
          <w:color w:val="000000"/>
        </w:rPr>
      </w:pPr>
      <w:r w:rsidRPr="006073D7">
        <w:rPr>
          <w:i/>
          <w:color w:val="000000"/>
        </w:rPr>
        <w:t>[Select one, delete the other/s]</w:t>
      </w:r>
    </w:p>
    <w:p w14:paraId="14EBD837" w14:textId="77777777" w:rsidR="00FD2651" w:rsidRPr="006073D7" w:rsidRDefault="0043613A" w:rsidP="00EB7E76">
      <w:pPr>
        <w:numPr>
          <w:ilvl w:val="0"/>
          <w:numId w:val="9"/>
        </w:numPr>
        <w:ind w:left="1843" w:hanging="425"/>
      </w:pPr>
      <w:r w:rsidRPr="006073D7">
        <w:t>For the procurement of Non-expendable Supplies and Services: The Bidder must have completed a single contract that is similar to this Project, equivalent to at least fifty percent (50%) of the ABC.</w:t>
      </w:r>
    </w:p>
    <w:p w14:paraId="36D284BB" w14:textId="77777777" w:rsidR="00FD2651" w:rsidRPr="006073D7" w:rsidRDefault="00FD2651">
      <w:pPr>
        <w:pBdr>
          <w:top w:val="nil"/>
          <w:left w:val="nil"/>
          <w:bottom w:val="nil"/>
          <w:right w:val="nil"/>
          <w:between w:val="nil"/>
        </w:pBdr>
        <w:ind w:left="720" w:hanging="720"/>
        <w:rPr>
          <w:color w:val="000000"/>
        </w:rPr>
      </w:pPr>
    </w:p>
    <w:p w14:paraId="453AD01A" w14:textId="77777777" w:rsidR="00FD2651" w:rsidRPr="006073D7" w:rsidRDefault="0043613A" w:rsidP="00EB7E76">
      <w:pPr>
        <w:numPr>
          <w:ilvl w:val="0"/>
          <w:numId w:val="9"/>
        </w:numPr>
        <w:ind w:left="1843" w:hanging="425"/>
      </w:pPr>
      <w:r w:rsidRPr="006073D7">
        <w:t>For the procurement of Expendable Supplies: The Bidder must have completed a single contract that is similar to this Project, equivalent to at least twenty-five percent (25%) of the ABC.</w:t>
      </w:r>
    </w:p>
    <w:p w14:paraId="7C4E4AEF" w14:textId="77777777" w:rsidR="00FD2651" w:rsidRPr="006073D7" w:rsidRDefault="00FD2651">
      <w:pPr>
        <w:pBdr>
          <w:top w:val="nil"/>
          <w:left w:val="nil"/>
          <w:bottom w:val="nil"/>
          <w:right w:val="nil"/>
          <w:between w:val="nil"/>
        </w:pBdr>
        <w:ind w:left="2070" w:hanging="720"/>
        <w:rPr>
          <w:color w:val="000000"/>
        </w:rPr>
      </w:pPr>
    </w:p>
    <w:p w14:paraId="629DBCB1" w14:textId="77777777" w:rsidR="00FD2651" w:rsidRPr="006073D7" w:rsidRDefault="0043613A" w:rsidP="00EB7E76">
      <w:pPr>
        <w:numPr>
          <w:ilvl w:val="0"/>
          <w:numId w:val="9"/>
        </w:numPr>
        <w:ind w:left="1843" w:hanging="425"/>
      </w:pPr>
      <w:r w:rsidRPr="006073D7">
        <w:t>For procurement where the Procuring Entity has determined, after the conduct of market research, that imposition of either (a) or (b) will likely result to failure of bidding or monopoly that will defeat the purpose of public bidding: the Bidder should comply with the following requirements: [</w:t>
      </w:r>
      <w:r w:rsidRPr="006073D7">
        <w:rPr>
          <w:i/>
        </w:rPr>
        <w:t>Select either failure or monopoly of bidding based on market research conducted</w:t>
      </w:r>
      <w:r w:rsidRPr="006073D7">
        <w:t>]</w:t>
      </w:r>
    </w:p>
    <w:p w14:paraId="585CB488" w14:textId="77777777" w:rsidR="00FD2651" w:rsidRPr="006073D7" w:rsidRDefault="00FD2651">
      <w:pPr>
        <w:pBdr>
          <w:top w:val="nil"/>
          <w:left w:val="nil"/>
          <w:bottom w:val="nil"/>
          <w:right w:val="nil"/>
          <w:between w:val="nil"/>
        </w:pBdr>
        <w:ind w:left="2070" w:hanging="720"/>
        <w:rPr>
          <w:color w:val="000000"/>
        </w:rPr>
      </w:pPr>
    </w:p>
    <w:p w14:paraId="7786A443" w14:textId="77777777" w:rsidR="00FD2651" w:rsidRPr="006073D7" w:rsidRDefault="0043613A" w:rsidP="00F841B0">
      <w:pPr>
        <w:numPr>
          <w:ilvl w:val="0"/>
          <w:numId w:val="2"/>
        </w:numPr>
        <w:ind w:left="2520" w:hanging="425"/>
      </w:pPr>
      <w:r w:rsidRPr="006073D7">
        <w:t xml:space="preserve">Completed at least two (2) similar contracts, the aggregate amount of which should be equivalent to at least </w:t>
      </w:r>
      <w:r w:rsidRPr="006073D7">
        <w:rPr>
          <w:i/>
        </w:rPr>
        <w:t>fifty percent (50%) in the case of non-expendable supplies and services or twenty-five percent (25%) in the case of expendable supplies</w:t>
      </w:r>
      <w:r w:rsidRPr="006073D7">
        <w:t>] of the ABC for this Project; and</w:t>
      </w:r>
    </w:p>
    <w:p w14:paraId="03589CE6" w14:textId="77777777" w:rsidR="00FD2651" w:rsidRPr="006073D7" w:rsidRDefault="00FD2651" w:rsidP="00F841B0">
      <w:pPr>
        <w:ind w:left="2520"/>
      </w:pPr>
    </w:p>
    <w:p w14:paraId="7987CF16" w14:textId="77777777" w:rsidR="00FD2651" w:rsidRPr="006073D7" w:rsidRDefault="0043613A" w:rsidP="00F841B0">
      <w:pPr>
        <w:numPr>
          <w:ilvl w:val="0"/>
          <w:numId w:val="2"/>
        </w:numPr>
        <w:ind w:left="2520" w:hanging="425"/>
      </w:pPr>
      <w:r w:rsidRPr="006073D7">
        <w:lastRenderedPageBreak/>
        <w:t>The largest of these similar contracts must be equivalent to at least half of the percentage of the ABC as required above.</w:t>
      </w:r>
    </w:p>
    <w:p w14:paraId="6A206D49" w14:textId="77777777" w:rsidR="00FD2651" w:rsidRPr="006073D7" w:rsidRDefault="00FD2651" w:rsidP="00F841B0">
      <w:pPr>
        <w:ind w:left="2520"/>
      </w:pPr>
    </w:p>
    <w:p w14:paraId="790D71BE" w14:textId="77777777" w:rsidR="00FD2651" w:rsidRPr="006073D7" w:rsidRDefault="0043613A">
      <w:pPr>
        <w:ind w:left="1440" w:hanging="720"/>
      </w:pPr>
      <w:r w:rsidRPr="006073D7">
        <w:t>5.4.</w:t>
      </w:r>
      <w:r w:rsidRPr="006073D7">
        <w:tab/>
        <w:t xml:space="preserve">The Bidders shall comply with the eligibility criteria under Section 23.4.1 of the 2016 IRR of RA No. 9184.  </w:t>
      </w:r>
    </w:p>
    <w:p w14:paraId="13D17944" w14:textId="77777777" w:rsidR="00FD2651" w:rsidRPr="006073D7" w:rsidRDefault="00FD2651">
      <w:pPr>
        <w:pBdr>
          <w:top w:val="nil"/>
          <w:left w:val="nil"/>
          <w:bottom w:val="nil"/>
          <w:right w:val="nil"/>
          <w:between w:val="nil"/>
        </w:pBdr>
        <w:ind w:left="1440" w:hanging="720"/>
      </w:pPr>
    </w:p>
    <w:p w14:paraId="6625E743" w14:textId="330D6A59" w:rsidR="00FD2651" w:rsidRPr="006073D7" w:rsidRDefault="0043613A" w:rsidP="00EB7E76">
      <w:pPr>
        <w:pStyle w:val="Heading2"/>
        <w:numPr>
          <w:ilvl w:val="0"/>
          <w:numId w:val="18"/>
        </w:numPr>
        <w:spacing w:before="0"/>
        <w:ind w:hanging="540"/>
        <w:jc w:val="left"/>
      </w:pPr>
      <w:bookmarkStart w:id="21" w:name="_Toc46916353"/>
      <w:r w:rsidRPr="006073D7">
        <w:t>Origin of Goods</w:t>
      </w:r>
      <w:bookmarkEnd w:id="21"/>
    </w:p>
    <w:p w14:paraId="5725F312" w14:textId="77777777" w:rsidR="00FD2651" w:rsidRPr="006073D7" w:rsidRDefault="00FD2651"/>
    <w:p w14:paraId="65EACB6F" w14:textId="77777777" w:rsidR="00FD2651" w:rsidRPr="006073D7" w:rsidRDefault="0043613A">
      <w:pPr>
        <w:ind w:left="720"/>
      </w:pPr>
      <w:r w:rsidRPr="006073D7">
        <w:t xml:space="preserve">There is no restriction on the origin of goods other than those prohibited by a decision of the UN Security Council taken under Chapter VII of the Charter of the UN, subject to Domestic Preference requirements under </w:t>
      </w:r>
      <w:r w:rsidRPr="006073D7">
        <w:rPr>
          <w:b/>
        </w:rPr>
        <w:t>ITB</w:t>
      </w:r>
      <w:r w:rsidRPr="006073D7">
        <w:t xml:space="preserve"> Clause 18.</w:t>
      </w:r>
    </w:p>
    <w:p w14:paraId="7B8B4F9E" w14:textId="77777777" w:rsidR="00FD2651" w:rsidRPr="006073D7" w:rsidRDefault="00FD2651"/>
    <w:p w14:paraId="2A7A48A0" w14:textId="1531630F" w:rsidR="00FD2651" w:rsidRPr="006073D7" w:rsidRDefault="0043613A" w:rsidP="00EB7E76">
      <w:pPr>
        <w:pStyle w:val="Heading2"/>
        <w:numPr>
          <w:ilvl w:val="0"/>
          <w:numId w:val="18"/>
        </w:numPr>
        <w:spacing w:before="0"/>
        <w:ind w:hanging="540"/>
        <w:jc w:val="left"/>
      </w:pPr>
      <w:bookmarkStart w:id="22" w:name="_Toc46916354"/>
      <w:r w:rsidRPr="006073D7">
        <w:t>Subcontracts</w:t>
      </w:r>
      <w:bookmarkEnd w:id="22"/>
    </w:p>
    <w:p w14:paraId="3040EF14" w14:textId="77777777" w:rsidR="00FD2651" w:rsidRPr="006073D7" w:rsidRDefault="00FD2651"/>
    <w:p w14:paraId="46209AA5" w14:textId="77777777" w:rsidR="00FD2651" w:rsidRPr="006073D7" w:rsidRDefault="0043613A" w:rsidP="00EB7E76">
      <w:pPr>
        <w:numPr>
          <w:ilvl w:val="2"/>
          <w:numId w:val="33"/>
        </w:numPr>
        <w:pBdr>
          <w:top w:val="nil"/>
          <w:left w:val="nil"/>
          <w:bottom w:val="nil"/>
          <w:right w:val="nil"/>
          <w:between w:val="nil"/>
        </w:pBdr>
        <w:ind w:left="1418" w:hanging="709"/>
      </w:pPr>
      <w:r w:rsidRPr="006073D7">
        <w:rPr>
          <w:color w:val="000000"/>
        </w:rPr>
        <w:t>The Bidder may subcontract portions of the Project to the extent allowed by the Procuring Entity as stated herein, but in no case more than twenty percent (20%) of the Project.</w:t>
      </w:r>
    </w:p>
    <w:p w14:paraId="6BD9979C" w14:textId="77777777" w:rsidR="00FD2651" w:rsidRPr="006073D7" w:rsidRDefault="00FD2651">
      <w:pPr>
        <w:pBdr>
          <w:top w:val="nil"/>
          <w:left w:val="nil"/>
          <w:bottom w:val="nil"/>
          <w:right w:val="nil"/>
          <w:between w:val="nil"/>
        </w:pBdr>
        <w:ind w:left="1418"/>
        <w:rPr>
          <w:color w:val="000000"/>
        </w:rPr>
      </w:pPr>
    </w:p>
    <w:p w14:paraId="159A3C8D" w14:textId="77777777" w:rsidR="00FD2651" w:rsidRPr="006073D7" w:rsidRDefault="0043613A">
      <w:pPr>
        <w:pBdr>
          <w:top w:val="nil"/>
          <w:left w:val="nil"/>
          <w:bottom w:val="nil"/>
          <w:right w:val="nil"/>
          <w:between w:val="nil"/>
        </w:pBdr>
        <w:ind w:left="1418"/>
      </w:pPr>
      <w:r w:rsidRPr="006073D7">
        <w:rPr>
          <w:color w:val="000000"/>
        </w:rPr>
        <w:t xml:space="preserve">The Procuring Entity has prescribed that: </w:t>
      </w:r>
    </w:p>
    <w:p w14:paraId="5911B0E2" w14:textId="77777777" w:rsidR="00FD2651" w:rsidRPr="006073D7" w:rsidRDefault="00FD2651">
      <w:pPr>
        <w:pBdr>
          <w:top w:val="nil"/>
          <w:left w:val="nil"/>
          <w:bottom w:val="nil"/>
          <w:right w:val="nil"/>
          <w:between w:val="nil"/>
        </w:pBdr>
        <w:ind w:left="1440" w:hanging="720"/>
        <w:rPr>
          <w:color w:val="000000"/>
        </w:rPr>
      </w:pPr>
    </w:p>
    <w:p w14:paraId="384638CD" w14:textId="665070C5" w:rsidR="00FD2651" w:rsidRPr="00F65A3B" w:rsidRDefault="0043613A" w:rsidP="00F65A3B">
      <w:pPr>
        <w:pBdr>
          <w:top w:val="nil"/>
          <w:left w:val="nil"/>
          <w:bottom w:val="nil"/>
          <w:right w:val="nil"/>
          <w:between w:val="nil"/>
        </w:pBdr>
        <w:ind w:left="2160" w:hanging="720"/>
        <w:rPr>
          <w:i/>
          <w:color w:val="000000"/>
        </w:rPr>
      </w:pPr>
      <w:r w:rsidRPr="006073D7">
        <w:rPr>
          <w:i/>
          <w:color w:val="000000"/>
        </w:rPr>
        <w:t>[Select one, delete other/s]</w:t>
      </w:r>
    </w:p>
    <w:p w14:paraId="78FDE2E4" w14:textId="77777777" w:rsidR="00FD2651" w:rsidRPr="006073D7" w:rsidRDefault="0043613A" w:rsidP="00EB7E76">
      <w:pPr>
        <w:numPr>
          <w:ilvl w:val="3"/>
          <w:numId w:val="32"/>
        </w:numPr>
        <w:pBdr>
          <w:top w:val="nil"/>
          <w:left w:val="nil"/>
          <w:bottom w:val="nil"/>
          <w:right w:val="nil"/>
          <w:between w:val="nil"/>
        </w:pBdr>
        <w:ind w:left="1890" w:hanging="425"/>
      </w:pPr>
      <w:r w:rsidRPr="006073D7">
        <w:rPr>
          <w:color w:val="000000"/>
        </w:rPr>
        <w:t xml:space="preserve">Subcontracting is allowed. The portions of Project and the maximum percentage allowed to be subcontracted are indicated in the </w:t>
      </w:r>
      <w:r w:rsidRPr="006073D7">
        <w:rPr>
          <w:b/>
          <w:color w:val="000000"/>
        </w:rPr>
        <w:t>BDS</w:t>
      </w:r>
      <w:r w:rsidRPr="006073D7">
        <w:rPr>
          <w:color w:val="000000"/>
        </w:rPr>
        <w:t xml:space="preserve">, which shall not exceed </w:t>
      </w:r>
      <w:r w:rsidRPr="006073D7">
        <w:t>twenty percent (20%) of the contracted Goods</w:t>
      </w:r>
      <w:r w:rsidRPr="006073D7">
        <w:rPr>
          <w:color w:val="000000"/>
        </w:rPr>
        <w:t xml:space="preserve">. </w:t>
      </w:r>
    </w:p>
    <w:p w14:paraId="3EF63D8A" w14:textId="77777777" w:rsidR="00FD2651" w:rsidRPr="006073D7" w:rsidRDefault="00FD2651" w:rsidP="00F841B0">
      <w:pPr>
        <w:pBdr>
          <w:top w:val="nil"/>
          <w:left w:val="nil"/>
          <w:bottom w:val="nil"/>
          <w:right w:val="nil"/>
          <w:between w:val="nil"/>
        </w:pBdr>
        <w:ind w:left="1890" w:hanging="720"/>
        <w:rPr>
          <w:color w:val="000000"/>
        </w:rPr>
      </w:pPr>
    </w:p>
    <w:p w14:paraId="07A3A297" w14:textId="4F8EAE55" w:rsidR="00FD2651" w:rsidRPr="00C74DAB" w:rsidRDefault="0043613A" w:rsidP="00EB7E76">
      <w:pPr>
        <w:numPr>
          <w:ilvl w:val="3"/>
          <w:numId w:val="32"/>
        </w:numPr>
        <w:pBdr>
          <w:top w:val="nil"/>
          <w:left w:val="nil"/>
          <w:bottom w:val="nil"/>
          <w:right w:val="nil"/>
          <w:between w:val="nil"/>
        </w:pBdr>
        <w:ind w:left="1890" w:hanging="425"/>
      </w:pPr>
      <w:r w:rsidRPr="006073D7">
        <w:rPr>
          <w:color w:val="000000"/>
        </w:rPr>
        <w:t>Subcontracting is not allowed.</w:t>
      </w:r>
    </w:p>
    <w:p w14:paraId="2FC2CD9E" w14:textId="77777777" w:rsidR="00C74DAB" w:rsidRPr="006073D7" w:rsidRDefault="00C74DAB" w:rsidP="00C74DAB">
      <w:pPr>
        <w:pBdr>
          <w:top w:val="nil"/>
          <w:left w:val="nil"/>
          <w:bottom w:val="nil"/>
          <w:right w:val="nil"/>
          <w:between w:val="nil"/>
        </w:pBdr>
        <w:ind w:left="1890"/>
      </w:pPr>
    </w:p>
    <w:p w14:paraId="60F9EA5E" w14:textId="063D0BAB" w:rsidR="00FD2651" w:rsidRPr="006073D7" w:rsidRDefault="0043613A" w:rsidP="00EB7E76">
      <w:pPr>
        <w:numPr>
          <w:ilvl w:val="2"/>
          <w:numId w:val="33"/>
        </w:numPr>
        <w:pBdr>
          <w:top w:val="nil"/>
          <w:left w:val="nil"/>
          <w:bottom w:val="nil"/>
          <w:right w:val="nil"/>
          <w:between w:val="nil"/>
        </w:pBdr>
        <w:ind w:left="1418" w:hanging="709"/>
      </w:pPr>
      <w:bookmarkStart w:id="23" w:name="_heading=h.z337ya" w:colFirst="0" w:colLast="0"/>
      <w:bookmarkEnd w:id="23"/>
      <w:r w:rsidRPr="006073D7">
        <w:rPr>
          <w:i/>
        </w:rPr>
        <w:t>[If Procuring Entity has determined that subcontracting is allowed during the bidding, state:]</w:t>
      </w:r>
      <w:r w:rsidRPr="006073D7">
        <w:t xml:space="preserve"> </w:t>
      </w:r>
      <w:r w:rsidRPr="006073D7">
        <w:rPr>
          <w:color w:val="000000"/>
        </w:rPr>
        <w:t>The Bidder must submit together with its Bid</w:t>
      </w:r>
      <w:r w:rsidRPr="006073D7">
        <w:t xml:space="preserve"> the documentary requirements of the subcontractor(s) complying with the eligibility criteria stated in </w:t>
      </w:r>
      <w:r w:rsidR="00520083" w:rsidRPr="00520083">
        <w:rPr>
          <w:b/>
          <w:bCs/>
        </w:rPr>
        <w:t>ITB</w:t>
      </w:r>
      <w:r w:rsidR="00520083">
        <w:t xml:space="preserve"> Clause 5 in accordance with </w:t>
      </w:r>
      <w:r w:rsidR="001E77B1">
        <w:t>Section 23.4 of</w:t>
      </w:r>
      <w:r w:rsidRPr="006073D7">
        <w:t xml:space="preserve"> the 2016 revised IRR of RA No. 9184 pursuant to Section 23.1 thereof.</w:t>
      </w:r>
      <w:r w:rsidRPr="006073D7">
        <w:rPr>
          <w:color w:val="DD7E6B"/>
        </w:rPr>
        <w:t xml:space="preserve">  </w:t>
      </w:r>
    </w:p>
    <w:p w14:paraId="6EA11188" w14:textId="77777777" w:rsidR="00FD2651" w:rsidRPr="006073D7" w:rsidRDefault="00FD2651">
      <w:pPr>
        <w:pBdr>
          <w:top w:val="nil"/>
          <w:left w:val="nil"/>
          <w:bottom w:val="nil"/>
          <w:right w:val="nil"/>
          <w:between w:val="nil"/>
        </w:pBdr>
        <w:ind w:left="1418"/>
        <w:rPr>
          <w:shd w:val="clear" w:color="auto" w:fill="D9EAD3"/>
        </w:rPr>
      </w:pPr>
    </w:p>
    <w:p w14:paraId="342A7223" w14:textId="3814CAD0" w:rsidR="00FD2651" w:rsidRPr="006073D7" w:rsidRDefault="0043613A" w:rsidP="00EB7E76">
      <w:pPr>
        <w:numPr>
          <w:ilvl w:val="2"/>
          <w:numId w:val="33"/>
        </w:numPr>
        <w:pBdr>
          <w:top w:val="nil"/>
          <w:left w:val="nil"/>
          <w:bottom w:val="nil"/>
          <w:right w:val="nil"/>
          <w:between w:val="nil"/>
        </w:pBdr>
        <w:ind w:left="1418" w:hanging="698"/>
      </w:pPr>
      <w:r w:rsidRPr="006073D7">
        <w:rPr>
          <w:i/>
        </w:rPr>
        <w:t>[If subcontracting is allowed during the contract implementation stage, state:]</w:t>
      </w:r>
      <w:r w:rsidRPr="006073D7">
        <w:t xml:space="preserve"> The Supplier may identify its subcontractor during the contract implementation stage.  Subcontractors identified during the bidding may be changed during the implementation of this Contract.  Subcontractors must submit the documentary requirements under Section 23.1 of the 2016 revised IRR of RA No. 9184 and comply with the eligibility criteria specified in </w:t>
      </w:r>
      <w:r w:rsidRPr="006073D7">
        <w:rPr>
          <w:b/>
        </w:rPr>
        <w:t>ITB</w:t>
      </w:r>
      <w:r w:rsidRPr="006073D7">
        <w:t xml:space="preserve"> Clause 5 to the implementing</w:t>
      </w:r>
      <w:r w:rsidR="00A43171">
        <w:t xml:space="preserve"> or end-user</w:t>
      </w:r>
      <w:r w:rsidRPr="006073D7">
        <w:t xml:space="preserve"> unit.  </w:t>
      </w:r>
    </w:p>
    <w:p w14:paraId="5B697990" w14:textId="77777777" w:rsidR="00FD2651" w:rsidRPr="006073D7" w:rsidRDefault="00FD2651">
      <w:pPr>
        <w:pBdr>
          <w:top w:val="nil"/>
          <w:left w:val="nil"/>
          <w:bottom w:val="nil"/>
          <w:right w:val="nil"/>
          <w:between w:val="nil"/>
        </w:pBdr>
        <w:rPr>
          <w:color w:val="000000"/>
        </w:rPr>
      </w:pPr>
    </w:p>
    <w:p w14:paraId="786962C6" w14:textId="77777777" w:rsidR="00FD2651" w:rsidRPr="006073D7" w:rsidRDefault="0043613A" w:rsidP="00EB7E76">
      <w:pPr>
        <w:numPr>
          <w:ilvl w:val="2"/>
          <w:numId w:val="33"/>
        </w:numPr>
        <w:pBdr>
          <w:top w:val="nil"/>
          <w:left w:val="nil"/>
          <w:bottom w:val="nil"/>
          <w:right w:val="nil"/>
          <w:between w:val="nil"/>
        </w:pBdr>
        <w:ind w:left="1418" w:hanging="709"/>
      </w:pPr>
      <w:r w:rsidRPr="006073D7">
        <w:rPr>
          <w:color w:val="000000"/>
        </w:rPr>
        <w:t>Subcontracting of any portion of the Project does not relieve the Supplier of any liability or obligation under the Contract.  The Supplier will be responsible for the acts, defaults, and negligence of any subcontractor, its agents, servants, or workmen as fully as if these were the Supplier’s own acts, defaults, or negligence, or those of its agents, servants, or workmen.</w:t>
      </w:r>
    </w:p>
    <w:p w14:paraId="7DFF417C" w14:textId="18D99B82" w:rsidR="00FD2651" w:rsidRDefault="00FD2651">
      <w:bookmarkStart w:id="24" w:name="_heading=h.3j2qqm3" w:colFirst="0" w:colLast="0"/>
      <w:bookmarkEnd w:id="24"/>
    </w:p>
    <w:p w14:paraId="6F2F8352" w14:textId="77777777" w:rsidR="00C063AA" w:rsidRPr="006073D7" w:rsidRDefault="00C063AA"/>
    <w:p w14:paraId="4480201E" w14:textId="3B8004E3" w:rsidR="00FD2651" w:rsidRPr="006073D7" w:rsidRDefault="0043613A" w:rsidP="00EB7E76">
      <w:pPr>
        <w:pStyle w:val="Heading2"/>
        <w:numPr>
          <w:ilvl w:val="0"/>
          <w:numId w:val="18"/>
        </w:numPr>
        <w:spacing w:before="0"/>
        <w:ind w:hanging="540"/>
        <w:jc w:val="left"/>
      </w:pPr>
      <w:bookmarkStart w:id="25" w:name="_Toc46916355"/>
      <w:r w:rsidRPr="006073D7">
        <w:t>Pre-Bid Conference</w:t>
      </w:r>
      <w:bookmarkEnd w:id="25"/>
    </w:p>
    <w:p w14:paraId="025CF24C" w14:textId="77777777" w:rsidR="00FD2651" w:rsidRPr="006073D7" w:rsidRDefault="00FD2651"/>
    <w:p w14:paraId="42C80774" w14:textId="6D77F943" w:rsidR="00FD2651" w:rsidRPr="006E2959" w:rsidRDefault="0043613A">
      <w:pPr>
        <w:ind w:left="720"/>
        <w:rPr>
          <w:b/>
          <w:bCs/>
          <w:color w:val="000000"/>
        </w:rPr>
      </w:pPr>
      <w:r w:rsidRPr="006073D7">
        <w:rPr>
          <w:color w:val="000000"/>
        </w:rPr>
        <w:lastRenderedPageBreak/>
        <w:t>The Procuring Entity will hold a pre-bid conference for this Proj</w:t>
      </w:r>
      <w:r w:rsidR="006E2959">
        <w:rPr>
          <w:color w:val="000000"/>
        </w:rPr>
        <w:t>ect</w:t>
      </w:r>
      <w:r w:rsidR="006E2959" w:rsidRPr="006E2959">
        <w:t xml:space="preserve"> </w:t>
      </w:r>
      <w:r w:rsidR="006E2959" w:rsidRPr="006E2959">
        <w:rPr>
          <w:color w:val="000000"/>
        </w:rPr>
        <w:t>on</w:t>
      </w:r>
      <w:r w:rsidR="000C2508">
        <w:rPr>
          <w:color w:val="000000"/>
        </w:rPr>
        <w:t xml:space="preserve">                           </w:t>
      </w:r>
      <w:r w:rsidR="002A2AE7">
        <w:rPr>
          <w:color w:val="000000"/>
        </w:rPr>
        <w:br/>
      </w:r>
      <w:r w:rsidR="009C3EF3">
        <w:rPr>
          <w:rFonts w:ascii="Tahoma" w:hAnsi="Tahoma" w:cs="Tahoma"/>
          <w:b/>
          <w:i/>
          <w:spacing w:val="-2"/>
          <w:sz w:val="20"/>
          <w:szCs w:val="20"/>
        </w:rPr>
        <w:t xml:space="preserve">June </w:t>
      </w:r>
      <w:r w:rsidR="002A2AE7">
        <w:rPr>
          <w:rFonts w:ascii="Tahoma" w:hAnsi="Tahoma" w:cs="Tahoma"/>
          <w:b/>
          <w:i/>
          <w:spacing w:val="-2"/>
          <w:sz w:val="20"/>
          <w:szCs w:val="20"/>
        </w:rPr>
        <w:t>1</w:t>
      </w:r>
      <w:r w:rsidR="002961C6">
        <w:rPr>
          <w:rFonts w:ascii="Tahoma" w:hAnsi="Tahoma" w:cs="Tahoma"/>
          <w:b/>
          <w:i/>
          <w:spacing w:val="-2"/>
          <w:sz w:val="20"/>
          <w:szCs w:val="20"/>
        </w:rPr>
        <w:t>8</w:t>
      </w:r>
      <w:r w:rsidR="002A2AE7" w:rsidRPr="00156C26">
        <w:rPr>
          <w:rFonts w:ascii="Tahoma" w:hAnsi="Tahoma" w:cs="Tahoma"/>
          <w:b/>
          <w:i/>
          <w:spacing w:val="-2"/>
          <w:sz w:val="20"/>
          <w:szCs w:val="20"/>
        </w:rPr>
        <w:t>, 202</w:t>
      </w:r>
      <w:r w:rsidR="002A2AE7">
        <w:rPr>
          <w:rFonts w:ascii="Tahoma" w:hAnsi="Tahoma" w:cs="Tahoma"/>
          <w:b/>
          <w:i/>
          <w:spacing w:val="-2"/>
          <w:sz w:val="20"/>
          <w:szCs w:val="20"/>
        </w:rPr>
        <w:t>5</w:t>
      </w:r>
      <w:r w:rsidR="002A2AE7" w:rsidRPr="00156C26">
        <w:rPr>
          <w:rFonts w:ascii="Tahoma" w:hAnsi="Tahoma" w:cs="Tahoma"/>
          <w:b/>
          <w:i/>
          <w:spacing w:val="-2"/>
          <w:sz w:val="20"/>
          <w:szCs w:val="20"/>
        </w:rPr>
        <w:t xml:space="preserve"> @ 10:00 a.m.</w:t>
      </w:r>
      <w:r w:rsidR="00495224" w:rsidRPr="00495224">
        <w:rPr>
          <w:b/>
          <w:bCs/>
          <w:color w:val="000000"/>
        </w:rPr>
        <w:t xml:space="preserve"> </w:t>
      </w:r>
      <w:r w:rsidR="006E2959" w:rsidRPr="006E2959">
        <w:rPr>
          <w:color w:val="000000"/>
        </w:rPr>
        <w:t>at</w:t>
      </w:r>
      <w:r w:rsidR="006E2959">
        <w:rPr>
          <w:color w:val="000000"/>
        </w:rPr>
        <w:t xml:space="preserve"> the</w:t>
      </w:r>
      <w:r w:rsidR="006E2959" w:rsidRPr="006E2959">
        <w:rPr>
          <w:color w:val="000000"/>
        </w:rPr>
        <w:t xml:space="preserve"> </w:t>
      </w:r>
      <w:r w:rsidR="002A2AE7" w:rsidRPr="00156C26">
        <w:rPr>
          <w:rFonts w:ascii="Tahoma" w:hAnsi="Tahoma" w:cs="Tahoma"/>
          <w:b/>
          <w:i/>
          <w:spacing w:val="-2"/>
          <w:sz w:val="20"/>
          <w:szCs w:val="20"/>
        </w:rPr>
        <w:t>DPWH Conference Room, Negros Oriental 1</w:t>
      </w:r>
      <w:r w:rsidR="002A2AE7" w:rsidRPr="00156C26">
        <w:rPr>
          <w:rFonts w:ascii="Tahoma" w:hAnsi="Tahoma" w:cs="Tahoma"/>
          <w:b/>
          <w:i/>
          <w:spacing w:val="-2"/>
          <w:sz w:val="20"/>
          <w:szCs w:val="20"/>
          <w:vertAlign w:val="superscript"/>
        </w:rPr>
        <w:t>st</w:t>
      </w:r>
      <w:r w:rsidR="002A2AE7" w:rsidRPr="00156C26">
        <w:rPr>
          <w:rFonts w:ascii="Tahoma" w:hAnsi="Tahoma" w:cs="Tahoma"/>
          <w:b/>
          <w:i/>
          <w:spacing w:val="-2"/>
          <w:sz w:val="20"/>
          <w:szCs w:val="20"/>
        </w:rPr>
        <w:t xml:space="preserve"> District Engineering Office, </w:t>
      </w:r>
      <w:proofErr w:type="spellStart"/>
      <w:r w:rsidR="002A2AE7" w:rsidRPr="00156C26">
        <w:rPr>
          <w:rFonts w:ascii="Tahoma" w:hAnsi="Tahoma" w:cs="Tahoma"/>
          <w:b/>
          <w:i/>
          <w:spacing w:val="-2"/>
          <w:sz w:val="20"/>
          <w:szCs w:val="20"/>
        </w:rPr>
        <w:t>Tinaogan</w:t>
      </w:r>
      <w:proofErr w:type="spellEnd"/>
      <w:r w:rsidR="002A2AE7" w:rsidRPr="00156C26">
        <w:rPr>
          <w:rFonts w:ascii="Tahoma" w:hAnsi="Tahoma" w:cs="Tahoma"/>
          <w:b/>
          <w:i/>
          <w:spacing w:val="-2"/>
          <w:sz w:val="20"/>
          <w:szCs w:val="20"/>
        </w:rPr>
        <w:t xml:space="preserve">, </w:t>
      </w:r>
      <w:proofErr w:type="spellStart"/>
      <w:r w:rsidR="002A2AE7" w:rsidRPr="00156C26">
        <w:rPr>
          <w:rFonts w:ascii="Tahoma" w:hAnsi="Tahoma" w:cs="Tahoma"/>
          <w:b/>
          <w:i/>
          <w:spacing w:val="-2"/>
          <w:sz w:val="20"/>
          <w:szCs w:val="20"/>
        </w:rPr>
        <w:t>Bindoy</w:t>
      </w:r>
      <w:proofErr w:type="spellEnd"/>
      <w:r w:rsidR="002A2AE7" w:rsidRPr="00156C26">
        <w:rPr>
          <w:rFonts w:ascii="Tahoma" w:hAnsi="Tahoma" w:cs="Tahoma"/>
          <w:b/>
          <w:i/>
          <w:spacing w:val="-2"/>
          <w:sz w:val="20"/>
          <w:szCs w:val="20"/>
        </w:rPr>
        <w:t xml:space="preserve">, Negros </w:t>
      </w:r>
      <w:proofErr w:type="gramStart"/>
      <w:r w:rsidR="002A2AE7" w:rsidRPr="00156C26">
        <w:rPr>
          <w:rFonts w:ascii="Tahoma" w:hAnsi="Tahoma" w:cs="Tahoma"/>
          <w:b/>
          <w:i/>
          <w:spacing w:val="-2"/>
          <w:sz w:val="20"/>
          <w:szCs w:val="20"/>
        </w:rPr>
        <w:t>Oriental</w:t>
      </w:r>
      <w:r w:rsidR="002A2AE7" w:rsidRPr="006073D7">
        <w:rPr>
          <w:color w:val="000000"/>
        </w:rPr>
        <w:t xml:space="preserve"> </w:t>
      </w:r>
      <w:r w:rsidR="002A2AE7">
        <w:rPr>
          <w:color w:val="000000"/>
        </w:rPr>
        <w:t xml:space="preserve"> </w:t>
      </w:r>
      <w:r w:rsidR="006E2959" w:rsidRPr="006073D7">
        <w:rPr>
          <w:color w:val="000000"/>
        </w:rPr>
        <w:t>and</w:t>
      </w:r>
      <w:proofErr w:type="gramEnd"/>
      <w:r w:rsidR="006E2959" w:rsidRPr="006073D7">
        <w:rPr>
          <w:color w:val="000000"/>
        </w:rPr>
        <w:t xml:space="preserve">/or through </w:t>
      </w:r>
      <w:bookmarkStart w:id="26" w:name="_Hlk168562996"/>
      <w:bookmarkStart w:id="27" w:name="_Hlk168562981"/>
      <w:r w:rsidR="000F0692">
        <w:rPr>
          <w:b/>
          <w:bCs/>
          <w:color w:val="000000"/>
        </w:rPr>
        <w:t>YouTube</w:t>
      </w:r>
      <w:r w:rsidR="006E2959" w:rsidRPr="006E2959">
        <w:rPr>
          <w:b/>
          <w:bCs/>
          <w:color w:val="000000"/>
        </w:rPr>
        <w:t xml:space="preserve"> Live</w:t>
      </w:r>
      <w:r w:rsidR="006E2959">
        <w:rPr>
          <w:color w:val="000000"/>
        </w:rPr>
        <w:t xml:space="preserve"> </w:t>
      </w:r>
      <w:r w:rsidR="006E2959" w:rsidRPr="0079148D">
        <w:rPr>
          <w:color w:val="000000"/>
        </w:rPr>
        <w:t>(</w:t>
      </w:r>
      <w:r w:rsidR="000F0692">
        <w:rPr>
          <w:color w:val="000000"/>
        </w:rPr>
        <w:t>YouTube Channel</w:t>
      </w:r>
      <w:r w:rsidR="006E2959" w:rsidRPr="0079148D">
        <w:rPr>
          <w:color w:val="000000"/>
        </w:rPr>
        <w:t xml:space="preserve">: </w:t>
      </w:r>
      <w:r w:rsidR="006E2959" w:rsidRPr="000F4892">
        <w:rPr>
          <w:b/>
          <w:bCs/>
          <w:color w:val="000000"/>
        </w:rPr>
        <w:t>DPWH</w:t>
      </w:r>
      <w:r w:rsidR="000F0692">
        <w:rPr>
          <w:b/>
          <w:bCs/>
          <w:color w:val="000000"/>
        </w:rPr>
        <w:t xml:space="preserve"> </w:t>
      </w:r>
      <w:r w:rsidR="006E2959" w:rsidRPr="000F4892">
        <w:rPr>
          <w:b/>
          <w:bCs/>
          <w:color w:val="000000"/>
        </w:rPr>
        <w:t xml:space="preserve">Negros </w:t>
      </w:r>
      <w:r w:rsidR="002A2AE7">
        <w:rPr>
          <w:b/>
          <w:bCs/>
          <w:color w:val="000000"/>
        </w:rPr>
        <w:t>Oriental 1</w:t>
      </w:r>
      <w:r w:rsidR="002A2AE7" w:rsidRPr="002A2AE7">
        <w:rPr>
          <w:b/>
          <w:bCs/>
          <w:color w:val="000000"/>
          <w:vertAlign w:val="superscript"/>
        </w:rPr>
        <w:t>st</w:t>
      </w:r>
      <w:r w:rsidR="002A2AE7">
        <w:rPr>
          <w:b/>
          <w:bCs/>
          <w:color w:val="000000"/>
        </w:rPr>
        <w:t xml:space="preserve"> DEO</w:t>
      </w:r>
      <w:r w:rsidR="000F0692">
        <w:rPr>
          <w:b/>
          <w:bCs/>
          <w:color w:val="000000"/>
        </w:rPr>
        <w:t xml:space="preserve"> Procurement LS</w:t>
      </w:r>
      <w:r w:rsidR="000F0692" w:rsidRPr="007138D7">
        <w:rPr>
          <w:color w:val="000000"/>
        </w:rPr>
        <w:t>)</w:t>
      </w:r>
      <w:bookmarkEnd w:id="26"/>
      <w:r w:rsidR="00617B64">
        <w:rPr>
          <w:color w:val="000000"/>
        </w:rPr>
        <w:t xml:space="preserve"> </w:t>
      </w:r>
      <w:r w:rsidR="00617B64" w:rsidRPr="006073D7">
        <w:rPr>
          <w:color w:val="000000"/>
        </w:rPr>
        <w:t xml:space="preserve">as indicated in paragraph 6 of the </w:t>
      </w:r>
      <w:r w:rsidR="00617B64" w:rsidRPr="006073D7">
        <w:rPr>
          <w:b/>
          <w:color w:val="000000"/>
        </w:rPr>
        <w:t>I</w:t>
      </w:r>
      <w:r w:rsidR="00617B64" w:rsidRPr="006073D7">
        <w:rPr>
          <w:b/>
        </w:rPr>
        <w:t>B</w:t>
      </w:r>
      <w:r w:rsidR="00617B64">
        <w:rPr>
          <w:b/>
        </w:rPr>
        <w:t>.</w:t>
      </w:r>
    </w:p>
    <w:bookmarkEnd w:id="27"/>
    <w:p w14:paraId="0ED2CFAD" w14:textId="77777777" w:rsidR="00FD2651" w:rsidRPr="006073D7" w:rsidRDefault="00FD2651"/>
    <w:p w14:paraId="4875E4DB" w14:textId="4B8D224E" w:rsidR="00FD2651" w:rsidRPr="006073D7" w:rsidRDefault="0043613A" w:rsidP="00EB7E76">
      <w:pPr>
        <w:pStyle w:val="Heading2"/>
        <w:numPr>
          <w:ilvl w:val="0"/>
          <w:numId w:val="18"/>
        </w:numPr>
        <w:spacing w:before="0"/>
        <w:ind w:hanging="540"/>
        <w:jc w:val="left"/>
      </w:pPr>
      <w:bookmarkStart w:id="28" w:name="_Toc46916356"/>
      <w:r w:rsidRPr="006073D7">
        <w:t>Clarification and Amendment of Bidding Documents</w:t>
      </w:r>
      <w:bookmarkEnd w:id="28"/>
    </w:p>
    <w:p w14:paraId="6DD98A8F" w14:textId="77777777" w:rsidR="00FD2651" w:rsidRPr="006073D7" w:rsidRDefault="00FD2651">
      <w:pPr>
        <w:ind w:left="720"/>
      </w:pPr>
    </w:p>
    <w:p w14:paraId="4DA58A75" w14:textId="77777777" w:rsidR="00FD2651" w:rsidRPr="006073D7" w:rsidRDefault="0043613A">
      <w:pPr>
        <w:ind w:left="720"/>
      </w:pPr>
      <w:r w:rsidRPr="006073D7">
        <w:t xml:space="preserve">Prospective bidders may request for clarification on and/or interpretation of any part of the Bidding Documents.  Such requests must be in writing and received by the Procuring Entity, either at its given address or through electronic mail indicated in the </w:t>
      </w:r>
      <w:r w:rsidRPr="006073D7">
        <w:rPr>
          <w:b/>
        </w:rPr>
        <w:t>IB</w:t>
      </w:r>
      <w:r w:rsidRPr="006073D7">
        <w:t>, at least ten (10) calendar days before the deadline set for the submission and receipt of Bids.</w:t>
      </w:r>
    </w:p>
    <w:p w14:paraId="62BD83BE" w14:textId="77777777" w:rsidR="00FD2651" w:rsidRPr="006073D7" w:rsidRDefault="00FD2651">
      <w:pPr>
        <w:rPr>
          <w:color w:val="000000"/>
        </w:rPr>
      </w:pPr>
    </w:p>
    <w:p w14:paraId="1B73F6AE" w14:textId="6D0C7EBD" w:rsidR="00FD2651" w:rsidRPr="006073D7" w:rsidRDefault="0043613A" w:rsidP="00EB7E76">
      <w:pPr>
        <w:pStyle w:val="Heading2"/>
        <w:numPr>
          <w:ilvl w:val="0"/>
          <w:numId w:val="18"/>
        </w:numPr>
        <w:spacing w:before="0"/>
        <w:ind w:hanging="540"/>
        <w:jc w:val="left"/>
      </w:pPr>
      <w:bookmarkStart w:id="29" w:name="_Toc46916357"/>
      <w:r w:rsidRPr="006073D7">
        <w:t>Documents comprising the Bid: Eligibility and Technical Components</w:t>
      </w:r>
      <w:bookmarkEnd w:id="29"/>
    </w:p>
    <w:p w14:paraId="4ACB1ED8" w14:textId="77777777" w:rsidR="00FD2651" w:rsidRPr="006073D7" w:rsidRDefault="00FD2651"/>
    <w:p w14:paraId="6D6B0FB2" w14:textId="2E6ADB49" w:rsidR="00FD2651" w:rsidRPr="006073D7" w:rsidRDefault="005165E0" w:rsidP="00EB7E76">
      <w:pPr>
        <w:numPr>
          <w:ilvl w:val="2"/>
          <w:numId w:val="23"/>
        </w:numPr>
        <w:pBdr>
          <w:top w:val="nil"/>
          <w:left w:val="nil"/>
          <w:bottom w:val="nil"/>
          <w:right w:val="nil"/>
          <w:between w:val="nil"/>
        </w:pBdr>
        <w:ind w:left="1418" w:hanging="709"/>
      </w:pPr>
      <w:bookmarkStart w:id="30" w:name="_heading=h.3whwml4" w:colFirst="0" w:colLast="0"/>
      <w:bookmarkEnd w:id="30"/>
      <w:r>
        <w:t xml:space="preserve">The </w:t>
      </w:r>
      <w:r w:rsidR="0043613A" w:rsidRPr="006073D7">
        <w:t xml:space="preserve">first envelope shall contain the eligibility and technical documents of the Bid as specified in </w:t>
      </w:r>
      <w:r w:rsidR="0043613A" w:rsidRPr="006073D7">
        <w:rPr>
          <w:b/>
        </w:rPr>
        <w:t>Section VIII (Checklist of Technical and Financial Documents)</w:t>
      </w:r>
      <w:r w:rsidR="0043613A" w:rsidRPr="006073D7">
        <w:t xml:space="preserve">. </w:t>
      </w:r>
    </w:p>
    <w:p w14:paraId="3F460797" w14:textId="77777777" w:rsidR="00FD2651" w:rsidRPr="006073D7" w:rsidRDefault="00FD2651">
      <w:pPr>
        <w:pBdr>
          <w:top w:val="nil"/>
          <w:left w:val="nil"/>
          <w:bottom w:val="nil"/>
          <w:right w:val="nil"/>
          <w:between w:val="nil"/>
        </w:pBdr>
        <w:ind w:left="1418" w:hanging="720"/>
        <w:rPr>
          <w:color w:val="000000"/>
        </w:rPr>
      </w:pPr>
    </w:p>
    <w:p w14:paraId="7C9E034B" w14:textId="77777777" w:rsidR="00FD2651" w:rsidRPr="006073D7" w:rsidRDefault="0043613A" w:rsidP="00EB7E76">
      <w:pPr>
        <w:numPr>
          <w:ilvl w:val="2"/>
          <w:numId w:val="23"/>
        </w:numPr>
        <w:pBdr>
          <w:top w:val="nil"/>
          <w:left w:val="nil"/>
          <w:bottom w:val="nil"/>
          <w:right w:val="nil"/>
          <w:between w:val="nil"/>
        </w:pBdr>
        <w:ind w:left="1418" w:hanging="709"/>
      </w:pPr>
      <w:bookmarkStart w:id="31" w:name="_heading=h.2bn6wsx" w:colFirst="0" w:colLast="0"/>
      <w:bookmarkEnd w:id="31"/>
      <w:r w:rsidRPr="006073D7">
        <w:rPr>
          <w:color w:val="000000"/>
        </w:rPr>
        <w:t xml:space="preserve">The Bidder’s SLCC as indicated in </w:t>
      </w:r>
      <w:r w:rsidRPr="006073D7">
        <w:rPr>
          <w:b/>
          <w:color w:val="000000"/>
        </w:rPr>
        <w:t>ITB</w:t>
      </w:r>
      <w:r w:rsidRPr="006073D7">
        <w:rPr>
          <w:color w:val="000000"/>
        </w:rPr>
        <w:t xml:space="preserve"> Clause</w:t>
      </w:r>
      <w:r w:rsidRPr="006073D7">
        <w:t xml:space="preserve"> </w:t>
      </w:r>
      <w:r w:rsidRPr="006073D7">
        <w:rPr>
          <w:color w:val="000000"/>
        </w:rPr>
        <w:t xml:space="preserve">5.3 should have been completed within </w:t>
      </w:r>
      <w:r w:rsidRPr="006073D7">
        <w:rPr>
          <w:i/>
          <w:color w:val="000000"/>
        </w:rPr>
        <w:t xml:space="preserve">[state relevant period as provided in paragraph 2 of the </w:t>
      </w:r>
      <w:r w:rsidRPr="006073D7">
        <w:rPr>
          <w:b/>
          <w:i/>
        </w:rPr>
        <w:t>IB</w:t>
      </w:r>
      <w:r w:rsidRPr="006073D7">
        <w:rPr>
          <w:i/>
          <w:color w:val="000000"/>
        </w:rPr>
        <w:t xml:space="preserve">] </w:t>
      </w:r>
      <w:r w:rsidRPr="006073D7">
        <w:rPr>
          <w:color w:val="000000"/>
        </w:rPr>
        <w:t>prior to the deadline for the submission and receipt of bids.</w:t>
      </w:r>
    </w:p>
    <w:p w14:paraId="54F15379" w14:textId="77777777" w:rsidR="00FD2651" w:rsidRPr="006073D7" w:rsidRDefault="00FD2651">
      <w:pPr>
        <w:pBdr>
          <w:top w:val="nil"/>
          <w:left w:val="nil"/>
          <w:bottom w:val="nil"/>
          <w:right w:val="nil"/>
          <w:between w:val="nil"/>
        </w:pBdr>
        <w:ind w:left="9540"/>
        <w:rPr>
          <w:shd w:val="clear" w:color="auto" w:fill="D9EAD3"/>
        </w:rPr>
      </w:pPr>
      <w:bookmarkStart w:id="32" w:name="_heading=h.lc3ibcwac7k7" w:colFirst="0" w:colLast="0"/>
      <w:bookmarkEnd w:id="32"/>
    </w:p>
    <w:p w14:paraId="491C3348" w14:textId="77777777" w:rsidR="00FD2651" w:rsidRPr="006073D7" w:rsidRDefault="0043613A" w:rsidP="00EB7E76">
      <w:pPr>
        <w:numPr>
          <w:ilvl w:val="2"/>
          <w:numId w:val="23"/>
        </w:numPr>
        <w:pBdr>
          <w:top w:val="nil"/>
          <w:left w:val="nil"/>
          <w:bottom w:val="nil"/>
          <w:right w:val="nil"/>
          <w:between w:val="nil"/>
        </w:pBdr>
        <w:ind w:left="1418" w:hanging="709"/>
      </w:pPr>
      <w:bookmarkStart w:id="33" w:name="_heading=h.11rv89k581xh" w:colFirst="0" w:colLast="0"/>
      <w:bookmarkEnd w:id="33"/>
      <w:r w:rsidRPr="006073D7">
        <w:t>If the eligibility requirements or statements, the bids, and all other documents for submission to the BAC are in foreign language other than English, it must be accompanied by a translation in English, which shall be authenticated by the appropriate Philippine foreign service establishment, post, or the equivalent office having jurisdiction over the foreign bidder’s affairs in the Philippines. Similar to the required authentication above, for Contracting Parties to the Apostille Convention, only the translated documents shall be authenticated through an apostille pursuant to GPPB Resolution No. 13-2019 dated 23 May 2019. The English translation shall govern, for purposes of interpretation of the bid.</w:t>
      </w:r>
    </w:p>
    <w:p w14:paraId="39537AFE" w14:textId="77777777" w:rsidR="00FD2651" w:rsidRPr="006073D7" w:rsidRDefault="00FD2651">
      <w:pPr>
        <w:pBdr>
          <w:top w:val="nil"/>
          <w:left w:val="nil"/>
          <w:bottom w:val="nil"/>
          <w:right w:val="nil"/>
          <w:between w:val="nil"/>
        </w:pBdr>
        <w:ind w:left="720"/>
        <w:rPr>
          <w:color w:val="000000"/>
        </w:rPr>
      </w:pPr>
      <w:bookmarkStart w:id="34" w:name="_heading=h.tih12ve8tat" w:colFirst="0" w:colLast="0"/>
      <w:bookmarkEnd w:id="34"/>
    </w:p>
    <w:p w14:paraId="52A23631" w14:textId="2065C5B8" w:rsidR="00FD2651" w:rsidRPr="006073D7" w:rsidRDefault="0043613A" w:rsidP="00EB7E76">
      <w:pPr>
        <w:pStyle w:val="Heading2"/>
        <w:numPr>
          <w:ilvl w:val="0"/>
          <w:numId w:val="18"/>
        </w:numPr>
        <w:spacing w:before="0"/>
        <w:ind w:hanging="540"/>
        <w:jc w:val="left"/>
      </w:pPr>
      <w:bookmarkStart w:id="35" w:name="_Toc46916358"/>
      <w:r w:rsidRPr="006073D7">
        <w:t>Documents comprising the Bid: Financial Component</w:t>
      </w:r>
      <w:bookmarkEnd w:id="35"/>
    </w:p>
    <w:p w14:paraId="3405E06D" w14:textId="77777777" w:rsidR="00FD2651" w:rsidRPr="006073D7" w:rsidRDefault="00FD2651"/>
    <w:p w14:paraId="607F7B48" w14:textId="32AC6E7D" w:rsidR="00FD2651" w:rsidRPr="006073D7" w:rsidRDefault="0043613A" w:rsidP="00EB7E76">
      <w:pPr>
        <w:numPr>
          <w:ilvl w:val="1"/>
          <w:numId w:val="7"/>
        </w:numPr>
        <w:pBdr>
          <w:top w:val="nil"/>
          <w:left w:val="nil"/>
          <w:bottom w:val="nil"/>
          <w:right w:val="nil"/>
          <w:between w:val="nil"/>
        </w:pBdr>
        <w:ind w:hanging="731"/>
        <w:rPr>
          <w:color w:val="000000"/>
        </w:rPr>
      </w:pPr>
      <w:r w:rsidRPr="006073D7">
        <w:rPr>
          <w:color w:val="000000"/>
        </w:rPr>
        <w:t>T</w:t>
      </w:r>
      <w:r w:rsidR="005165E0">
        <w:t xml:space="preserve">he </w:t>
      </w:r>
      <w:r w:rsidRPr="006073D7">
        <w:t xml:space="preserve">second bid envelope shall contain the financial documents for the Bid as specified in </w:t>
      </w:r>
      <w:r w:rsidRPr="006073D7">
        <w:rPr>
          <w:b/>
        </w:rPr>
        <w:t>Section VIII (Checklist of Technical and Financial Documents)</w:t>
      </w:r>
      <w:r w:rsidRPr="006073D7">
        <w:t xml:space="preserve">. </w:t>
      </w:r>
    </w:p>
    <w:p w14:paraId="15A95027" w14:textId="77777777" w:rsidR="00FD2651" w:rsidRPr="006073D7" w:rsidRDefault="00FD2651">
      <w:pPr>
        <w:pBdr>
          <w:top w:val="nil"/>
          <w:left w:val="nil"/>
          <w:bottom w:val="nil"/>
          <w:right w:val="nil"/>
          <w:between w:val="nil"/>
        </w:pBdr>
        <w:ind w:left="1440" w:hanging="720"/>
        <w:rPr>
          <w:color w:val="000000"/>
        </w:rPr>
      </w:pPr>
    </w:p>
    <w:p w14:paraId="1B74973A" w14:textId="6C256FB0" w:rsidR="00FD2651" w:rsidRPr="006073D7" w:rsidRDefault="0043613A" w:rsidP="00EB7E76">
      <w:pPr>
        <w:numPr>
          <w:ilvl w:val="1"/>
          <w:numId w:val="7"/>
        </w:numPr>
        <w:pBdr>
          <w:top w:val="nil"/>
          <w:left w:val="nil"/>
          <w:bottom w:val="nil"/>
          <w:right w:val="nil"/>
          <w:between w:val="nil"/>
        </w:pBdr>
        <w:ind w:hanging="731"/>
        <w:rPr>
          <w:color w:val="000000"/>
        </w:rPr>
      </w:pPr>
      <w:r w:rsidRPr="006073D7">
        <w:rPr>
          <w:color w:val="000000"/>
        </w:rPr>
        <w:t>If the Bidder claims preference as a Domestic Bidder or Domestic Entity, a certification issued by DTI shall be provided by the Bidder in accordance with Section 43.1.</w:t>
      </w:r>
      <w:r w:rsidR="00813ECA">
        <w:rPr>
          <w:color w:val="000000"/>
        </w:rPr>
        <w:t>3</w:t>
      </w:r>
      <w:r w:rsidRPr="006073D7">
        <w:rPr>
          <w:color w:val="000000"/>
        </w:rPr>
        <w:t xml:space="preserve"> of the 2016 revised IRR of RA No. 9184.</w:t>
      </w:r>
    </w:p>
    <w:p w14:paraId="62DA423E" w14:textId="77777777" w:rsidR="00FD2651" w:rsidRPr="006073D7" w:rsidRDefault="00FD2651">
      <w:pPr>
        <w:pBdr>
          <w:top w:val="nil"/>
          <w:left w:val="nil"/>
          <w:bottom w:val="nil"/>
          <w:right w:val="nil"/>
          <w:between w:val="nil"/>
        </w:pBdr>
        <w:ind w:left="1440" w:hanging="720"/>
        <w:rPr>
          <w:color w:val="000000"/>
        </w:rPr>
      </w:pPr>
    </w:p>
    <w:p w14:paraId="6A2C2AE0" w14:textId="77777777" w:rsidR="00FD2651" w:rsidRPr="006073D7" w:rsidRDefault="0043613A" w:rsidP="00EB7E76">
      <w:pPr>
        <w:numPr>
          <w:ilvl w:val="1"/>
          <w:numId w:val="7"/>
        </w:numPr>
        <w:pBdr>
          <w:top w:val="nil"/>
          <w:left w:val="nil"/>
          <w:bottom w:val="nil"/>
          <w:right w:val="nil"/>
          <w:between w:val="nil"/>
        </w:pBdr>
        <w:ind w:hanging="731"/>
        <w:rPr>
          <w:color w:val="000000"/>
        </w:rPr>
      </w:pPr>
      <w:r w:rsidRPr="006073D7">
        <w:t xml:space="preserve">Any bid exceeding </w:t>
      </w:r>
      <w:r w:rsidRPr="006073D7">
        <w:rPr>
          <w:color w:val="000000"/>
        </w:rPr>
        <w:t xml:space="preserve">the ABC indicated in paragraph 1 of the </w:t>
      </w:r>
      <w:r w:rsidRPr="006073D7">
        <w:rPr>
          <w:b/>
          <w:color w:val="000000"/>
        </w:rPr>
        <w:t>I</w:t>
      </w:r>
      <w:r w:rsidRPr="006073D7">
        <w:rPr>
          <w:b/>
        </w:rPr>
        <w:t xml:space="preserve">B </w:t>
      </w:r>
      <w:r w:rsidRPr="006073D7">
        <w:t>shall not be accepted.</w:t>
      </w:r>
    </w:p>
    <w:p w14:paraId="3B75B1DC" w14:textId="77777777" w:rsidR="00FD2651" w:rsidRPr="006073D7" w:rsidRDefault="00FD2651">
      <w:pPr>
        <w:pBdr>
          <w:top w:val="nil"/>
          <w:left w:val="nil"/>
          <w:bottom w:val="nil"/>
          <w:right w:val="nil"/>
          <w:between w:val="nil"/>
        </w:pBdr>
        <w:ind w:left="1440" w:hanging="720"/>
        <w:rPr>
          <w:color w:val="000000"/>
        </w:rPr>
      </w:pPr>
    </w:p>
    <w:p w14:paraId="6A31CD47" w14:textId="3E8FB726" w:rsidR="00FD2651" w:rsidRPr="00F65A3B" w:rsidRDefault="0043613A" w:rsidP="00F65A3B">
      <w:pPr>
        <w:numPr>
          <w:ilvl w:val="1"/>
          <w:numId w:val="7"/>
        </w:numPr>
        <w:pBdr>
          <w:top w:val="nil"/>
          <w:left w:val="nil"/>
          <w:bottom w:val="nil"/>
          <w:right w:val="nil"/>
          <w:between w:val="nil"/>
        </w:pBdr>
        <w:ind w:hanging="731"/>
        <w:rPr>
          <w:color w:val="000000"/>
        </w:rPr>
      </w:pPr>
      <w:r w:rsidRPr="006073D7">
        <w:rPr>
          <w:color w:val="000000"/>
        </w:rPr>
        <w:t>For Foreign-funded Procurement, a ceiling may be applied to bid prices provided the conditions are met under Section 31.2 of the 2016 revised IRR of RA No. 9184.</w:t>
      </w:r>
    </w:p>
    <w:p w14:paraId="139D0240" w14:textId="3BB5CBCC" w:rsidR="00FD2651" w:rsidRPr="006073D7" w:rsidRDefault="0043613A" w:rsidP="00EB7E76">
      <w:pPr>
        <w:numPr>
          <w:ilvl w:val="1"/>
          <w:numId w:val="7"/>
        </w:numPr>
        <w:pBdr>
          <w:top w:val="nil"/>
          <w:left w:val="nil"/>
          <w:bottom w:val="nil"/>
          <w:right w:val="nil"/>
          <w:between w:val="nil"/>
        </w:pBdr>
        <w:ind w:hanging="731"/>
      </w:pPr>
      <w:r w:rsidRPr="006073D7">
        <w:rPr>
          <w:i/>
        </w:rPr>
        <w:lastRenderedPageBreak/>
        <w:t xml:space="preserve">[Include if Framework Agreement will be used:] </w:t>
      </w:r>
      <w:r w:rsidRPr="006073D7">
        <w:t xml:space="preserve">Financial proposals for single or </w:t>
      </w:r>
      <w:r w:rsidR="005165E0">
        <w:t xml:space="preserve">multi-year Framework Agreement </w:t>
      </w:r>
      <w:r w:rsidRPr="006073D7">
        <w:t xml:space="preserve">shall be submitted before the deadline of submission of bids as prescribed in the </w:t>
      </w:r>
      <w:r w:rsidRPr="006073D7">
        <w:rPr>
          <w:b/>
        </w:rPr>
        <w:t>IB</w:t>
      </w:r>
      <w:r w:rsidRPr="006073D7">
        <w:t>. For multi-year Framework Agreement, evaluation of the financial proposal during this stage is for purposes of dete</w:t>
      </w:r>
      <w:r w:rsidR="005165E0">
        <w:t>rmining eligibility and whether</w:t>
      </w:r>
      <w:r w:rsidRPr="006073D7">
        <w:t xml:space="preserve"> or not suc</w:t>
      </w:r>
      <w:r w:rsidR="00F243EF">
        <w:t xml:space="preserve">h financial proposal is within </w:t>
      </w:r>
      <w:r w:rsidRPr="006073D7">
        <w:t>the ABC.</w:t>
      </w:r>
    </w:p>
    <w:p w14:paraId="096C027B" w14:textId="77777777" w:rsidR="00FD2651" w:rsidRPr="006073D7" w:rsidRDefault="00FD2651"/>
    <w:p w14:paraId="0FA7E920" w14:textId="4886D841" w:rsidR="00FD2651" w:rsidRPr="006073D7" w:rsidRDefault="0043613A" w:rsidP="00EB7E76">
      <w:pPr>
        <w:pStyle w:val="Heading2"/>
        <w:numPr>
          <w:ilvl w:val="0"/>
          <w:numId w:val="18"/>
        </w:numPr>
        <w:spacing w:before="0"/>
        <w:ind w:hanging="540"/>
        <w:jc w:val="left"/>
      </w:pPr>
      <w:bookmarkStart w:id="36" w:name="_Toc46916359"/>
      <w:r w:rsidRPr="006073D7">
        <w:t>Bid Prices</w:t>
      </w:r>
      <w:bookmarkEnd w:id="36"/>
    </w:p>
    <w:p w14:paraId="37A72C32" w14:textId="77777777" w:rsidR="00FD2651" w:rsidRPr="006073D7" w:rsidRDefault="00FD2651"/>
    <w:p w14:paraId="64D1C37A" w14:textId="2A720BAA" w:rsidR="00FD2651" w:rsidRPr="006073D7" w:rsidRDefault="0043613A" w:rsidP="00F65A3B">
      <w:pPr>
        <w:ind w:left="1440" w:hanging="720"/>
      </w:pPr>
      <w:r w:rsidRPr="006073D7">
        <w:t>12.1.</w:t>
      </w:r>
      <w:r w:rsidRPr="006073D7">
        <w:tab/>
        <w:t>Prices indicated on the Price Schedule shall be entered separately in the following manner:</w:t>
      </w:r>
    </w:p>
    <w:p w14:paraId="1B6A19C7" w14:textId="1C8308B6" w:rsidR="00FD2651" w:rsidRPr="00F65A3B" w:rsidRDefault="0043613A" w:rsidP="00F65A3B">
      <w:pPr>
        <w:numPr>
          <w:ilvl w:val="3"/>
          <w:numId w:val="3"/>
        </w:numPr>
        <w:pBdr>
          <w:top w:val="nil"/>
          <w:left w:val="nil"/>
          <w:bottom w:val="nil"/>
          <w:right w:val="nil"/>
          <w:between w:val="nil"/>
        </w:pBdr>
        <w:ind w:left="1843" w:hanging="425"/>
        <w:rPr>
          <w:color w:val="000000"/>
        </w:rPr>
      </w:pPr>
      <w:r w:rsidRPr="006073D7">
        <w:rPr>
          <w:color w:val="000000"/>
        </w:rPr>
        <w:t>For Goods offered from within the Procuring Entity’s country:</w:t>
      </w:r>
    </w:p>
    <w:p w14:paraId="506BB2F8" w14:textId="77777777" w:rsidR="00FD2651" w:rsidRPr="006073D7" w:rsidRDefault="0043613A">
      <w:pPr>
        <w:numPr>
          <w:ilvl w:val="0"/>
          <w:numId w:val="1"/>
        </w:numPr>
        <w:ind w:left="2694" w:hanging="425"/>
      </w:pPr>
      <w:r w:rsidRPr="006073D7">
        <w:t>The price of the Goods quoted EXW (ex-works, ex-factory, ex-warehouse, ex-showroom, or off-the-shelf, as applicable);</w:t>
      </w:r>
    </w:p>
    <w:p w14:paraId="4EBDBF77" w14:textId="77777777" w:rsidR="00FD2651" w:rsidRPr="006073D7" w:rsidRDefault="00FD2651">
      <w:pPr>
        <w:ind w:left="2694"/>
      </w:pPr>
    </w:p>
    <w:p w14:paraId="60671D3B" w14:textId="77777777" w:rsidR="00FD2651" w:rsidRPr="006073D7" w:rsidRDefault="0043613A">
      <w:pPr>
        <w:numPr>
          <w:ilvl w:val="0"/>
          <w:numId w:val="1"/>
        </w:numPr>
        <w:ind w:left="2694" w:hanging="425"/>
      </w:pPr>
      <w:r w:rsidRPr="006073D7">
        <w:t>The cost of all customs duties and sales and other taxes already paid or payable;</w:t>
      </w:r>
    </w:p>
    <w:p w14:paraId="6ED95AF0" w14:textId="77777777" w:rsidR="00FD2651" w:rsidRPr="006073D7" w:rsidRDefault="00FD2651">
      <w:pPr>
        <w:ind w:left="2694"/>
      </w:pPr>
    </w:p>
    <w:p w14:paraId="2382A8B8" w14:textId="77777777" w:rsidR="00FD2651" w:rsidRPr="006073D7" w:rsidRDefault="0043613A">
      <w:pPr>
        <w:numPr>
          <w:ilvl w:val="0"/>
          <w:numId w:val="1"/>
        </w:numPr>
        <w:ind w:left="2694" w:hanging="425"/>
      </w:pPr>
      <w:r w:rsidRPr="006073D7">
        <w:t xml:space="preserve">The cost of transportation, insurance, and other costs incidental to delivery of the Goods to their final destination; and </w:t>
      </w:r>
    </w:p>
    <w:p w14:paraId="668F5450" w14:textId="77777777" w:rsidR="00FD2651" w:rsidRPr="006073D7" w:rsidRDefault="00FD2651">
      <w:pPr>
        <w:ind w:left="2694"/>
      </w:pPr>
    </w:p>
    <w:p w14:paraId="23A2671E" w14:textId="62C2B670" w:rsidR="00FD2651" w:rsidRPr="006073D7" w:rsidRDefault="0043613A">
      <w:pPr>
        <w:numPr>
          <w:ilvl w:val="0"/>
          <w:numId w:val="1"/>
        </w:numPr>
        <w:ind w:left="2694" w:hanging="425"/>
      </w:pPr>
      <w:r w:rsidRPr="006073D7">
        <w:t>The price of other (incident</w:t>
      </w:r>
      <w:r w:rsidR="0041467B">
        <w:t xml:space="preserve">al) services, if any, listed in the </w:t>
      </w:r>
      <w:r w:rsidR="0041467B" w:rsidRPr="0041467B">
        <w:rPr>
          <w:b/>
          <w:u w:val="single"/>
        </w:rPr>
        <w:t>BDS</w:t>
      </w:r>
      <w:r w:rsidRPr="0041467B">
        <w:rPr>
          <w:b/>
          <w:u w:val="single"/>
        </w:rPr>
        <w:t>.</w:t>
      </w:r>
    </w:p>
    <w:p w14:paraId="285AAC83" w14:textId="2C2CE745" w:rsidR="00FD2651" w:rsidRDefault="00FD2651">
      <w:pPr>
        <w:ind w:left="2694"/>
      </w:pPr>
    </w:p>
    <w:p w14:paraId="39598B2A" w14:textId="2A464DC3" w:rsidR="00FD2651" w:rsidRPr="00F65A3B" w:rsidRDefault="0043613A" w:rsidP="00F65A3B">
      <w:pPr>
        <w:numPr>
          <w:ilvl w:val="3"/>
          <w:numId w:val="3"/>
        </w:numPr>
        <w:pBdr>
          <w:top w:val="nil"/>
          <w:left w:val="nil"/>
          <w:bottom w:val="nil"/>
          <w:right w:val="nil"/>
          <w:between w:val="nil"/>
        </w:pBdr>
        <w:ind w:left="1843" w:hanging="425"/>
        <w:rPr>
          <w:color w:val="000000"/>
        </w:rPr>
      </w:pPr>
      <w:r w:rsidRPr="006073D7">
        <w:rPr>
          <w:color w:val="000000"/>
        </w:rPr>
        <w:t>For Goods offered from abroad:</w:t>
      </w:r>
    </w:p>
    <w:p w14:paraId="3B3C976F" w14:textId="77777777" w:rsidR="00FD2651" w:rsidRPr="006073D7" w:rsidRDefault="0043613A">
      <w:pPr>
        <w:numPr>
          <w:ilvl w:val="0"/>
          <w:numId w:val="4"/>
        </w:numPr>
        <w:ind w:left="2694" w:hanging="425"/>
      </w:pPr>
      <w:r w:rsidRPr="006073D7">
        <w:t xml:space="preserve">Unless otherwise stated in the </w:t>
      </w:r>
      <w:r w:rsidRPr="006073D7">
        <w:rPr>
          <w:b/>
        </w:rPr>
        <w:t>BDS</w:t>
      </w:r>
      <w:r w:rsidRPr="006073D7">
        <w:t xml:space="preserve">, the price of the Goods shall be quoted delivered duty paid (DDP) with the place of destination in the Philippines as specified in the </w:t>
      </w:r>
      <w:r w:rsidRPr="006073D7">
        <w:rPr>
          <w:b/>
        </w:rPr>
        <w:t>BDS</w:t>
      </w:r>
      <w:r w:rsidRPr="006073D7">
        <w:t>.  In quoting the price, the Bidder shall be free to use transportation through carriers registered in any eligible country.  Similarly, the Bidder may obtain insurance services from any eligible source country.</w:t>
      </w:r>
    </w:p>
    <w:p w14:paraId="1E8A5A9D" w14:textId="77777777" w:rsidR="00FD2651" w:rsidRPr="006073D7" w:rsidRDefault="00FD2651">
      <w:pPr>
        <w:ind w:left="2694"/>
      </w:pPr>
    </w:p>
    <w:p w14:paraId="3CC2F1FB" w14:textId="4232B887" w:rsidR="00FD2651" w:rsidRPr="00BD4327" w:rsidRDefault="0043613A" w:rsidP="00EB7E76">
      <w:pPr>
        <w:numPr>
          <w:ilvl w:val="2"/>
          <w:numId w:val="38"/>
        </w:numPr>
        <w:spacing w:after="4" w:line="248" w:lineRule="auto"/>
        <w:ind w:right="564" w:hanging="180"/>
      </w:pPr>
      <w:r w:rsidRPr="00BD4327">
        <w:t xml:space="preserve">The price of other (incidental) services, if any, as listed in </w:t>
      </w:r>
      <w:r w:rsidR="001A5797" w:rsidRPr="00BD4327">
        <w:t>the</w:t>
      </w:r>
      <w:r w:rsidR="001A5797" w:rsidRPr="00BD4327">
        <w:rPr>
          <w:b/>
        </w:rPr>
        <w:t xml:space="preserve"> </w:t>
      </w:r>
      <w:r w:rsidR="00C74DAB">
        <w:rPr>
          <w:b/>
        </w:rPr>
        <w:t>Section VII (Technical Specifications).</w:t>
      </w:r>
      <w:r w:rsidR="00C74DAB">
        <w:t xml:space="preserve"> </w:t>
      </w:r>
    </w:p>
    <w:p w14:paraId="1DCA05D3" w14:textId="77777777" w:rsidR="00FD2651" w:rsidRPr="006073D7" w:rsidRDefault="00FD2651"/>
    <w:p w14:paraId="6A4E28BF" w14:textId="69EE292C" w:rsidR="00FD2651" w:rsidRPr="006073D7" w:rsidRDefault="0043613A">
      <w:pPr>
        <w:ind w:left="1440" w:hanging="720"/>
      </w:pPr>
      <w:r w:rsidRPr="006073D7">
        <w:t>12.2.</w:t>
      </w:r>
      <w:r w:rsidRPr="006073D7">
        <w:tab/>
      </w:r>
      <w:r w:rsidRPr="006073D7">
        <w:rPr>
          <w:i/>
        </w:rPr>
        <w:t xml:space="preserve">[Include if Framework Agreement will be used:] </w:t>
      </w:r>
      <w:r w:rsidR="005165E0">
        <w:t xml:space="preserve">For </w:t>
      </w:r>
      <w:r w:rsidRPr="006073D7">
        <w:t>Framework Agreement, the following should also apply in addition to Clause 12.1:</w:t>
      </w:r>
    </w:p>
    <w:p w14:paraId="537E10F6" w14:textId="77777777" w:rsidR="00FD2651" w:rsidRPr="006073D7" w:rsidRDefault="00FD2651">
      <w:pPr>
        <w:ind w:left="1440" w:hanging="720"/>
      </w:pPr>
    </w:p>
    <w:p w14:paraId="265D8496" w14:textId="77777777" w:rsidR="00FD2651" w:rsidRPr="006073D7" w:rsidRDefault="0043613A" w:rsidP="00EB7E76">
      <w:pPr>
        <w:keepNext/>
        <w:numPr>
          <w:ilvl w:val="0"/>
          <w:numId w:val="30"/>
        </w:numPr>
        <w:ind w:left="1890" w:hanging="450"/>
      </w:pPr>
      <w:r w:rsidRPr="006073D7">
        <w:t>For a single year Framework Agreement, the prices quoted by the Bidder shall be fixed during the Bidder’s performance of the contract and not subject to variation or escalation on any account. Price schedules required under Clause 12.1 shall be submitted with the bidding documents.</w:t>
      </w:r>
    </w:p>
    <w:p w14:paraId="6CB43273" w14:textId="77777777" w:rsidR="00FD2651" w:rsidRPr="006073D7" w:rsidRDefault="00FD2651">
      <w:pPr>
        <w:keepNext/>
        <w:ind w:left="1440"/>
      </w:pPr>
    </w:p>
    <w:p w14:paraId="58005C50" w14:textId="48FC4307" w:rsidR="00FD2651" w:rsidRPr="006073D7" w:rsidRDefault="0043613A" w:rsidP="00EB7E76">
      <w:pPr>
        <w:keepNext/>
        <w:numPr>
          <w:ilvl w:val="0"/>
          <w:numId w:val="30"/>
        </w:numPr>
        <w:ind w:left="1890" w:hanging="450"/>
      </w:pPr>
      <w:r w:rsidRPr="006073D7">
        <w:t>For a multi-year Framework Agreement, the prices quoted by the Bidder during submission of eligibility documents shall be the ceiling and the price quoted during mini-competition must not excee</w:t>
      </w:r>
      <w:r w:rsidR="001A5797">
        <w:t xml:space="preserve">d the initial price offer. The </w:t>
      </w:r>
      <w:r w:rsidRPr="006073D7">
        <w:t xml:space="preserve">price quoted during call for mini-competition shall be fixed during the Bidder’s performance of that Call-off and not subject to variation or escalation on any account. Price schedules required under Clause 12.1 shall be submitted with the bidding documents. </w:t>
      </w:r>
    </w:p>
    <w:p w14:paraId="20E250B1" w14:textId="77777777" w:rsidR="00FD2651" w:rsidRPr="00063BB9" w:rsidRDefault="00FD2651">
      <w:pPr>
        <w:rPr>
          <w:sz w:val="20"/>
        </w:rPr>
      </w:pPr>
    </w:p>
    <w:p w14:paraId="253E51CC" w14:textId="375B599F" w:rsidR="00FD2651" w:rsidRPr="006073D7" w:rsidRDefault="0043613A" w:rsidP="00EB7E76">
      <w:pPr>
        <w:pStyle w:val="Heading2"/>
        <w:numPr>
          <w:ilvl w:val="0"/>
          <w:numId w:val="18"/>
        </w:numPr>
        <w:spacing w:before="0"/>
        <w:ind w:hanging="540"/>
        <w:jc w:val="left"/>
      </w:pPr>
      <w:bookmarkStart w:id="37" w:name="_Toc46916360"/>
      <w:r w:rsidRPr="006073D7">
        <w:lastRenderedPageBreak/>
        <w:t>Bid and Payment Currencies</w:t>
      </w:r>
      <w:bookmarkEnd w:id="37"/>
    </w:p>
    <w:p w14:paraId="62D4BB20" w14:textId="77777777" w:rsidR="00FD2651" w:rsidRPr="006073D7" w:rsidRDefault="00FD2651"/>
    <w:p w14:paraId="161BA76C" w14:textId="77777777" w:rsidR="00FD2651" w:rsidRPr="006073D7" w:rsidRDefault="0043613A" w:rsidP="00EB7E76">
      <w:pPr>
        <w:numPr>
          <w:ilvl w:val="2"/>
          <w:numId w:val="22"/>
        </w:numPr>
        <w:pBdr>
          <w:top w:val="nil"/>
          <w:left w:val="nil"/>
          <w:bottom w:val="nil"/>
          <w:right w:val="nil"/>
          <w:between w:val="nil"/>
        </w:pBdr>
        <w:ind w:left="1418" w:hanging="709"/>
        <w:rPr>
          <w:color w:val="000000"/>
        </w:rPr>
      </w:pPr>
      <w:bookmarkStart w:id="38" w:name="_heading=h.49x2ik5" w:colFirst="0" w:colLast="0"/>
      <w:bookmarkEnd w:id="38"/>
      <w:r w:rsidRPr="006073D7">
        <w:rPr>
          <w:color w:val="000000"/>
        </w:rPr>
        <w:t>For Goods that the Bidder will supply from outside the Philippines, the bid prices may be quoted in the local currency or tradeable currency accepted by the BSP at the discretion of the Bidder.  However, for purposes of bid evaluation, Bids denominated in foreign currencies, shall be converted to Philippine currency based on the exchange rate as published in the BSP reference rate bulletin on the day of the bid opening.</w:t>
      </w:r>
    </w:p>
    <w:p w14:paraId="3DF2AA2F" w14:textId="77777777" w:rsidR="00FD2651" w:rsidRPr="006073D7" w:rsidRDefault="00FD2651">
      <w:pPr>
        <w:pBdr>
          <w:top w:val="nil"/>
          <w:left w:val="nil"/>
          <w:bottom w:val="nil"/>
          <w:right w:val="nil"/>
          <w:between w:val="nil"/>
        </w:pBdr>
        <w:ind w:left="1418" w:hanging="720"/>
        <w:rPr>
          <w:color w:val="000000"/>
        </w:rPr>
      </w:pPr>
    </w:p>
    <w:p w14:paraId="42DDEA81" w14:textId="114A3E10" w:rsidR="00FD2651" w:rsidRDefault="0043613A" w:rsidP="00F65A3B">
      <w:pPr>
        <w:numPr>
          <w:ilvl w:val="2"/>
          <w:numId w:val="22"/>
        </w:numPr>
        <w:pBdr>
          <w:top w:val="nil"/>
          <w:left w:val="nil"/>
          <w:bottom w:val="nil"/>
          <w:right w:val="nil"/>
          <w:between w:val="nil"/>
        </w:pBdr>
        <w:ind w:left="1418" w:hanging="709"/>
        <w:rPr>
          <w:color w:val="000000"/>
        </w:rPr>
      </w:pPr>
      <w:r w:rsidRPr="006073D7">
        <w:rPr>
          <w:color w:val="000000"/>
        </w:rPr>
        <w:t>Payment of the contract price shall be made in:</w:t>
      </w:r>
    </w:p>
    <w:p w14:paraId="683BB1F1" w14:textId="77777777" w:rsidR="00F65A3B" w:rsidRPr="00F65A3B" w:rsidRDefault="00F65A3B" w:rsidP="00F65A3B">
      <w:pPr>
        <w:pBdr>
          <w:top w:val="nil"/>
          <w:left w:val="nil"/>
          <w:bottom w:val="nil"/>
          <w:right w:val="nil"/>
          <w:between w:val="nil"/>
        </w:pBdr>
        <w:rPr>
          <w:color w:val="000000"/>
        </w:rPr>
      </w:pPr>
    </w:p>
    <w:p w14:paraId="567A1EF1" w14:textId="77777777" w:rsidR="00FD2651" w:rsidRPr="006073D7" w:rsidRDefault="0043613A" w:rsidP="00EB7E76">
      <w:pPr>
        <w:numPr>
          <w:ilvl w:val="3"/>
          <w:numId w:val="21"/>
        </w:numPr>
        <w:pBdr>
          <w:top w:val="nil"/>
          <w:left w:val="nil"/>
          <w:bottom w:val="nil"/>
          <w:right w:val="nil"/>
          <w:between w:val="nil"/>
        </w:pBdr>
        <w:ind w:left="1843" w:hanging="425"/>
        <w:rPr>
          <w:color w:val="000000"/>
        </w:rPr>
      </w:pPr>
      <w:r w:rsidRPr="006073D7">
        <w:rPr>
          <w:color w:val="000000"/>
        </w:rPr>
        <w:t>Philippine Pesos</w:t>
      </w:r>
      <w:r w:rsidRPr="006073D7">
        <w:t>.</w:t>
      </w:r>
    </w:p>
    <w:p w14:paraId="3F31E32A" w14:textId="77777777" w:rsidR="00F841B0" w:rsidRPr="00063BB9" w:rsidRDefault="00F841B0">
      <w:pPr>
        <w:pBdr>
          <w:top w:val="nil"/>
          <w:left w:val="nil"/>
          <w:bottom w:val="nil"/>
          <w:right w:val="nil"/>
          <w:between w:val="nil"/>
        </w:pBdr>
        <w:ind w:left="1418" w:hanging="720"/>
        <w:rPr>
          <w:i/>
          <w:color w:val="000000"/>
          <w:sz w:val="20"/>
        </w:rPr>
      </w:pPr>
    </w:p>
    <w:p w14:paraId="11471B34" w14:textId="78573C44" w:rsidR="00FD2651" w:rsidRDefault="0043613A" w:rsidP="00EB7E76">
      <w:pPr>
        <w:pStyle w:val="Heading2"/>
        <w:numPr>
          <w:ilvl w:val="0"/>
          <w:numId w:val="18"/>
        </w:numPr>
        <w:spacing w:before="0"/>
        <w:ind w:hanging="540"/>
        <w:jc w:val="left"/>
      </w:pPr>
      <w:bookmarkStart w:id="39" w:name="_Toc46916361"/>
      <w:r w:rsidRPr="006073D7">
        <w:t>Bid Security</w:t>
      </w:r>
      <w:bookmarkEnd w:id="39"/>
      <w:r w:rsidRPr="006073D7">
        <w:t xml:space="preserve"> </w:t>
      </w:r>
    </w:p>
    <w:p w14:paraId="2A341C42" w14:textId="77777777" w:rsidR="00F841B0" w:rsidRPr="00F841B0" w:rsidRDefault="00F841B0" w:rsidP="00F841B0"/>
    <w:p w14:paraId="30A23C39" w14:textId="77777777" w:rsidR="00FD2651" w:rsidRPr="006073D7" w:rsidRDefault="0043613A">
      <w:pPr>
        <w:numPr>
          <w:ilvl w:val="1"/>
          <w:numId w:val="5"/>
        </w:numPr>
        <w:pBdr>
          <w:top w:val="nil"/>
          <w:left w:val="nil"/>
          <w:bottom w:val="nil"/>
          <w:right w:val="nil"/>
          <w:between w:val="nil"/>
        </w:pBdr>
        <w:ind w:left="1418" w:hanging="709"/>
        <w:rPr>
          <w:color w:val="000000"/>
        </w:rPr>
      </w:pPr>
      <w:r w:rsidRPr="006073D7">
        <w:rPr>
          <w:color w:val="000000"/>
        </w:rPr>
        <w:t>The Bidder shall submit a Bid Securing Declaratio</w:t>
      </w:r>
      <w:r w:rsidRPr="006073D7">
        <w:t>n</w:t>
      </w:r>
      <w:r w:rsidRPr="006073D7">
        <w:rPr>
          <w:vertAlign w:val="superscript"/>
        </w:rPr>
        <w:footnoteReference w:id="2"/>
      </w:r>
      <w:r w:rsidRPr="006073D7">
        <w:rPr>
          <w:color w:val="000000"/>
        </w:rPr>
        <w:t xml:space="preserve"> or any form of Bid Security in the amount indicated in the </w:t>
      </w:r>
      <w:r w:rsidRPr="006073D7">
        <w:rPr>
          <w:b/>
          <w:color w:val="000000"/>
        </w:rPr>
        <w:t>BDS</w:t>
      </w:r>
      <w:r w:rsidRPr="006073D7">
        <w:rPr>
          <w:color w:val="000000"/>
        </w:rPr>
        <w:t xml:space="preserve">, which shall be not less than the percentage of the ABC in accordance with the schedule in the </w:t>
      </w:r>
      <w:r w:rsidRPr="006073D7">
        <w:rPr>
          <w:b/>
          <w:color w:val="000000"/>
        </w:rPr>
        <w:t>BDS</w:t>
      </w:r>
      <w:r w:rsidRPr="006073D7">
        <w:rPr>
          <w:color w:val="000000"/>
        </w:rPr>
        <w:t xml:space="preserve">. </w:t>
      </w:r>
    </w:p>
    <w:p w14:paraId="5AED19C4" w14:textId="77777777" w:rsidR="00FD2651" w:rsidRPr="006073D7" w:rsidRDefault="00FD2651">
      <w:pPr>
        <w:pBdr>
          <w:top w:val="nil"/>
          <w:left w:val="nil"/>
          <w:bottom w:val="nil"/>
          <w:right w:val="nil"/>
          <w:between w:val="nil"/>
        </w:pBdr>
        <w:rPr>
          <w:color w:val="000000"/>
        </w:rPr>
      </w:pPr>
    </w:p>
    <w:p w14:paraId="550263D8" w14:textId="77777777" w:rsidR="00FD2651" w:rsidRPr="006073D7" w:rsidRDefault="0043613A">
      <w:pPr>
        <w:numPr>
          <w:ilvl w:val="1"/>
          <w:numId w:val="5"/>
        </w:numPr>
        <w:pBdr>
          <w:top w:val="nil"/>
          <w:left w:val="nil"/>
          <w:bottom w:val="nil"/>
          <w:right w:val="nil"/>
          <w:between w:val="nil"/>
        </w:pBdr>
        <w:ind w:left="1418" w:hanging="709"/>
        <w:rPr>
          <w:color w:val="000000"/>
        </w:rPr>
      </w:pPr>
      <w:r w:rsidRPr="006073D7">
        <w:rPr>
          <w:color w:val="000000"/>
        </w:rPr>
        <w:t xml:space="preserve">The Bid and bid security shall be valid until </w:t>
      </w:r>
      <w:r w:rsidRPr="006073D7">
        <w:rPr>
          <w:i/>
          <w:color w:val="000000"/>
        </w:rPr>
        <w:t>[indicate date].</w:t>
      </w:r>
      <w:r w:rsidRPr="006073D7">
        <w:rPr>
          <w:color w:val="000000"/>
        </w:rPr>
        <w:t xml:space="preserve">  Any Bid not accompanied by an acceptable bid security shall be rejected by the Procuring Entity as non-responsive.</w:t>
      </w:r>
    </w:p>
    <w:p w14:paraId="57BD4808" w14:textId="77777777" w:rsidR="00FD2651" w:rsidRPr="006073D7" w:rsidRDefault="00FD2651">
      <w:pPr>
        <w:pBdr>
          <w:top w:val="nil"/>
          <w:left w:val="nil"/>
          <w:bottom w:val="nil"/>
          <w:right w:val="nil"/>
          <w:between w:val="nil"/>
        </w:pBdr>
        <w:ind w:left="1440"/>
      </w:pPr>
    </w:p>
    <w:p w14:paraId="138150B2" w14:textId="48581405" w:rsidR="00FD2651" w:rsidRPr="006073D7" w:rsidRDefault="0043613A">
      <w:pPr>
        <w:numPr>
          <w:ilvl w:val="1"/>
          <w:numId w:val="5"/>
        </w:numPr>
        <w:pBdr>
          <w:top w:val="nil"/>
          <w:left w:val="nil"/>
          <w:bottom w:val="nil"/>
          <w:right w:val="nil"/>
          <w:between w:val="nil"/>
        </w:pBdr>
        <w:ind w:left="1418" w:hanging="709"/>
      </w:pPr>
      <w:r w:rsidRPr="006073D7">
        <w:rPr>
          <w:i/>
        </w:rPr>
        <w:t xml:space="preserve">[Include if Framework Agreement will be used:] </w:t>
      </w:r>
      <w:r w:rsidRPr="006073D7">
        <w:t xml:space="preserve">In the case of Framework Agreement, other than the grounds for forfeiture under the 2016 revised IRR, the bid security may also be forfeited if the successful bidder fails to sign the Framework Agreement, or fails to furnish the performance security or performance securing declaration.  Without prejudice on its forfeiture, bid securities shall be returned only after the posting of performance security or performance securing declaration, as the case may be, by the winning Bidder or compliant Bidders and the signing of the Framework Agreement. </w:t>
      </w:r>
    </w:p>
    <w:p w14:paraId="630184D1" w14:textId="77777777" w:rsidR="00FD2651" w:rsidRPr="006073D7" w:rsidRDefault="00FD2651">
      <w:pPr>
        <w:pBdr>
          <w:top w:val="nil"/>
          <w:left w:val="nil"/>
          <w:bottom w:val="nil"/>
          <w:right w:val="nil"/>
          <w:between w:val="nil"/>
        </w:pBdr>
        <w:rPr>
          <w:color w:val="000000"/>
        </w:rPr>
      </w:pPr>
    </w:p>
    <w:p w14:paraId="4C51430E" w14:textId="60BEDEE8" w:rsidR="00FD2651" w:rsidRPr="006073D7" w:rsidRDefault="0043613A" w:rsidP="00EB7E76">
      <w:pPr>
        <w:pStyle w:val="Heading2"/>
        <w:numPr>
          <w:ilvl w:val="0"/>
          <w:numId w:val="18"/>
        </w:numPr>
        <w:spacing w:before="0"/>
        <w:ind w:hanging="540"/>
        <w:jc w:val="left"/>
      </w:pPr>
      <w:bookmarkStart w:id="40" w:name="_Toc46916362"/>
      <w:r w:rsidRPr="006073D7">
        <w:t>Sealing and Marking of Bids</w:t>
      </w:r>
      <w:bookmarkEnd w:id="40"/>
    </w:p>
    <w:p w14:paraId="648656F6" w14:textId="77777777" w:rsidR="00FD2651" w:rsidRPr="006073D7" w:rsidRDefault="00FD2651"/>
    <w:p w14:paraId="10C30445" w14:textId="77777777" w:rsidR="00FD2651" w:rsidRPr="006073D7" w:rsidRDefault="0043613A">
      <w:pPr>
        <w:ind w:left="720"/>
      </w:pPr>
      <w:r w:rsidRPr="006073D7">
        <w:t xml:space="preserve">Each Bidder shall submit one copy of the first and second components of its Bid. </w:t>
      </w:r>
    </w:p>
    <w:p w14:paraId="248789EF" w14:textId="77777777" w:rsidR="00FD2651" w:rsidRPr="006073D7" w:rsidRDefault="00FD2651">
      <w:pPr>
        <w:ind w:left="720"/>
      </w:pPr>
    </w:p>
    <w:p w14:paraId="7EC35882" w14:textId="77777777" w:rsidR="00FD2651" w:rsidRPr="006073D7" w:rsidRDefault="0043613A">
      <w:pPr>
        <w:ind w:left="720"/>
      </w:pPr>
      <w:r w:rsidRPr="006073D7">
        <w:t xml:space="preserve">The Procuring Entity may request additional hard copies and/or electronic copies of the Bid. However, failure of the Bidders to comply with the said request shall not be a ground for disqualification.  </w:t>
      </w:r>
    </w:p>
    <w:p w14:paraId="27276665" w14:textId="77777777" w:rsidR="00FD2651" w:rsidRPr="006073D7" w:rsidRDefault="00FD2651">
      <w:pPr>
        <w:ind w:left="720"/>
      </w:pPr>
    </w:p>
    <w:p w14:paraId="3DF13EC0" w14:textId="15916092" w:rsidR="00F65A3B" w:rsidRPr="000E5DE0" w:rsidRDefault="0043613A" w:rsidP="000E5DE0">
      <w:pPr>
        <w:ind w:left="720"/>
      </w:pPr>
      <w:r w:rsidRPr="006073D7">
        <w:t>If the Procuring Entity allows the submission of bids through online submission or any other electronic means, the Bidder shall submit an electronic copy of its Bid, which must be digitally signed. An electronic copy that cannot be opened or is corrupted shall be considered non-responsive and, thus, automatically disqualified.</w:t>
      </w:r>
    </w:p>
    <w:p w14:paraId="6832535B" w14:textId="092AC9B4" w:rsidR="00FD2651" w:rsidRPr="006073D7" w:rsidRDefault="0043613A" w:rsidP="00EB7E76">
      <w:pPr>
        <w:pStyle w:val="Heading2"/>
        <w:numPr>
          <w:ilvl w:val="0"/>
          <w:numId w:val="18"/>
        </w:numPr>
        <w:spacing w:before="0"/>
        <w:ind w:hanging="540"/>
        <w:jc w:val="left"/>
      </w:pPr>
      <w:bookmarkStart w:id="41" w:name="_Toc46916363"/>
      <w:r w:rsidRPr="006073D7">
        <w:t>Deadline for Submission of Bids</w:t>
      </w:r>
      <w:bookmarkEnd w:id="41"/>
    </w:p>
    <w:p w14:paraId="6DB4BB7F" w14:textId="77777777" w:rsidR="00FD2651" w:rsidRPr="006073D7" w:rsidRDefault="00FD2651"/>
    <w:p w14:paraId="4989F77D" w14:textId="77777777" w:rsidR="00FD2651" w:rsidRPr="006073D7" w:rsidRDefault="0043613A">
      <w:pPr>
        <w:ind w:left="1440" w:hanging="720"/>
        <w:rPr>
          <w:b/>
        </w:rPr>
      </w:pPr>
      <w:r w:rsidRPr="006073D7">
        <w:lastRenderedPageBreak/>
        <w:t>16.1.</w:t>
      </w:r>
      <w:r w:rsidRPr="006073D7">
        <w:tab/>
      </w:r>
      <w:r w:rsidRPr="006073D7">
        <w:rPr>
          <w:color w:val="000000"/>
        </w:rPr>
        <w:t xml:space="preserve">The Bidders shall submit on the specified date and time and either at its physical address or through online submission as indicated in paragraph 7 of the </w:t>
      </w:r>
      <w:r w:rsidRPr="006073D7">
        <w:rPr>
          <w:b/>
        </w:rPr>
        <w:t xml:space="preserve">IB.  </w:t>
      </w:r>
    </w:p>
    <w:p w14:paraId="4CE85618" w14:textId="77777777" w:rsidR="00FD2651" w:rsidRPr="006073D7" w:rsidRDefault="00FD2651">
      <w:pPr>
        <w:ind w:left="1440" w:hanging="720"/>
        <w:rPr>
          <w:b/>
        </w:rPr>
      </w:pPr>
    </w:p>
    <w:p w14:paraId="083BAED7" w14:textId="360088FA" w:rsidR="00FD2651" w:rsidRPr="006073D7" w:rsidRDefault="0043613A">
      <w:pPr>
        <w:ind w:left="1440" w:hanging="720"/>
      </w:pPr>
      <w:r w:rsidRPr="006073D7">
        <w:t>16.2.</w:t>
      </w:r>
      <w:r w:rsidRPr="006073D7">
        <w:tab/>
      </w:r>
      <w:r w:rsidRPr="006073D7">
        <w:rPr>
          <w:i/>
        </w:rPr>
        <w:t>[Include if Fra</w:t>
      </w:r>
      <w:r w:rsidR="001A5797">
        <w:rPr>
          <w:i/>
        </w:rPr>
        <w:t>mework Agreement will be used:]</w:t>
      </w:r>
      <w:r w:rsidRPr="006073D7">
        <w:rPr>
          <w:i/>
        </w:rPr>
        <w:t xml:space="preserve"> </w:t>
      </w:r>
      <w:r w:rsidRPr="006073D7">
        <w:t>For multi-year Framework Agreement, the submission of bids shall be for the initial evaluation of their technical and financial eligibility.  Thereafter, those declared eligible during the said initial eligibility evaluation and entered into a Framework Agreement with the Procuring Entity shall submit anew their best financial offer at the address and on or before the date and time indicated in the Call for each mini-competition.</w:t>
      </w:r>
    </w:p>
    <w:p w14:paraId="74AF1298" w14:textId="77777777" w:rsidR="00FD2651" w:rsidRPr="006073D7" w:rsidRDefault="00FD2651">
      <w:pPr>
        <w:rPr>
          <w:i/>
        </w:rPr>
      </w:pPr>
    </w:p>
    <w:p w14:paraId="7B693CAA" w14:textId="0BB6A69E" w:rsidR="00FD2651" w:rsidRPr="006073D7" w:rsidRDefault="0043613A" w:rsidP="00EB7E76">
      <w:pPr>
        <w:pStyle w:val="Heading2"/>
        <w:numPr>
          <w:ilvl w:val="0"/>
          <w:numId w:val="18"/>
        </w:numPr>
        <w:spacing w:before="0"/>
        <w:ind w:hanging="540"/>
        <w:jc w:val="left"/>
      </w:pPr>
      <w:bookmarkStart w:id="42" w:name="_Toc46916364"/>
      <w:r w:rsidRPr="006073D7">
        <w:t>Opening and Preliminary Examination of Bids</w:t>
      </w:r>
      <w:bookmarkEnd w:id="42"/>
    </w:p>
    <w:p w14:paraId="0F4931E2" w14:textId="77777777" w:rsidR="00FD2651" w:rsidRPr="006073D7" w:rsidRDefault="00FD2651"/>
    <w:p w14:paraId="060B62C7" w14:textId="77777777" w:rsidR="00FD2651" w:rsidRPr="006073D7" w:rsidRDefault="0043613A" w:rsidP="00EB7E76">
      <w:pPr>
        <w:numPr>
          <w:ilvl w:val="1"/>
          <w:numId w:val="19"/>
        </w:numPr>
        <w:pBdr>
          <w:top w:val="nil"/>
          <w:left w:val="nil"/>
          <w:bottom w:val="nil"/>
          <w:right w:val="nil"/>
          <w:between w:val="nil"/>
        </w:pBdr>
        <w:ind w:left="1418" w:hanging="720"/>
        <w:rPr>
          <w:color w:val="000000"/>
        </w:rPr>
      </w:pPr>
      <w:r w:rsidRPr="006073D7">
        <w:rPr>
          <w:color w:val="000000"/>
        </w:rPr>
        <w:t xml:space="preserve">The BAC shall open the Bids in public at the time, on the date, and at the place specified in paragraph 9 of the </w:t>
      </w:r>
      <w:r w:rsidRPr="006073D7">
        <w:rPr>
          <w:b/>
        </w:rPr>
        <w:t>IB</w:t>
      </w:r>
      <w:r w:rsidRPr="006073D7">
        <w:rPr>
          <w:color w:val="000000"/>
        </w:rPr>
        <w:t xml:space="preserve">. The Bidders’ representatives who are present shall sign a register evidencing their attendance. </w:t>
      </w:r>
      <w:r w:rsidRPr="006073D7">
        <w:t xml:space="preserve">  In case videoconferencing, webcasting or other similar technologies will be used, attendance of participants shall likewise be recorded by the BAC Secretariat. </w:t>
      </w:r>
    </w:p>
    <w:p w14:paraId="7DD91E31" w14:textId="77777777" w:rsidR="00FD2651" w:rsidRPr="006073D7" w:rsidRDefault="00FD2651">
      <w:pPr>
        <w:pBdr>
          <w:top w:val="nil"/>
          <w:left w:val="nil"/>
          <w:bottom w:val="nil"/>
          <w:right w:val="nil"/>
          <w:between w:val="nil"/>
        </w:pBdr>
        <w:ind w:left="1418"/>
        <w:rPr>
          <w:color w:val="000000"/>
        </w:rPr>
      </w:pPr>
    </w:p>
    <w:p w14:paraId="0D683CF5" w14:textId="77777777" w:rsidR="00FD2651" w:rsidRPr="006073D7" w:rsidRDefault="0043613A">
      <w:pPr>
        <w:pBdr>
          <w:top w:val="nil"/>
          <w:left w:val="nil"/>
          <w:bottom w:val="nil"/>
          <w:right w:val="nil"/>
          <w:between w:val="nil"/>
        </w:pBdr>
        <w:ind w:left="1418"/>
        <w:rPr>
          <w:color w:val="000000"/>
        </w:rPr>
      </w:pPr>
      <w:bookmarkStart w:id="43" w:name="_heading=h.32hioqz" w:colFirst="0" w:colLast="0"/>
      <w:bookmarkEnd w:id="43"/>
      <w:r w:rsidRPr="006073D7">
        <w:rPr>
          <w:color w:val="000000"/>
        </w:rPr>
        <w:t xml:space="preserve">In case the Bids cannot be opened as scheduled due to justifiable reasons, the rescheduling requirements under Section 29 of the 2016 revised IRR of RA No. 9184 shall prevail. </w:t>
      </w:r>
    </w:p>
    <w:p w14:paraId="72F73FEB" w14:textId="77777777" w:rsidR="00FD2651" w:rsidRPr="006073D7" w:rsidRDefault="00FD2651">
      <w:pPr>
        <w:pBdr>
          <w:top w:val="nil"/>
          <w:left w:val="nil"/>
          <w:bottom w:val="nil"/>
          <w:right w:val="nil"/>
          <w:between w:val="nil"/>
        </w:pBdr>
        <w:ind w:left="1418"/>
        <w:rPr>
          <w:color w:val="000000"/>
        </w:rPr>
      </w:pPr>
    </w:p>
    <w:p w14:paraId="125C0E10" w14:textId="77777777" w:rsidR="00FD2651" w:rsidRPr="006073D7" w:rsidRDefault="0043613A" w:rsidP="00EB7E76">
      <w:pPr>
        <w:numPr>
          <w:ilvl w:val="1"/>
          <w:numId w:val="19"/>
        </w:numPr>
        <w:pBdr>
          <w:top w:val="nil"/>
          <w:left w:val="nil"/>
          <w:bottom w:val="nil"/>
          <w:right w:val="nil"/>
          <w:between w:val="nil"/>
        </w:pBdr>
        <w:ind w:left="1418" w:hanging="709"/>
        <w:rPr>
          <w:color w:val="000000"/>
        </w:rPr>
      </w:pPr>
      <w:r w:rsidRPr="006073D7">
        <w:rPr>
          <w:color w:val="000000"/>
        </w:rPr>
        <w:t>The preliminary examination of bids shall be governed by Section 30 of the 2016 revised IRR of RA No. 9184.</w:t>
      </w:r>
    </w:p>
    <w:p w14:paraId="709440AB" w14:textId="77777777" w:rsidR="00FD2651" w:rsidRPr="006073D7" w:rsidRDefault="00FD2651">
      <w:pPr>
        <w:pBdr>
          <w:top w:val="nil"/>
          <w:left w:val="nil"/>
          <w:bottom w:val="nil"/>
          <w:right w:val="nil"/>
          <w:between w:val="nil"/>
        </w:pBdr>
        <w:ind w:left="720" w:hanging="720"/>
        <w:rPr>
          <w:color w:val="000000"/>
        </w:rPr>
      </w:pPr>
    </w:p>
    <w:p w14:paraId="0281DD8E" w14:textId="2B27E24C" w:rsidR="00FD2651" w:rsidRPr="006073D7" w:rsidRDefault="0043613A" w:rsidP="00EB7E76">
      <w:pPr>
        <w:pStyle w:val="Heading2"/>
        <w:numPr>
          <w:ilvl w:val="0"/>
          <w:numId w:val="18"/>
        </w:numPr>
        <w:spacing w:before="0"/>
        <w:ind w:left="720" w:hanging="540"/>
        <w:jc w:val="left"/>
      </w:pPr>
      <w:bookmarkStart w:id="44" w:name="_Toc46916365"/>
      <w:r w:rsidRPr="006073D7">
        <w:t>Domestic Preference</w:t>
      </w:r>
      <w:bookmarkEnd w:id="44"/>
    </w:p>
    <w:p w14:paraId="4B1D46C2" w14:textId="77777777" w:rsidR="00FD2651" w:rsidRPr="006073D7" w:rsidRDefault="00FD2651"/>
    <w:p w14:paraId="3D3066D5" w14:textId="77777777" w:rsidR="00FD2651" w:rsidRPr="006073D7" w:rsidRDefault="0043613A">
      <w:pPr>
        <w:ind w:left="1440" w:hanging="720"/>
      </w:pPr>
      <w:r w:rsidRPr="006073D7">
        <w:t>18.1.</w:t>
      </w:r>
      <w:r w:rsidRPr="006073D7">
        <w:tab/>
        <w:t>The Procuring Entity will grant a margin of preference for the purpose of comparison of Bids in accordance with Section 43.1.2 of the 2016 revised IRR of RA No. 9184.</w:t>
      </w:r>
    </w:p>
    <w:p w14:paraId="04E5C882" w14:textId="77777777" w:rsidR="00FD2651" w:rsidRPr="006073D7" w:rsidRDefault="00FD2651">
      <w:pPr>
        <w:ind w:left="1440" w:hanging="720"/>
      </w:pPr>
    </w:p>
    <w:p w14:paraId="7E49CF81" w14:textId="26708031" w:rsidR="00FD2651" w:rsidRPr="006073D7" w:rsidRDefault="0043613A">
      <w:pPr>
        <w:ind w:left="1440" w:hanging="720"/>
      </w:pPr>
      <w:r w:rsidRPr="006073D7">
        <w:t>18.2.</w:t>
      </w:r>
      <w:r w:rsidRPr="006073D7">
        <w:tab/>
      </w:r>
      <w:r w:rsidRPr="006073D7">
        <w:rPr>
          <w:i/>
        </w:rPr>
        <w:t>[Include if Fram</w:t>
      </w:r>
      <w:r w:rsidR="006E0A3A">
        <w:rPr>
          <w:i/>
        </w:rPr>
        <w:t xml:space="preserve">ework Agreement will be used:] </w:t>
      </w:r>
      <w:r w:rsidRPr="006073D7">
        <w:t>For multi-year Framework Agreement, determi</w:t>
      </w:r>
      <w:r w:rsidR="0038578E">
        <w:t xml:space="preserve">nation of margin of preference </w:t>
      </w:r>
      <w:r w:rsidRPr="006073D7">
        <w:t>shall be conducted every call for Mini-Competition.</w:t>
      </w:r>
    </w:p>
    <w:p w14:paraId="70AA957A" w14:textId="77777777" w:rsidR="00FD2651" w:rsidRPr="006073D7" w:rsidRDefault="00FD2651"/>
    <w:p w14:paraId="5B354ED9" w14:textId="6A5870AB" w:rsidR="00FD2651" w:rsidRPr="006073D7" w:rsidRDefault="0043613A" w:rsidP="00EB7E76">
      <w:pPr>
        <w:pStyle w:val="Heading2"/>
        <w:numPr>
          <w:ilvl w:val="0"/>
          <w:numId w:val="18"/>
        </w:numPr>
        <w:spacing w:before="0"/>
        <w:ind w:left="720" w:hanging="616"/>
        <w:jc w:val="left"/>
      </w:pPr>
      <w:bookmarkStart w:id="45" w:name="_Toc46916366"/>
      <w:r w:rsidRPr="006073D7">
        <w:t>Detailed Evaluation and Comparison of Bids</w:t>
      </w:r>
      <w:bookmarkEnd w:id="45"/>
    </w:p>
    <w:p w14:paraId="271EB978" w14:textId="77777777" w:rsidR="00FD2651" w:rsidRPr="006073D7" w:rsidRDefault="00FD2651"/>
    <w:p w14:paraId="60BDF3E1" w14:textId="0C9B8BE4" w:rsidR="00FD2651" w:rsidRPr="006073D7" w:rsidRDefault="0043613A" w:rsidP="00EB7E76">
      <w:pPr>
        <w:numPr>
          <w:ilvl w:val="1"/>
          <w:numId w:val="15"/>
        </w:numPr>
        <w:pBdr>
          <w:top w:val="nil"/>
          <w:left w:val="nil"/>
          <w:bottom w:val="nil"/>
          <w:right w:val="nil"/>
          <w:between w:val="nil"/>
        </w:pBdr>
        <w:ind w:left="1418" w:hanging="709"/>
        <w:rPr>
          <w:color w:val="000000"/>
        </w:rPr>
      </w:pPr>
      <w:r w:rsidRPr="00BD4327">
        <w:rPr>
          <w:color w:val="000000"/>
        </w:rPr>
        <w:t>The Procuring</w:t>
      </w:r>
      <w:r w:rsidR="006E0A3A" w:rsidRPr="00BD4327">
        <w:rPr>
          <w:color w:val="000000"/>
        </w:rPr>
        <w:t xml:space="preserve"> Entity’s</w:t>
      </w:r>
      <w:r w:rsidRPr="006073D7">
        <w:rPr>
          <w:color w:val="000000"/>
        </w:rPr>
        <w:t xml:space="preserve"> BAC shall immediately conduct a detailed evaluation of all Bids rated “</w:t>
      </w:r>
      <w:r w:rsidRPr="006073D7">
        <w:rPr>
          <w:i/>
          <w:color w:val="000000"/>
        </w:rPr>
        <w:t>passed</w:t>
      </w:r>
      <w:r w:rsidRPr="006073D7">
        <w:rPr>
          <w:color w:val="000000"/>
        </w:rPr>
        <w:t>,” using non-discretionary pass/fail criteria.  The BAC shall consider the conditions in the evaluation of Bids under Section 32.2 of the 2016 revised IRR of RA No. 9184.</w:t>
      </w:r>
    </w:p>
    <w:p w14:paraId="7241DCEC" w14:textId="77777777" w:rsidR="00FD2651" w:rsidRPr="006073D7" w:rsidRDefault="00FD2651">
      <w:pPr>
        <w:pBdr>
          <w:top w:val="nil"/>
          <w:left w:val="nil"/>
          <w:bottom w:val="nil"/>
          <w:right w:val="nil"/>
          <w:between w:val="nil"/>
        </w:pBdr>
        <w:ind w:left="1620"/>
      </w:pPr>
    </w:p>
    <w:p w14:paraId="63C52FEF" w14:textId="77777777" w:rsidR="00FD2651" w:rsidRPr="006073D7" w:rsidRDefault="0043613A">
      <w:pPr>
        <w:ind w:left="1440"/>
      </w:pPr>
      <w:r w:rsidRPr="006073D7">
        <w:rPr>
          <w:i/>
        </w:rPr>
        <w:t xml:space="preserve">[Include the following options if Framework Agreement will be used:] </w:t>
      </w:r>
    </w:p>
    <w:p w14:paraId="1ECCDABD" w14:textId="77777777" w:rsidR="00FD2651" w:rsidRPr="006073D7" w:rsidRDefault="0043613A" w:rsidP="00EB7E76">
      <w:pPr>
        <w:numPr>
          <w:ilvl w:val="0"/>
          <w:numId w:val="28"/>
        </w:numPr>
        <w:pBdr>
          <w:top w:val="nil"/>
          <w:left w:val="nil"/>
          <w:bottom w:val="nil"/>
          <w:right w:val="nil"/>
          <w:between w:val="nil"/>
        </w:pBdr>
        <w:ind w:left="1890" w:hanging="450"/>
      </w:pPr>
      <w:r w:rsidRPr="006073D7">
        <w:t>In the case of single-year Framework Agreement, the Lowest Calculated Bid shall be determined outright after the detailed evaluation;</w:t>
      </w:r>
    </w:p>
    <w:p w14:paraId="33F04241" w14:textId="77777777" w:rsidR="00FD2651" w:rsidRPr="006073D7" w:rsidRDefault="00FD2651">
      <w:pPr>
        <w:pBdr>
          <w:top w:val="nil"/>
          <w:left w:val="nil"/>
          <w:bottom w:val="nil"/>
          <w:right w:val="nil"/>
          <w:between w:val="nil"/>
        </w:pBdr>
        <w:ind w:left="2160"/>
      </w:pPr>
    </w:p>
    <w:p w14:paraId="232A76EE" w14:textId="77777777" w:rsidR="00FD2651" w:rsidRPr="006073D7" w:rsidRDefault="0043613A" w:rsidP="00EB7E76">
      <w:pPr>
        <w:numPr>
          <w:ilvl w:val="0"/>
          <w:numId w:val="28"/>
        </w:numPr>
        <w:pBdr>
          <w:top w:val="nil"/>
          <w:left w:val="nil"/>
          <w:bottom w:val="nil"/>
          <w:right w:val="nil"/>
          <w:between w:val="nil"/>
        </w:pBdr>
        <w:ind w:left="1890" w:hanging="450"/>
      </w:pPr>
      <w:r w:rsidRPr="006073D7">
        <w:rPr>
          <w:sz w:val="14"/>
          <w:szCs w:val="14"/>
        </w:rPr>
        <w:t xml:space="preserve"> </w:t>
      </w:r>
      <w:r w:rsidRPr="006073D7">
        <w:t xml:space="preserve">For multi-year Framework Agreement, the determination of the eligibility and the compliance of bidders with the technical and financial aspects of </w:t>
      </w:r>
      <w:r w:rsidRPr="006073D7">
        <w:lastRenderedPageBreak/>
        <w:t>the projects shall be initially made by the BAC, in accordance with Item 7.4.2 of the Guidelines on the Use of Framework Agreement.</w:t>
      </w:r>
    </w:p>
    <w:p w14:paraId="2F214E98" w14:textId="77777777" w:rsidR="00FD2651" w:rsidRPr="006073D7" w:rsidRDefault="00FD2651">
      <w:pPr>
        <w:pBdr>
          <w:top w:val="nil"/>
          <w:left w:val="nil"/>
          <w:bottom w:val="nil"/>
          <w:right w:val="nil"/>
          <w:between w:val="nil"/>
        </w:pBdr>
      </w:pPr>
    </w:p>
    <w:p w14:paraId="2BD0F7A9" w14:textId="629210A8" w:rsidR="00FD2651" w:rsidRPr="006073D7" w:rsidRDefault="0043613A" w:rsidP="00EB7E76">
      <w:pPr>
        <w:numPr>
          <w:ilvl w:val="1"/>
          <w:numId w:val="15"/>
        </w:numPr>
        <w:pBdr>
          <w:top w:val="nil"/>
          <w:left w:val="nil"/>
          <w:bottom w:val="nil"/>
          <w:right w:val="nil"/>
          <w:between w:val="nil"/>
        </w:pBdr>
        <w:ind w:left="1418" w:hanging="709"/>
        <w:rPr>
          <w:color w:val="000000"/>
        </w:rPr>
      </w:pPr>
      <w:r w:rsidRPr="006073D7">
        <w:rPr>
          <w:color w:val="000000"/>
        </w:rPr>
        <w:t>If th</w:t>
      </w:r>
      <w:r w:rsidR="006E0A3A">
        <w:rPr>
          <w:color w:val="000000"/>
        </w:rPr>
        <w:t xml:space="preserve">e Project allows partial bids, </w:t>
      </w:r>
      <w:r w:rsidRPr="006073D7">
        <w:t>bidders may submit a proposal o</w:t>
      </w:r>
      <w:r w:rsidR="006E0A3A">
        <w:t xml:space="preserve">n any of the lots or items, </w:t>
      </w:r>
      <w:r w:rsidRPr="006073D7">
        <w:t>and evaluation w</w:t>
      </w:r>
      <w:r w:rsidR="006E0A3A">
        <w:t xml:space="preserve">ill be undertaken on a per lot </w:t>
      </w:r>
      <w:r w:rsidRPr="006073D7">
        <w:t xml:space="preserve">or item basis, as the case maybe. In this case, </w:t>
      </w:r>
      <w:r w:rsidRPr="006073D7">
        <w:rPr>
          <w:color w:val="000000"/>
        </w:rPr>
        <w:t xml:space="preserve">the </w:t>
      </w:r>
      <w:r w:rsidRPr="006073D7">
        <w:t xml:space="preserve">Bid Security as required by </w:t>
      </w:r>
      <w:r w:rsidRPr="006073D7">
        <w:rPr>
          <w:b/>
        </w:rPr>
        <w:t>ITB</w:t>
      </w:r>
      <w:r w:rsidR="0041467B">
        <w:t xml:space="preserve"> Clause 14</w:t>
      </w:r>
      <w:r w:rsidR="006E0A3A">
        <w:t xml:space="preserve"> shall be submitted for each</w:t>
      </w:r>
      <w:r w:rsidRPr="006073D7">
        <w:t xml:space="preserve"> lot or item separately.</w:t>
      </w:r>
    </w:p>
    <w:p w14:paraId="0AB9CB17" w14:textId="77777777" w:rsidR="00FD2651" w:rsidRPr="006073D7" w:rsidRDefault="00FD2651">
      <w:pPr>
        <w:pBdr>
          <w:top w:val="nil"/>
          <w:left w:val="nil"/>
          <w:bottom w:val="nil"/>
          <w:right w:val="nil"/>
          <w:between w:val="nil"/>
        </w:pBdr>
        <w:ind w:left="720"/>
        <w:rPr>
          <w:color w:val="000000"/>
        </w:rPr>
      </w:pPr>
    </w:p>
    <w:p w14:paraId="14B0E9C8" w14:textId="00377B14" w:rsidR="00FD2651" w:rsidRPr="006073D7" w:rsidRDefault="0043613A" w:rsidP="00EB7E76">
      <w:pPr>
        <w:numPr>
          <w:ilvl w:val="1"/>
          <w:numId w:val="15"/>
        </w:numPr>
        <w:pBdr>
          <w:top w:val="nil"/>
          <w:left w:val="nil"/>
          <w:bottom w:val="nil"/>
          <w:right w:val="nil"/>
          <w:between w:val="nil"/>
        </w:pBdr>
        <w:ind w:left="1418" w:hanging="709"/>
        <w:rPr>
          <w:color w:val="000000"/>
        </w:rPr>
      </w:pPr>
      <w:r w:rsidRPr="006073D7">
        <w:t>The descriptions of the lots or items shall be indicated in</w:t>
      </w:r>
      <w:r w:rsidRPr="006073D7">
        <w:rPr>
          <w:b/>
        </w:rPr>
        <w:t xml:space="preserve"> Section VII (Technical Specifications)</w:t>
      </w:r>
      <w:r w:rsidRPr="006073D7">
        <w:t xml:space="preserve">, although the ABCs of these lots or items are indicated in the </w:t>
      </w:r>
      <w:r w:rsidRPr="006073D7">
        <w:rPr>
          <w:b/>
        </w:rPr>
        <w:t xml:space="preserve">BDS </w:t>
      </w:r>
      <w:r w:rsidRPr="006073D7">
        <w:t>for purposes of the NFCC computation pursuant to Section 23.4.2.6 of the 2016 revised IRR of RA No. 9184.  The NFCC must be sufficient</w:t>
      </w:r>
      <w:r w:rsidR="006E0A3A">
        <w:t xml:space="preserve"> for the total of the ABCs for </w:t>
      </w:r>
      <w:r w:rsidRPr="006073D7">
        <w:t>all the lots or items participated in by the prospective Bidder.</w:t>
      </w:r>
      <w:r w:rsidRPr="006073D7">
        <w:rPr>
          <w:color w:val="000000"/>
        </w:rPr>
        <w:t xml:space="preserve">  </w:t>
      </w:r>
    </w:p>
    <w:p w14:paraId="62054883" w14:textId="77777777" w:rsidR="00FD2651" w:rsidRPr="006073D7" w:rsidRDefault="00FD2651">
      <w:pPr>
        <w:pBdr>
          <w:top w:val="nil"/>
          <w:left w:val="nil"/>
          <w:bottom w:val="nil"/>
          <w:right w:val="nil"/>
          <w:between w:val="nil"/>
        </w:pBdr>
        <w:ind w:left="720"/>
        <w:rPr>
          <w:color w:val="000000"/>
        </w:rPr>
      </w:pPr>
    </w:p>
    <w:p w14:paraId="7FBBC5E4" w14:textId="2EDDDE6C" w:rsidR="00FD2651" w:rsidRPr="006073D7" w:rsidRDefault="0043613A" w:rsidP="00EB7E76">
      <w:pPr>
        <w:numPr>
          <w:ilvl w:val="1"/>
          <w:numId w:val="15"/>
        </w:numPr>
        <w:pBdr>
          <w:top w:val="nil"/>
          <w:left w:val="nil"/>
          <w:bottom w:val="nil"/>
          <w:right w:val="nil"/>
          <w:between w:val="nil"/>
        </w:pBdr>
        <w:ind w:left="1418" w:hanging="709"/>
        <w:rPr>
          <w:color w:val="000000"/>
        </w:rPr>
      </w:pPr>
      <w:r w:rsidRPr="006073D7">
        <w:rPr>
          <w:color w:val="000000"/>
        </w:rPr>
        <w:t xml:space="preserve">The Project </w:t>
      </w:r>
      <w:r w:rsidRPr="006073D7">
        <w:t xml:space="preserve">shall </w:t>
      </w:r>
      <w:r w:rsidRPr="006073D7">
        <w:rPr>
          <w:color w:val="000000"/>
        </w:rPr>
        <w:t>be awarded as follows:</w:t>
      </w:r>
    </w:p>
    <w:p w14:paraId="61A3C924" w14:textId="77777777" w:rsidR="00FD2651" w:rsidRPr="006073D7" w:rsidRDefault="00FD2651">
      <w:pPr>
        <w:pBdr>
          <w:top w:val="nil"/>
          <w:left w:val="nil"/>
          <w:bottom w:val="nil"/>
          <w:right w:val="nil"/>
          <w:between w:val="nil"/>
        </w:pBdr>
        <w:ind w:left="1620"/>
      </w:pPr>
    </w:p>
    <w:p w14:paraId="355539C3" w14:textId="6B012A88" w:rsidR="00FD2651" w:rsidRPr="00F65A3B" w:rsidRDefault="0043613A" w:rsidP="00F65A3B">
      <w:pPr>
        <w:ind w:left="1418"/>
      </w:pPr>
      <w:r w:rsidRPr="006073D7">
        <w:rPr>
          <w:i/>
        </w:rPr>
        <w:t>[Select one, delete the other/s]</w:t>
      </w:r>
    </w:p>
    <w:p w14:paraId="2195CF06" w14:textId="77777777" w:rsidR="00FD2651" w:rsidRPr="006073D7" w:rsidRDefault="0043613A">
      <w:pPr>
        <w:pBdr>
          <w:top w:val="nil"/>
          <w:left w:val="nil"/>
          <w:bottom w:val="nil"/>
          <w:right w:val="nil"/>
          <w:between w:val="nil"/>
        </w:pBdr>
        <w:ind w:left="1418" w:firstLine="20"/>
        <w:rPr>
          <w:color w:val="000000"/>
        </w:rPr>
      </w:pPr>
      <w:r w:rsidRPr="006073D7">
        <w:rPr>
          <w:color w:val="000000"/>
        </w:rPr>
        <w:t xml:space="preserve">Option 1 – One Project having several items that shall be awarded as one contract. </w:t>
      </w:r>
    </w:p>
    <w:p w14:paraId="0B33E336" w14:textId="77777777" w:rsidR="00FD2651" w:rsidRPr="006073D7" w:rsidRDefault="00FD2651">
      <w:pPr>
        <w:pBdr>
          <w:top w:val="nil"/>
          <w:left w:val="nil"/>
          <w:bottom w:val="nil"/>
          <w:right w:val="nil"/>
          <w:between w:val="nil"/>
        </w:pBdr>
        <w:ind w:left="1418" w:hanging="720"/>
        <w:rPr>
          <w:color w:val="000000"/>
        </w:rPr>
      </w:pPr>
    </w:p>
    <w:p w14:paraId="60A053C6" w14:textId="77777777" w:rsidR="00FD2651" w:rsidRPr="006073D7" w:rsidRDefault="0043613A">
      <w:pPr>
        <w:pBdr>
          <w:top w:val="nil"/>
          <w:left w:val="nil"/>
          <w:bottom w:val="nil"/>
          <w:right w:val="nil"/>
          <w:between w:val="nil"/>
        </w:pBdr>
        <w:ind w:left="1418" w:firstLine="20"/>
        <w:rPr>
          <w:color w:val="000000"/>
        </w:rPr>
      </w:pPr>
      <w:r w:rsidRPr="006073D7">
        <w:rPr>
          <w:color w:val="000000"/>
        </w:rPr>
        <w:t xml:space="preserve">Option 2 – One Project having several items grouped into several lots, which shall be awarded as separate contracts per lot. </w:t>
      </w:r>
    </w:p>
    <w:p w14:paraId="01BAC5E0" w14:textId="77777777" w:rsidR="00FD2651" w:rsidRPr="006073D7" w:rsidRDefault="00FD2651">
      <w:pPr>
        <w:pBdr>
          <w:top w:val="nil"/>
          <w:left w:val="nil"/>
          <w:bottom w:val="nil"/>
          <w:right w:val="nil"/>
          <w:between w:val="nil"/>
        </w:pBdr>
        <w:ind w:left="1418" w:firstLine="20"/>
        <w:rPr>
          <w:color w:val="000000"/>
        </w:rPr>
      </w:pPr>
    </w:p>
    <w:p w14:paraId="5305E59F" w14:textId="2446EE30" w:rsidR="00F65A3B" w:rsidRPr="00F65A3B" w:rsidRDefault="00B37AE9" w:rsidP="00F65A3B">
      <w:pPr>
        <w:pBdr>
          <w:top w:val="nil"/>
          <w:left w:val="nil"/>
          <w:bottom w:val="nil"/>
          <w:right w:val="nil"/>
          <w:between w:val="nil"/>
        </w:pBdr>
        <w:ind w:left="1418" w:firstLine="20"/>
        <w:rPr>
          <w:color w:val="000000"/>
        </w:rPr>
      </w:pPr>
      <w:r>
        <w:rPr>
          <w:color w:val="000000"/>
        </w:rPr>
        <w:t xml:space="preserve">Option 3 - </w:t>
      </w:r>
      <w:r w:rsidR="0043613A" w:rsidRPr="006073D7">
        <w:rPr>
          <w:color w:val="000000"/>
        </w:rPr>
        <w:t>One Project having several items, which shall be awarded as separate contracts per item.</w:t>
      </w:r>
    </w:p>
    <w:p w14:paraId="29088E74" w14:textId="77777777" w:rsidR="00FD2651" w:rsidRPr="006073D7" w:rsidRDefault="0043613A">
      <w:pPr>
        <w:pBdr>
          <w:top w:val="nil"/>
          <w:left w:val="nil"/>
          <w:bottom w:val="nil"/>
          <w:right w:val="nil"/>
          <w:between w:val="nil"/>
        </w:pBdr>
        <w:ind w:left="1418" w:firstLine="20"/>
        <w:rPr>
          <w:i/>
        </w:rPr>
      </w:pPr>
      <w:r w:rsidRPr="006073D7">
        <w:rPr>
          <w:i/>
        </w:rPr>
        <w:t>[Delete Options 2 and 3 if Framework Agreement will be used.]</w:t>
      </w:r>
    </w:p>
    <w:p w14:paraId="484DCB50" w14:textId="77777777" w:rsidR="00FD2651" w:rsidRPr="006073D7" w:rsidRDefault="00FD2651">
      <w:pPr>
        <w:pBdr>
          <w:top w:val="nil"/>
          <w:left w:val="nil"/>
          <w:bottom w:val="nil"/>
          <w:right w:val="nil"/>
          <w:between w:val="nil"/>
        </w:pBdr>
        <w:ind w:left="1418" w:firstLine="20"/>
        <w:rPr>
          <w:i/>
          <w:color w:val="FF6699"/>
        </w:rPr>
      </w:pPr>
    </w:p>
    <w:p w14:paraId="6B7D875D" w14:textId="7BF259BD" w:rsidR="00FD2651" w:rsidRPr="006073D7" w:rsidRDefault="0043613A" w:rsidP="00EB7E76">
      <w:pPr>
        <w:numPr>
          <w:ilvl w:val="1"/>
          <w:numId w:val="15"/>
        </w:numPr>
        <w:pBdr>
          <w:top w:val="nil"/>
          <w:left w:val="nil"/>
          <w:bottom w:val="nil"/>
          <w:right w:val="nil"/>
          <w:between w:val="nil"/>
        </w:pBdr>
        <w:ind w:left="1418" w:hanging="709"/>
      </w:pPr>
      <w:bookmarkStart w:id="46" w:name="_heading=h.2grqrue" w:colFirst="0" w:colLast="0"/>
      <w:bookmarkEnd w:id="46"/>
      <w:r w:rsidRPr="006073D7">
        <w:t>Except for bidders submitting a committed Line of Credit from a Universal or Commercial Bank in lieu of its NFCC computation, all Bids must include the NFCC computation pursuant to Section 23.4.1.4 of the 2016 revised IRR of RA No. 9184, which must be sufficien</w:t>
      </w:r>
      <w:r w:rsidR="00B37AE9">
        <w:t>t for the total of the ABCs for</w:t>
      </w:r>
      <w:r w:rsidRPr="006073D7">
        <w:t xml:space="preserve"> all the lots or items participated in by the prospective Bidder. For bidders submitting the committed Line of Credit, it must be at least equal to ten percent (10%) of the ABCs for all the lots or items participated in by the prospective Bidder.</w:t>
      </w:r>
    </w:p>
    <w:p w14:paraId="49BEE9AE" w14:textId="77777777" w:rsidR="00FD2651" w:rsidRPr="006073D7" w:rsidRDefault="00FD2651">
      <w:pPr>
        <w:pBdr>
          <w:top w:val="nil"/>
          <w:left w:val="nil"/>
          <w:bottom w:val="nil"/>
          <w:right w:val="nil"/>
          <w:between w:val="nil"/>
        </w:pBdr>
      </w:pPr>
      <w:bookmarkStart w:id="47" w:name="_heading=h.6m5571abfd5v" w:colFirst="0" w:colLast="0"/>
      <w:bookmarkEnd w:id="47"/>
    </w:p>
    <w:p w14:paraId="6E4DD9C6" w14:textId="1D0B6D85" w:rsidR="00FD2651" w:rsidRPr="006073D7" w:rsidRDefault="0043613A" w:rsidP="00EB7E76">
      <w:pPr>
        <w:pStyle w:val="Heading2"/>
        <w:numPr>
          <w:ilvl w:val="0"/>
          <w:numId w:val="18"/>
        </w:numPr>
        <w:spacing w:before="0"/>
        <w:ind w:left="720" w:hanging="540"/>
        <w:jc w:val="left"/>
      </w:pPr>
      <w:bookmarkStart w:id="48" w:name="_Toc46916367"/>
      <w:r w:rsidRPr="006073D7">
        <w:t>Post-Qualification</w:t>
      </w:r>
      <w:bookmarkEnd w:id="48"/>
    </w:p>
    <w:p w14:paraId="3BA86BB4" w14:textId="77777777" w:rsidR="00FD2651" w:rsidRPr="006073D7" w:rsidRDefault="00FD2651">
      <w:pPr>
        <w:rPr>
          <w:color w:val="FF6699"/>
        </w:rPr>
      </w:pPr>
    </w:p>
    <w:p w14:paraId="4738AC16" w14:textId="77777777" w:rsidR="00FD2651" w:rsidRPr="006073D7" w:rsidRDefault="0043613A">
      <w:pPr>
        <w:ind w:left="1440" w:hanging="720"/>
      </w:pPr>
      <w:r w:rsidRPr="006073D7">
        <w:t>20.1.</w:t>
      </w:r>
      <w:r w:rsidRPr="006073D7">
        <w:tab/>
      </w:r>
      <w:r w:rsidRPr="006073D7">
        <w:rPr>
          <w:i/>
        </w:rPr>
        <w:t xml:space="preserve">[Include if Framework Agreement will be used:] </w:t>
      </w:r>
      <w:r w:rsidRPr="006073D7">
        <w:t xml:space="preserve">For multi-year Framework Agreement, all bidders initially determined to be eligible and financially compliant shall be subject to initial post-qualification.  The BAC shall then recommend the execution of a Framework Agreement among all eligible, technically and financially compliant bidders and the Procuring Entity and shall be issued by </w:t>
      </w:r>
      <w:proofErr w:type="spellStart"/>
      <w:r w:rsidRPr="006073D7">
        <w:t>HoPE</w:t>
      </w:r>
      <w:proofErr w:type="spellEnd"/>
      <w:r w:rsidRPr="006073D7">
        <w:t xml:space="preserve"> a Notice to Execute Framework Agreement.  The determination of the Lowest Calculated Bid (LCB) shall not be performed by the BAC until a Mini-Competition is conducted among the bidders who executed a Framework Agreement.  When a Call for Mini-Competition is made, the BAC shall allow the bidders to submit their best financial proposals on such pre-scheduled date, time and place to determine the bidder with the LCB.</w:t>
      </w:r>
    </w:p>
    <w:p w14:paraId="642E9DB5" w14:textId="77777777" w:rsidR="00FD2651" w:rsidRPr="006073D7" w:rsidRDefault="00FD2651">
      <w:pPr>
        <w:rPr>
          <w:color w:val="FF6699"/>
        </w:rPr>
      </w:pPr>
    </w:p>
    <w:p w14:paraId="6B652129" w14:textId="77777777" w:rsidR="00FD2651" w:rsidRPr="006073D7" w:rsidRDefault="0043613A">
      <w:pPr>
        <w:ind w:left="1440" w:hanging="720"/>
      </w:pPr>
      <w:r w:rsidRPr="006073D7">
        <w:t>20.2.</w:t>
      </w:r>
      <w:r w:rsidRPr="006073D7">
        <w:tab/>
        <w:t xml:space="preserve">Within a non-extendible period of five (5) calendar days from receipt by the Bidder of the notice from the BAC that it submitted the Lowest Calculated Bid, </w:t>
      </w:r>
      <w:r w:rsidRPr="006073D7">
        <w:lastRenderedPageBreak/>
        <w:t>{</w:t>
      </w:r>
      <w:r w:rsidRPr="006073D7">
        <w:rPr>
          <w:i/>
        </w:rPr>
        <w:t xml:space="preserve">[Include if Framework Agreement will be used:] </w:t>
      </w:r>
      <w:r w:rsidRPr="006073D7">
        <w:t>or in the case of multi-year Framework Agreement, that it is one of the eligible bidders who have submitted bids that are found to be technically and financially compliant,}the Bidder shall submit its latest income and business tax returns filed and paid through the BIR Electronic Filing and Payment System (</w:t>
      </w:r>
      <w:proofErr w:type="spellStart"/>
      <w:r w:rsidRPr="006073D7">
        <w:t>eFPS</w:t>
      </w:r>
      <w:proofErr w:type="spellEnd"/>
      <w:r w:rsidRPr="006073D7">
        <w:t xml:space="preserve">) and other appropriate licenses and permits required by law and stated in the </w:t>
      </w:r>
      <w:r w:rsidRPr="006073D7">
        <w:rPr>
          <w:b/>
        </w:rPr>
        <w:t>BDS</w:t>
      </w:r>
      <w:r w:rsidRPr="006073D7">
        <w:t>.  {</w:t>
      </w:r>
      <w:r w:rsidRPr="006073D7">
        <w:rPr>
          <w:i/>
        </w:rPr>
        <w:t xml:space="preserve">[Include if Framework Agreement will be used:] </w:t>
      </w:r>
      <w:r w:rsidRPr="006073D7">
        <w:t>For every mini-competition in Framework Agreement, the LCB shall likewise submit the required documents for final Post Qualification.}</w:t>
      </w:r>
    </w:p>
    <w:p w14:paraId="62AE91C2" w14:textId="77777777" w:rsidR="00FD2651" w:rsidRPr="006073D7" w:rsidRDefault="00FD2651"/>
    <w:p w14:paraId="5E1A9B0A" w14:textId="5033FD5C" w:rsidR="00FD2651" w:rsidRPr="006073D7" w:rsidRDefault="0043613A" w:rsidP="00EB7E76">
      <w:pPr>
        <w:pStyle w:val="Heading2"/>
        <w:numPr>
          <w:ilvl w:val="0"/>
          <w:numId w:val="18"/>
        </w:numPr>
        <w:spacing w:before="0"/>
        <w:ind w:left="720" w:hanging="540"/>
        <w:jc w:val="left"/>
      </w:pPr>
      <w:bookmarkStart w:id="49" w:name="_Toc46916368"/>
      <w:r w:rsidRPr="006073D7">
        <w:t>Signing of the Contract</w:t>
      </w:r>
      <w:bookmarkEnd w:id="49"/>
    </w:p>
    <w:p w14:paraId="3DBAA720" w14:textId="77777777" w:rsidR="00FD2651" w:rsidRPr="006073D7" w:rsidRDefault="00FD2651"/>
    <w:p w14:paraId="3CAA3DF5" w14:textId="77777777" w:rsidR="00FD2651" w:rsidRPr="006073D7" w:rsidRDefault="0043613A">
      <w:pPr>
        <w:ind w:left="1440" w:hanging="720"/>
      </w:pPr>
      <w:r w:rsidRPr="006073D7">
        <w:t>21.1.</w:t>
      </w:r>
      <w:r w:rsidRPr="006073D7">
        <w:tab/>
        <w:t xml:space="preserve">The documents required in Section 37.2 of the 2016 revised IRR of RA No. 9184 shall form part of the Contract. Additional Contract documents are indicated in the </w:t>
      </w:r>
      <w:r w:rsidRPr="006073D7">
        <w:rPr>
          <w:b/>
        </w:rPr>
        <w:t>BDS</w:t>
      </w:r>
      <w:r w:rsidRPr="006073D7">
        <w:t>.</w:t>
      </w:r>
    </w:p>
    <w:p w14:paraId="6A17B6D8" w14:textId="77777777" w:rsidR="00FD2651" w:rsidRPr="006073D7" w:rsidRDefault="00FD2651">
      <w:pPr>
        <w:ind w:left="1440" w:hanging="720"/>
      </w:pPr>
    </w:p>
    <w:p w14:paraId="2ACE6A51" w14:textId="77777777" w:rsidR="00FD2651" w:rsidRPr="006073D7" w:rsidRDefault="0043613A">
      <w:pPr>
        <w:ind w:left="1440" w:hanging="720"/>
        <w:rPr>
          <w:i/>
        </w:rPr>
      </w:pPr>
      <w:r w:rsidRPr="006073D7">
        <w:rPr>
          <w:i/>
        </w:rPr>
        <w:t xml:space="preserve">[Include the following clauses if Framework Agreement will be used:] </w:t>
      </w:r>
    </w:p>
    <w:p w14:paraId="4BD163D7" w14:textId="77777777" w:rsidR="00FD2651" w:rsidRPr="006073D7" w:rsidRDefault="00FD2651">
      <w:pPr>
        <w:ind w:left="1440" w:hanging="720"/>
      </w:pPr>
    </w:p>
    <w:p w14:paraId="3AF014B5" w14:textId="77777777" w:rsidR="00FD2651" w:rsidRPr="006073D7" w:rsidRDefault="0043613A">
      <w:pPr>
        <w:ind w:left="1440" w:hanging="720"/>
      </w:pPr>
      <w:r w:rsidRPr="006073D7">
        <w:t>21.2.</w:t>
      </w:r>
      <w:r w:rsidRPr="006073D7">
        <w:tab/>
        <w:t>At the same time as the Procuring Entity notifies the successful Bidder that its bid has been accepted, the Procuring Entity shall send the Framework Agreement Form to the Bidder, which contract has been provided in the Bidding Documents, incorporating therein all agreements between the parties.</w:t>
      </w:r>
    </w:p>
    <w:p w14:paraId="27574949" w14:textId="77777777" w:rsidR="00FD2651" w:rsidRPr="006073D7" w:rsidRDefault="00FD2651">
      <w:pPr>
        <w:ind w:left="1440" w:hanging="720"/>
      </w:pPr>
    </w:p>
    <w:p w14:paraId="5AA32DB7" w14:textId="77777777" w:rsidR="00FD2651" w:rsidRPr="006073D7" w:rsidRDefault="0043613A">
      <w:pPr>
        <w:ind w:left="1440" w:hanging="720"/>
      </w:pPr>
      <w:r w:rsidRPr="006073D7">
        <w:t>21.3.</w:t>
      </w:r>
      <w:r w:rsidRPr="006073D7">
        <w:tab/>
        <w:t>Within ten (10) calendar days from receipt of the Notice to Execute Framework Agreement with the Procuring Entity, the successful Bidder or its duly authorized representative shall formally enter into a Framework Agreement with the procuring entity for an amount of One Peso to be paid to the procuring entity as a consideration for the option granted by the procuring entity to procure the items in the Framework Agreement List when the need arises.</w:t>
      </w:r>
    </w:p>
    <w:p w14:paraId="411DA829" w14:textId="77777777" w:rsidR="00FD2651" w:rsidRPr="006073D7" w:rsidRDefault="00FD2651">
      <w:pPr>
        <w:ind w:left="1440" w:hanging="720"/>
      </w:pPr>
    </w:p>
    <w:p w14:paraId="29C90F34" w14:textId="77777777" w:rsidR="00FD2651" w:rsidRPr="006073D7" w:rsidRDefault="0043613A">
      <w:pPr>
        <w:ind w:left="1440" w:hanging="720"/>
      </w:pPr>
      <w:r w:rsidRPr="006073D7">
        <w:t>21.4.</w:t>
      </w:r>
      <w:r w:rsidRPr="006073D7">
        <w:tab/>
        <w:t>The Procuring Entity shall enter into a Framework Agreement with the successful Bidder within the same ten (10) calendar day period provided that all the documentary requirements are complied with.</w:t>
      </w:r>
    </w:p>
    <w:p w14:paraId="2158FD5B" w14:textId="77777777" w:rsidR="00FD2651" w:rsidRPr="006073D7" w:rsidRDefault="0043613A">
      <w:pPr>
        <w:spacing w:before="240" w:after="240"/>
        <w:ind w:firstLine="720"/>
      </w:pPr>
      <w:r w:rsidRPr="006073D7">
        <w:t>21.5.</w:t>
      </w:r>
      <w:r w:rsidRPr="006073D7">
        <w:tab/>
        <w:t>The following documents shall form part of the Framework Agreement:</w:t>
      </w:r>
    </w:p>
    <w:p w14:paraId="6DFC6020" w14:textId="77777777" w:rsidR="00FD2651" w:rsidRPr="006073D7" w:rsidRDefault="0043613A" w:rsidP="00EB7E76">
      <w:pPr>
        <w:numPr>
          <w:ilvl w:val="1"/>
          <w:numId w:val="20"/>
        </w:numPr>
        <w:spacing w:before="240"/>
        <w:ind w:left="1890"/>
      </w:pPr>
      <w:r w:rsidRPr="006073D7">
        <w:t>Framework Agreement Form;</w:t>
      </w:r>
    </w:p>
    <w:p w14:paraId="0600A430" w14:textId="77777777" w:rsidR="00FD2651" w:rsidRPr="006073D7" w:rsidRDefault="0043613A" w:rsidP="00EB7E76">
      <w:pPr>
        <w:numPr>
          <w:ilvl w:val="1"/>
          <w:numId w:val="20"/>
        </w:numPr>
        <w:ind w:left="1890"/>
      </w:pPr>
      <w:r w:rsidRPr="006073D7">
        <w:t>Bidding Documents;</w:t>
      </w:r>
    </w:p>
    <w:p w14:paraId="61A782F4" w14:textId="77777777" w:rsidR="00FD2651" w:rsidRPr="006073D7" w:rsidRDefault="0043613A" w:rsidP="00EB7E76">
      <w:pPr>
        <w:numPr>
          <w:ilvl w:val="1"/>
          <w:numId w:val="20"/>
        </w:numPr>
        <w:ind w:left="1890"/>
      </w:pPr>
      <w:r w:rsidRPr="006073D7">
        <w:t>Call-offs;</w:t>
      </w:r>
    </w:p>
    <w:p w14:paraId="7257A959" w14:textId="77777777" w:rsidR="00FD2651" w:rsidRPr="006073D7" w:rsidRDefault="0043613A" w:rsidP="00EB7E76">
      <w:pPr>
        <w:numPr>
          <w:ilvl w:val="1"/>
          <w:numId w:val="20"/>
        </w:numPr>
        <w:ind w:left="1890"/>
      </w:pPr>
      <w:r w:rsidRPr="006073D7">
        <w:t>Winning bidder’s bid, including the Technical and Financial Proposals, and all other documents/statements submitted (</w:t>
      </w:r>
      <w:r w:rsidRPr="006073D7">
        <w:rPr>
          <w:i/>
        </w:rPr>
        <w:t xml:space="preserve">e.g., </w:t>
      </w:r>
      <w:r w:rsidRPr="006073D7">
        <w:t>bidder’s response to request for clarifications on the bid), including corrections to the bid, if any, resulting from the Procuring Entity’s bid evaluation;</w:t>
      </w:r>
    </w:p>
    <w:p w14:paraId="2808ABF3" w14:textId="77777777" w:rsidR="00FD2651" w:rsidRPr="006073D7" w:rsidRDefault="0043613A" w:rsidP="00EB7E76">
      <w:pPr>
        <w:numPr>
          <w:ilvl w:val="1"/>
          <w:numId w:val="20"/>
        </w:numPr>
        <w:ind w:left="1890"/>
      </w:pPr>
      <w:r w:rsidRPr="006073D7">
        <w:t>Performance Security or Performance Securing Declaration, as the case may be;</w:t>
      </w:r>
    </w:p>
    <w:p w14:paraId="6FB9636A" w14:textId="77777777" w:rsidR="00FD2651" w:rsidRPr="006073D7" w:rsidRDefault="0043613A" w:rsidP="00EB7E76">
      <w:pPr>
        <w:numPr>
          <w:ilvl w:val="1"/>
          <w:numId w:val="20"/>
        </w:numPr>
        <w:ind w:left="1890"/>
      </w:pPr>
      <w:r w:rsidRPr="006073D7">
        <w:t>Notice to Execute Framework Agreement; and</w:t>
      </w:r>
    </w:p>
    <w:p w14:paraId="012C9BBE" w14:textId="1D84E480" w:rsidR="00FD2651" w:rsidRPr="006073D7" w:rsidRDefault="0043613A" w:rsidP="00F65A3B">
      <w:pPr>
        <w:numPr>
          <w:ilvl w:val="1"/>
          <w:numId w:val="20"/>
        </w:numPr>
        <w:spacing w:after="240"/>
        <w:ind w:left="1890"/>
      </w:pPr>
      <w:r w:rsidRPr="006073D7">
        <w:t xml:space="preserve">Other contract documents that may be required by existing laws and/or specified in the </w:t>
      </w:r>
      <w:r w:rsidRPr="006073D7">
        <w:rPr>
          <w:b/>
        </w:rPr>
        <w:t>BDS</w:t>
      </w:r>
      <w:r w:rsidRPr="006073D7">
        <w:t>.</w:t>
      </w:r>
    </w:p>
    <w:p w14:paraId="275F7D73" w14:textId="4ED86CF0" w:rsidR="00FD2651" w:rsidRPr="006073D7" w:rsidRDefault="0043613A">
      <w:pPr>
        <w:pStyle w:val="Heading1"/>
        <w:spacing w:before="0" w:after="0"/>
      </w:pPr>
      <w:r w:rsidRPr="006073D7">
        <w:br w:type="page"/>
      </w:r>
      <w:bookmarkStart w:id="50" w:name="_Toc46916369"/>
      <w:r w:rsidRPr="006073D7">
        <w:lastRenderedPageBreak/>
        <w:t>Section III. Bid Data Sheet</w:t>
      </w:r>
      <w:bookmarkEnd w:id="50"/>
    </w:p>
    <w:p w14:paraId="155C6BD0" w14:textId="77777777" w:rsidR="00FD2651" w:rsidRPr="006073D7" w:rsidRDefault="00FD2651"/>
    <w:tbl>
      <w:tblPr>
        <w:tblStyle w:val="ae"/>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6073D7" w14:paraId="167596A8" w14:textId="77777777" w:rsidTr="004631BE">
        <w:trPr>
          <w:jc w:val="center"/>
        </w:trPr>
        <w:tc>
          <w:tcPr>
            <w:tcW w:w="5000" w:type="pct"/>
            <w:tcBorders>
              <w:top w:val="single" w:sz="6" w:space="0" w:color="000000"/>
              <w:left w:val="single" w:sz="6" w:space="0" w:color="000000"/>
              <w:bottom w:val="single" w:sz="6" w:space="0" w:color="000000"/>
              <w:right w:val="single" w:sz="6" w:space="0" w:color="000000"/>
            </w:tcBorders>
          </w:tcPr>
          <w:p w14:paraId="15A0D109" w14:textId="77777777" w:rsidR="00FD2651" w:rsidRPr="006073D7" w:rsidRDefault="00FD2651">
            <w:pPr>
              <w:spacing w:after="0"/>
              <w:rPr>
                <w:b/>
                <w:sz w:val="32"/>
                <w:szCs w:val="32"/>
              </w:rPr>
            </w:pPr>
            <w:bookmarkStart w:id="51" w:name="_heading=h.4f1mdlm" w:colFirst="0" w:colLast="0"/>
            <w:bookmarkEnd w:id="51"/>
          </w:p>
          <w:p w14:paraId="55800685" w14:textId="77777777" w:rsidR="00FD2651" w:rsidRPr="006073D7" w:rsidRDefault="0043613A">
            <w:pPr>
              <w:spacing w:after="0"/>
              <w:rPr>
                <w:b/>
                <w:sz w:val="32"/>
                <w:szCs w:val="32"/>
              </w:rPr>
            </w:pPr>
            <w:r w:rsidRPr="006073D7">
              <w:rPr>
                <w:b/>
                <w:sz w:val="32"/>
                <w:szCs w:val="32"/>
              </w:rPr>
              <w:t xml:space="preserve">Notes on the Bid Data Sheet </w:t>
            </w:r>
          </w:p>
          <w:p w14:paraId="2B870003" w14:textId="77777777" w:rsidR="00FD2651" w:rsidRPr="006073D7" w:rsidRDefault="00FD2651">
            <w:pPr>
              <w:spacing w:after="0"/>
            </w:pPr>
          </w:p>
          <w:p w14:paraId="75182D3B" w14:textId="77777777" w:rsidR="00FD2651" w:rsidRPr="006073D7" w:rsidRDefault="0043613A">
            <w:pPr>
              <w:spacing w:after="0"/>
            </w:pPr>
            <w:r w:rsidRPr="006073D7">
              <w:t>The Bid Data Sheet (BDS) consists of provisions that supplement, amend, or specify in detail, information, or requirements included in the ITB found in Section II, which are specific to each procurement.</w:t>
            </w:r>
          </w:p>
          <w:p w14:paraId="3B8C2ED7" w14:textId="77777777" w:rsidR="00FD2651" w:rsidRPr="006073D7" w:rsidRDefault="00FD2651">
            <w:pPr>
              <w:spacing w:after="0"/>
            </w:pPr>
          </w:p>
          <w:p w14:paraId="0BEDB212" w14:textId="77777777" w:rsidR="00FD2651" w:rsidRPr="006073D7" w:rsidRDefault="0043613A">
            <w:pPr>
              <w:spacing w:after="0"/>
            </w:pPr>
            <w:r w:rsidRPr="006073D7">
              <w:t>This Section is intended to assist the Procuring Entity in providing the specific information in relation to corresponding clauses in the ITB and has to be prepared for each specific procurement.</w:t>
            </w:r>
          </w:p>
          <w:p w14:paraId="38D5065A" w14:textId="77777777" w:rsidR="00FD2651" w:rsidRPr="006073D7" w:rsidRDefault="00FD2651">
            <w:pPr>
              <w:spacing w:after="0"/>
            </w:pPr>
          </w:p>
          <w:p w14:paraId="5F616BCE" w14:textId="77777777" w:rsidR="00FD2651" w:rsidRPr="006073D7" w:rsidRDefault="0043613A">
            <w:pPr>
              <w:spacing w:after="0"/>
            </w:pPr>
            <w:r w:rsidRPr="006073D7">
              <w:t>The Procuring Entity should specify in the BDS information and requirements specific to the circumstances of the Procuring Entity, the processing of the procurement, and the bid evaluation criteria that will apply to the Bids.  In preparing the BDS, the following aspects should be checked:</w:t>
            </w:r>
          </w:p>
          <w:p w14:paraId="3771B81F" w14:textId="77777777" w:rsidR="00FD2651" w:rsidRPr="006073D7" w:rsidRDefault="00FD2651">
            <w:pPr>
              <w:spacing w:after="0"/>
            </w:pPr>
          </w:p>
          <w:p w14:paraId="20B14186" w14:textId="77777777" w:rsidR="00FD2651" w:rsidRPr="006073D7" w:rsidRDefault="0043613A" w:rsidP="00EB7E76">
            <w:pPr>
              <w:numPr>
                <w:ilvl w:val="2"/>
                <w:numId w:val="29"/>
              </w:numPr>
              <w:spacing w:after="0"/>
              <w:ind w:left="731" w:hanging="425"/>
            </w:pPr>
            <w:r w:rsidRPr="006073D7">
              <w:t>Information that specifies and complements provisions of the ITB must be incorporated.</w:t>
            </w:r>
          </w:p>
          <w:p w14:paraId="4B2B775D" w14:textId="77777777" w:rsidR="00FD2651" w:rsidRPr="006073D7" w:rsidRDefault="0043613A">
            <w:pPr>
              <w:tabs>
                <w:tab w:val="left" w:pos="1965"/>
              </w:tabs>
              <w:spacing w:after="0"/>
              <w:ind w:left="720" w:hanging="720"/>
            </w:pPr>
            <w:r w:rsidRPr="006073D7">
              <w:tab/>
            </w:r>
          </w:p>
          <w:p w14:paraId="5D8F01C7" w14:textId="77777777" w:rsidR="00FD2651" w:rsidRPr="006073D7" w:rsidRDefault="0043613A" w:rsidP="00EB7E76">
            <w:pPr>
              <w:numPr>
                <w:ilvl w:val="2"/>
                <w:numId w:val="29"/>
              </w:numPr>
              <w:spacing w:after="0"/>
              <w:ind w:left="731" w:hanging="425"/>
            </w:pPr>
            <w:r w:rsidRPr="006073D7">
              <w:t>Amendments and/or supplements, if any, to provisions of the ITB as necessitated by the circumstances of the specific procurement, must also be incorporated.</w:t>
            </w:r>
          </w:p>
          <w:p w14:paraId="524404B6" w14:textId="77777777" w:rsidR="00FD2651" w:rsidRPr="006073D7" w:rsidRDefault="00FD2651"/>
        </w:tc>
      </w:tr>
    </w:tbl>
    <w:p w14:paraId="38216B05" w14:textId="77777777" w:rsidR="00FD2651" w:rsidRPr="006073D7" w:rsidRDefault="00FD2651"/>
    <w:p w14:paraId="75137D4C" w14:textId="77777777" w:rsidR="00FD2651" w:rsidRPr="006073D7" w:rsidRDefault="00FD2651"/>
    <w:p w14:paraId="07BACEB0" w14:textId="77777777" w:rsidR="00FD2651" w:rsidRPr="006073D7" w:rsidRDefault="00FD2651"/>
    <w:p w14:paraId="2497F601" w14:textId="77777777" w:rsidR="00FD2651" w:rsidRPr="006073D7" w:rsidRDefault="00FD2651"/>
    <w:p w14:paraId="74C54373" w14:textId="77777777" w:rsidR="00FD2651" w:rsidRPr="006073D7" w:rsidRDefault="00FD2651"/>
    <w:p w14:paraId="4EB990BB" w14:textId="77777777" w:rsidR="00FD2651" w:rsidRPr="006073D7" w:rsidRDefault="00FD2651"/>
    <w:p w14:paraId="3FF23CCF" w14:textId="77777777" w:rsidR="00FD2651" w:rsidRPr="006073D7" w:rsidRDefault="00FD2651">
      <w:pPr>
        <w:sectPr w:rsidR="00FD2651" w:rsidRPr="006073D7" w:rsidSect="0019014E">
          <w:headerReference w:type="even" r:id="rId17"/>
          <w:headerReference w:type="default" r:id="rId18"/>
          <w:headerReference w:type="first" r:id="rId19"/>
          <w:pgSz w:w="11909" w:h="16834"/>
          <w:pgMar w:top="1440" w:right="1440" w:bottom="1170" w:left="1440" w:header="720" w:footer="720" w:gutter="0"/>
          <w:cols w:space="720" w:equalWidth="0">
            <w:col w:w="9029"/>
          </w:cols>
        </w:sectPr>
      </w:pPr>
    </w:p>
    <w:p w14:paraId="4B13BA19" w14:textId="77777777" w:rsidR="00FD2651" w:rsidRPr="006073D7" w:rsidRDefault="0043613A">
      <w:pPr>
        <w:jc w:val="center"/>
        <w:rPr>
          <w:b/>
          <w:sz w:val="48"/>
          <w:szCs w:val="48"/>
        </w:rPr>
      </w:pPr>
      <w:bookmarkStart w:id="52" w:name="_heading=h.2u6wntf" w:colFirst="0" w:colLast="0"/>
      <w:bookmarkEnd w:id="52"/>
      <w:r w:rsidRPr="006073D7">
        <w:rPr>
          <w:b/>
          <w:sz w:val="48"/>
          <w:szCs w:val="48"/>
        </w:rPr>
        <w:lastRenderedPageBreak/>
        <w:t>Bid Data Sheet</w:t>
      </w:r>
    </w:p>
    <w:tbl>
      <w:tblPr>
        <w:tblStyle w:val="af"/>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00" w:firstRow="0" w:lastRow="0" w:firstColumn="0" w:lastColumn="0" w:noHBand="0" w:noVBand="1"/>
      </w:tblPr>
      <w:tblGrid>
        <w:gridCol w:w="1103"/>
        <w:gridCol w:w="7906"/>
      </w:tblGrid>
      <w:tr w:rsidR="00FD2651" w:rsidRPr="006073D7" w14:paraId="33585B8D" w14:textId="77777777" w:rsidTr="004631BE">
        <w:trPr>
          <w:trHeight w:val="431"/>
        </w:trPr>
        <w:tc>
          <w:tcPr>
            <w:tcW w:w="612" w:type="pct"/>
            <w:shd w:val="clear" w:color="auto" w:fill="auto"/>
            <w:vAlign w:val="center"/>
          </w:tcPr>
          <w:p w14:paraId="4ED7364F" w14:textId="77777777" w:rsidR="00FD2651" w:rsidRPr="006073D7" w:rsidRDefault="0043613A">
            <w:pPr>
              <w:spacing w:after="0"/>
              <w:jc w:val="center"/>
              <w:rPr>
                <w:b/>
              </w:rPr>
            </w:pPr>
            <w:r w:rsidRPr="006073D7">
              <w:rPr>
                <w:b/>
              </w:rPr>
              <w:t>ITB Clause</w:t>
            </w:r>
          </w:p>
        </w:tc>
        <w:tc>
          <w:tcPr>
            <w:tcW w:w="4388" w:type="pct"/>
            <w:shd w:val="clear" w:color="auto" w:fill="auto"/>
          </w:tcPr>
          <w:p w14:paraId="314B5DC0" w14:textId="77777777" w:rsidR="00FD2651" w:rsidRPr="006073D7" w:rsidRDefault="00FD2651">
            <w:pPr>
              <w:rPr>
                <w:b/>
              </w:rPr>
            </w:pPr>
          </w:p>
        </w:tc>
      </w:tr>
      <w:tr w:rsidR="00C74DAB" w:rsidRPr="006073D7" w14:paraId="432EDC78" w14:textId="77777777" w:rsidTr="004631BE">
        <w:trPr>
          <w:trHeight w:val="1484"/>
        </w:trPr>
        <w:tc>
          <w:tcPr>
            <w:tcW w:w="612" w:type="pct"/>
            <w:shd w:val="clear" w:color="auto" w:fill="auto"/>
          </w:tcPr>
          <w:p w14:paraId="5FBD1107" w14:textId="77777777" w:rsidR="00C74DAB" w:rsidRPr="006073D7" w:rsidRDefault="00C74DAB" w:rsidP="00C74DAB">
            <w:pPr>
              <w:jc w:val="center"/>
            </w:pPr>
            <w:r w:rsidRPr="006073D7">
              <w:t>5.3</w:t>
            </w:r>
          </w:p>
        </w:tc>
        <w:tc>
          <w:tcPr>
            <w:tcW w:w="4388" w:type="pct"/>
            <w:shd w:val="clear" w:color="auto" w:fill="auto"/>
          </w:tcPr>
          <w:p w14:paraId="73432D74" w14:textId="77777777" w:rsidR="00C74DAB" w:rsidRPr="000E5DE0" w:rsidRDefault="00C74DAB" w:rsidP="00C74DAB">
            <w:pPr>
              <w:spacing w:after="0"/>
            </w:pPr>
            <w:r w:rsidRPr="008A25CF">
              <w:t xml:space="preserve">For </w:t>
            </w:r>
            <w:r w:rsidRPr="00251522">
              <w:t xml:space="preserve">this purpose, contracts similar to </w:t>
            </w:r>
            <w:r w:rsidRPr="009B3D7E">
              <w:t xml:space="preserve">the </w:t>
            </w:r>
            <w:r w:rsidRPr="000E5DE0">
              <w:t>Project shall be:</w:t>
            </w:r>
          </w:p>
          <w:p w14:paraId="7333BB44" w14:textId="77777777" w:rsidR="00C74DAB" w:rsidRPr="000E5DE0" w:rsidRDefault="00C74DAB" w:rsidP="00C74DAB">
            <w:pPr>
              <w:spacing w:after="0"/>
            </w:pPr>
          </w:p>
          <w:p w14:paraId="22A410EC" w14:textId="3F291C7B" w:rsidR="00C74DAB" w:rsidRPr="00617B64" w:rsidRDefault="006E663B" w:rsidP="00EB7E76">
            <w:pPr>
              <w:numPr>
                <w:ilvl w:val="0"/>
                <w:numId w:val="35"/>
              </w:numPr>
              <w:spacing w:after="0"/>
              <w:ind w:left="713" w:hanging="425"/>
              <w:rPr>
                <w:b/>
                <w:bCs/>
              </w:rPr>
            </w:pPr>
            <w:r>
              <w:rPr>
                <w:b/>
                <w:bCs/>
              </w:rPr>
              <w:t>Fuel</w:t>
            </w:r>
            <w:r w:rsidR="00265E33">
              <w:rPr>
                <w:b/>
                <w:bCs/>
              </w:rPr>
              <w:t xml:space="preserve"> </w:t>
            </w:r>
          </w:p>
          <w:p w14:paraId="0B29F2E6" w14:textId="77777777" w:rsidR="00C74DAB" w:rsidRPr="006073D7" w:rsidRDefault="00C74DAB" w:rsidP="00C74DAB">
            <w:pPr>
              <w:spacing w:after="0"/>
              <w:ind w:left="360"/>
            </w:pPr>
          </w:p>
          <w:p w14:paraId="635807C4" w14:textId="7A13EBF1" w:rsidR="00C74DAB" w:rsidRPr="006073D7" w:rsidRDefault="00205C9C" w:rsidP="00EB7E76">
            <w:pPr>
              <w:numPr>
                <w:ilvl w:val="0"/>
                <w:numId w:val="35"/>
              </w:numPr>
              <w:spacing w:after="0"/>
              <w:ind w:left="713" w:hanging="425"/>
            </w:pPr>
            <w:r>
              <w:t xml:space="preserve">Completed within </w:t>
            </w:r>
            <w:r w:rsidRPr="00617B64">
              <w:rPr>
                <w:b/>
                <w:bCs/>
              </w:rPr>
              <w:t>five (5) years</w:t>
            </w:r>
            <w:r>
              <w:t xml:space="preserve"> prior to the deadline for the submission and receipt of bids.</w:t>
            </w:r>
          </w:p>
        </w:tc>
      </w:tr>
      <w:tr w:rsidR="00F02A90" w:rsidRPr="006073D7" w14:paraId="7B7EC9FD" w14:textId="77777777" w:rsidTr="00F02A90">
        <w:trPr>
          <w:trHeight w:val="250"/>
        </w:trPr>
        <w:tc>
          <w:tcPr>
            <w:tcW w:w="612" w:type="pct"/>
            <w:tcBorders>
              <w:bottom w:val="single" w:sz="8" w:space="0" w:color="000000"/>
            </w:tcBorders>
            <w:shd w:val="clear" w:color="auto" w:fill="auto"/>
          </w:tcPr>
          <w:p w14:paraId="77CCC181" w14:textId="77777777" w:rsidR="00F02A90" w:rsidRPr="006073D7" w:rsidRDefault="00F02A90" w:rsidP="00F02A90">
            <w:pPr>
              <w:jc w:val="center"/>
            </w:pPr>
            <w:r w:rsidRPr="006073D7">
              <w:t>7.1</w:t>
            </w:r>
          </w:p>
        </w:tc>
        <w:tc>
          <w:tcPr>
            <w:tcW w:w="4388" w:type="pct"/>
            <w:shd w:val="clear" w:color="auto" w:fill="auto"/>
          </w:tcPr>
          <w:p w14:paraId="052870DF" w14:textId="21F79B4C" w:rsidR="00F02A90" w:rsidRPr="006073D7" w:rsidRDefault="00F02A90" w:rsidP="00F02A90">
            <w:pPr>
              <w:spacing w:after="0"/>
              <w:rPr>
                <w:i/>
              </w:rPr>
            </w:pPr>
            <w:r>
              <w:t>Subcontracting is not allowed.</w:t>
            </w:r>
            <w:r>
              <w:rPr>
                <w:b/>
              </w:rPr>
              <w:t xml:space="preserve"> </w:t>
            </w:r>
          </w:p>
        </w:tc>
      </w:tr>
      <w:tr w:rsidR="00F02A90" w:rsidRPr="006073D7" w14:paraId="1822DF9F" w14:textId="77777777" w:rsidTr="004631BE">
        <w:trPr>
          <w:trHeight w:val="287"/>
        </w:trPr>
        <w:tc>
          <w:tcPr>
            <w:tcW w:w="612" w:type="pct"/>
            <w:tcBorders>
              <w:top w:val="single" w:sz="8" w:space="0" w:color="000000"/>
              <w:bottom w:val="single" w:sz="8" w:space="0" w:color="000000"/>
            </w:tcBorders>
          </w:tcPr>
          <w:p w14:paraId="4A17EAD7" w14:textId="77777777" w:rsidR="00F02A90" w:rsidRPr="006073D7" w:rsidRDefault="00F02A90" w:rsidP="00F02A90">
            <w:pPr>
              <w:jc w:val="center"/>
            </w:pPr>
            <w:r w:rsidRPr="006073D7">
              <w:t>12</w:t>
            </w:r>
          </w:p>
        </w:tc>
        <w:tc>
          <w:tcPr>
            <w:tcW w:w="4388" w:type="pct"/>
            <w:tcBorders>
              <w:bottom w:val="single" w:sz="8" w:space="0" w:color="000000"/>
            </w:tcBorders>
          </w:tcPr>
          <w:p w14:paraId="129924BB" w14:textId="77777777" w:rsidR="00F02A90" w:rsidRPr="006073D7" w:rsidRDefault="00F02A90" w:rsidP="00F02A90">
            <w:pPr>
              <w:rPr>
                <w:i/>
              </w:rPr>
            </w:pPr>
            <w:r w:rsidRPr="006073D7">
              <w:t>The price of the Goods shall be quoted DDP</w:t>
            </w:r>
            <w:r w:rsidRPr="006073D7">
              <w:rPr>
                <w:i/>
              </w:rPr>
              <w:t xml:space="preserve"> [state place of destination] </w:t>
            </w:r>
            <w:r w:rsidRPr="006073D7">
              <w:t>or the applicable International Commercial Terms (INCOTERMS) for this Project.</w:t>
            </w:r>
          </w:p>
        </w:tc>
      </w:tr>
      <w:tr w:rsidR="00F02A90" w:rsidRPr="006073D7" w14:paraId="5A5067EC" w14:textId="77777777" w:rsidTr="004631BE">
        <w:trPr>
          <w:trHeight w:val="547"/>
        </w:trPr>
        <w:tc>
          <w:tcPr>
            <w:tcW w:w="612" w:type="pct"/>
            <w:tcBorders>
              <w:bottom w:val="nil"/>
            </w:tcBorders>
          </w:tcPr>
          <w:p w14:paraId="0CE98765" w14:textId="77777777" w:rsidR="00F02A90" w:rsidRPr="006073D7" w:rsidRDefault="00F02A90" w:rsidP="00F02A90">
            <w:pPr>
              <w:jc w:val="center"/>
            </w:pPr>
            <w:r w:rsidRPr="006073D7">
              <w:t>14.1</w:t>
            </w:r>
          </w:p>
        </w:tc>
        <w:tc>
          <w:tcPr>
            <w:tcW w:w="4388" w:type="pct"/>
            <w:tcBorders>
              <w:bottom w:val="nil"/>
            </w:tcBorders>
          </w:tcPr>
          <w:p w14:paraId="75FBDCBE" w14:textId="77777777" w:rsidR="00F02A90" w:rsidRPr="006073D7" w:rsidRDefault="00F02A90" w:rsidP="00F02A90">
            <w:r w:rsidRPr="006073D7">
              <w:t xml:space="preserve">The bid security shall be in the form of a Bid Securing Declaration, or any of the following forms and amounts: </w:t>
            </w:r>
          </w:p>
        </w:tc>
      </w:tr>
      <w:tr w:rsidR="00F02A90" w:rsidRPr="006073D7" w14:paraId="74A436EC" w14:textId="77777777" w:rsidTr="004631BE">
        <w:trPr>
          <w:trHeight w:val="827"/>
        </w:trPr>
        <w:tc>
          <w:tcPr>
            <w:tcW w:w="612" w:type="pct"/>
            <w:tcBorders>
              <w:top w:val="nil"/>
              <w:bottom w:val="nil"/>
            </w:tcBorders>
          </w:tcPr>
          <w:p w14:paraId="59AFAF29" w14:textId="77777777" w:rsidR="00F02A90" w:rsidRPr="006073D7" w:rsidRDefault="00F02A90" w:rsidP="00F02A90">
            <w:pPr>
              <w:jc w:val="center"/>
            </w:pPr>
          </w:p>
        </w:tc>
        <w:tc>
          <w:tcPr>
            <w:tcW w:w="4388" w:type="pct"/>
            <w:tcBorders>
              <w:top w:val="nil"/>
              <w:bottom w:val="nil"/>
            </w:tcBorders>
          </w:tcPr>
          <w:p w14:paraId="43DF9D59" w14:textId="3572270F" w:rsidR="00F02A90" w:rsidRPr="006073D7" w:rsidRDefault="00F02A90" w:rsidP="00EB7E76">
            <w:pPr>
              <w:numPr>
                <w:ilvl w:val="0"/>
                <w:numId w:val="11"/>
              </w:numPr>
            </w:pPr>
            <w:r w:rsidRPr="00BB2F7A">
              <w:t xml:space="preserve">The amount of not less than </w:t>
            </w:r>
            <w:r w:rsidRPr="00BB2F7A">
              <w:rPr>
                <w:b/>
              </w:rPr>
              <w:t>2% of ABC</w:t>
            </w:r>
            <w:r w:rsidRPr="00BB2F7A">
              <w:t xml:space="preserve"> if bid security is in cash, cashier’s/manager’s check, bank draft/guarantee or irrevocable letter of credit; or   </w:t>
            </w:r>
          </w:p>
        </w:tc>
      </w:tr>
      <w:tr w:rsidR="00F02A90" w:rsidRPr="006073D7" w14:paraId="365F5361" w14:textId="77777777" w:rsidTr="004631BE">
        <w:trPr>
          <w:trHeight w:val="554"/>
        </w:trPr>
        <w:tc>
          <w:tcPr>
            <w:tcW w:w="612" w:type="pct"/>
            <w:tcBorders>
              <w:top w:val="nil"/>
              <w:bottom w:val="single" w:sz="8" w:space="0" w:color="000000"/>
            </w:tcBorders>
          </w:tcPr>
          <w:p w14:paraId="5ADBE289" w14:textId="77777777" w:rsidR="00F02A90" w:rsidRPr="006073D7" w:rsidRDefault="00F02A90" w:rsidP="00F02A90">
            <w:pPr>
              <w:jc w:val="center"/>
            </w:pPr>
          </w:p>
        </w:tc>
        <w:tc>
          <w:tcPr>
            <w:tcW w:w="4388" w:type="pct"/>
            <w:tcBorders>
              <w:top w:val="nil"/>
            </w:tcBorders>
          </w:tcPr>
          <w:p w14:paraId="408E83B3" w14:textId="7FDE88C8" w:rsidR="00F02A90" w:rsidRPr="006073D7" w:rsidRDefault="00F02A90" w:rsidP="00EB7E76">
            <w:pPr>
              <w:numPr>
                <w:ilvl w:val="0"/>
                <w:numId w:val="11"/>
              </w:numPr>
            </w:pPr>
            <w:r w:rsidRPr="00BB2F7A">
              <w:t xml:space="preserve">The amount of not less than </w:t>
            </w:r>
            <w:r w:rsidRPr="00BB2F7A">
              <w:rPr>
                <w:b/>
              </w:rPr>
              <w:t>5% of ABC</w:t>
            </w:r>
            <w:r w:rsidRPr="00BB2F7A">
              <w:t xml:space="preserve"> if bid security is in Surety Bond. </w:t>
            </w:r>
          </w:p>
        </w:tc>
      </w:tr>
      <w:tr w:rsidR="00F02A90" w:rsidRPr="006073D7" w14:paraId="366B6376" w14:textId="77777777" w:rsidTr="004631BE">
        <w:trPr>
          <w:trHeight w:val="287"/>
        </w:trPr>
        <w:tc>
          <w:tcPr>
            <w:tcW w:w="612" w:type="pct"/>
            <w:tcBorders>
              <w:top w:val="single" w:sz="8" w:space="0" w:color="000000"/>
            </w:tcBorders>
          </w:tcPr>
          <w:p w14:paraId="020E728E" w14:textId="77777777" w:rsidR="00F02A90" w:rsidRPr="006073D7" w:rsidRDefault="00F02A90" w:rsidP="00F02A90">
            <w:pPr>
              <w:jc w:val="center"/>
              <w:rPr>
                <w:i/>
              </w:rPr>
            </w:pPr>
            <w:r w:rsidRPr="006073D7">
              <w:t>19.3</w:t>
            </w:r>
          </w:p>
        </w:tc>
        <w:tc>
          <w:tcPr>
            <w:tcW w:w="4388" w:type="pct"/>
          </w:tcPr>
          <w:p w14:paraId="7F4D5B8B" w14:textId="77777777" w:rsidR="00F02A90" w:rsidRPr="006073D7" w:rsidRDefault="00F02A90" w:rsidP="00F02A90">
            <w:pPr>
              <w:spacing w:after="0"/>
              <w:rPr>
                <w:i/>
              </w:rPr>
            </w:pPr>
            <w:r w:rsidRPr="006073D7">
              <w:rPr>
                <w:i/>
              </w:rPr>
              <w:t>[In case the Project will be awarded by lot, list the grouping of lots by specifying the group title, items, and the quantity for every identified lot, and the corresponding ABC for each lot.]</w:t>
            </w:r>
          </w:p>
          <w:p w14:paraId="55BDD8E9" w14:textId="77777777" w:rsidR="00F02A90" w:rsidRPr="006073D7" w:rsidRDefault="00F02A90" w:rsidP="00F02A90">
            <w:pPr>
              <w:spacing w:after="0"/>
              <w:rPr>
                <w:i/>
              </w:rPr>
            </w:pPr>
          </w:p>
          <w:p w14:paraId="6F374553" w14:textId="77777777" w:rsidR="00F02A90" w:rsidRPr="006073D7" w:rsidRDefault="00F02A90" w:rsidP="00F02A90">
            <w:pPr>
              <w:spacing w:after="0"/>
              <w:rPr>
                <w:i/>
              </w:rPr>
            </w:pPr>
            <w:r w:rsidRPr="006073D7">
              <w:rPr>
                <w:i/>
              </w:rPr>
              <w:t>[In case the project will be awarded by item, list each item indicating its quantity and ABC.]</w:t>
            </w:r>
          </w:p>
        </w:tc>
      </w:tr>
      <w:tr w:rsidR="00131506" w:rsidRPr="006073D7" w14:paraId="2165D97A" w14:textId="77777777" w:rsidTr="004631BE">
        <w:trPr>
          <w:trHeight w:val="547"/>
        </w:trPr>
        <w:tc>
          <w:tcPr>
            <w:tcW w:w="612" w:type="pct"/>
          </w:tcPr>
          <w:p w14:paraId="50D36555" w14:textId="77777777" w:rsidR="00131506" w:rsidRPr="006073D7" w:rsidRDefault="00131506" w:rsidP="00131506">
            <w:pPr>
              <w:jc w:val="center"/>
            </w:pPr>
            <w:r w:rsidRPr="006073D7">
              <w:t>20.2</w:t>
            </w:r>
          </w:p>
        </w:tc>
        <w:tc>
          <w:tcPr>
            <w:tcW w:w="4388" w:type="pct"/>
          </w:tcPr>
          <w:p w14:paraId="05FDED67" w14:textId="099E89F1" w:rsidR="00131506" w:rsidRPr="007474F2" w:rsidRDefault="007474F2" w:rsidP="00131506">
            <w:pPr>
              <w:rPr>
                <w:b/>
                <w:bCs/>
                <w:iCs/>
              </w:rPr>
            </w:pPr>
            <w:r w:rsidRPr="007474F2">
              <w:rPr>
                <w:b/>
                <w:bCs/>
                <w:iCs/>
              </w:rPr>
              <w:t>L</w:t>
            </w:r>
            <w:r w:rsidR="00131506" w:rsidRPr="007474F2">
              <w:rPr>
                <w:b/>
                <w:bCs/>
                <w:iCs/>
              </w:rPr>
              <w:t>icenses and permits relevant to the Project and the corresponding law requiring it</w:t>
            </w:r>
            <w:r w:rsidRPr="007474F2">
              <w:rPr>
                <w:b/>
                <w:bCs/>
                <w:iCs/>
              </w:rPr>
              <w:t>:</w:t>
            </w:r>
          </w:p>
          <w:p w14:paraId="79894C00" w14:textId="77777777" w:rsidR="00131506" w:rsidRDefault="00131506" w:rsidP="00131506">
            <w:pPr>
              <w:pStyle w:val="ListParagraph"/>
              <w:numPr>
                <w:ilvl w:val="0"/>
                <w:numId w:val="61"/>
              </w:numPr>
              <w:rPr>
                <w:b/>
                <w:u w:val="single" w:color="000000"/>
              </w:rPr>
            </w:pPr>
            <w:r>
              <w:t xml:space="preserve">Registration certificate from Securities and Exchange Commission (SEC), Department of Trade and Industry (DTI) for sole proprietorship, or Cooperative Development Authority (CDA) for cooperatives or its equivalent document, </w:t>
            </w:r>
            <w:r w:rsidRPr="00DF304A">
              <w:rPr>
                <w:b/>
                <w:u w:val="single" w:color="000000"/>
              </w:rPr>
              <w:t>and</w:t>
            </w:r>
          </w:p>
          <w:p w14:paraId="4E7D8F9F" w14:textId="77777777" w:rsidR="00131506" w:rsidRDefault="00131506" w:rsidP="00131506">
            <w:pPr>
              <w:pStyle w:val="ListParagraph"/>
              <w:numPr>
                <w:ilvl w:val="0"/>
                <w:numId w:val="61"/>
              </w:numPr>
              <w:rPr>
                <w:b/>
                <w:u w:val="single" w:color="000000"/>
              </w:rPr>
            </w:pPr>
            <w:r>
              <w:t xml:space="preserve">Mayor’s or Business permit issued by the city or municipality where the principal place of business of the prospective bidder is located, or the equivalent document for Exclusive Economic Zones or Areas; </w:t>
            </w:r>
            <w:r>
              <w:rPr>
                <w:b/>
                <w:u w:val="single" w:color="000000"/>
              </w:rPr>
              <w:t>and</w:t>
            </w:r>
          </w:p>
          <w:p w14:paraId="58E341F2" w14:textId="6C889308" w:rsidR="00131506" w:rsidRPr="00131506" w:rsidRDefault="00131506" w:rsidP="00131506">
            <w:pPr>
              <w:pStyle w:val="ListParagraph"/>
              <w:numPr>
                <w:ilvl w:val="0"/>
                <w:numId w:val="61"/>
              </w:numPr>
              <w:rPr>
                <w:b/>
                <w:u w:val="single" w:color="000000"/>
              </w:rPr>
            </w:pPr>
            <w:r>
              <w:t>Tax clearance per E.O.  No. 398, s. 2005, as finally reviewed and approved by the Bureau of Internal Revenue (BIR)</w:t>
            </w:r>
          </w:p>
        </w:tc>
      </w:tr>
      <w:tr w:rsidR="00131506" w:rsidRPr="006073D7" w14:paraId="385C1C81" w14:textId="77777777" w:rsidTr="004631BE">
        <w:trPr>
          <w:trHeight w:val="547"/>
        </w:trPr>
        <w:tc>
          <w:tcPr>
            <w:tcW w:w="612" w:type="pct"/>
          </w:tcPr>
          <w:p w14:paraId="5B54DAC3" w14:textId="77777777" w:rsidR="00131506" w:rsidRPr="006073D7" w:rsidRDefault="00131506" w:rsidP="00131506">
            <w:pPr>
              <w:jc w:val="center"/>
            </w:pPr>
            <w:r w:rsidRPr="006073D7">
              <w:t>21.2</w:t>
            </w:r>
          </w:p>
        </w:tc>
        <w:tc>
          <w:tcPr>
            <w:tcW w:w="4388" w:type="pct"/>
          </w:tcPr>
          <w:p w14:paraId="50B2763F" w14:textId="10FF494F" w:rsidR="00131506" w:rsidRPr="007474F2" w:rsidRDefault="007474F2" w:rsidP="00131506">
            <w:pPr>
              <w:rPr>
                <w:b/>
                <w:bCs/>
                <w:iCs/>
              </w:rPr>
            </w:pPr>
            <w:r w:rsidRPr="007474F2">
              <w:rPr>
                <w:b/>
                <w:bCs/>
                <w:iCs/>
              </w:rPr>
              <w:t>A</w:t>
            </w:r>
            <w:r w:rsidR="00131506" w:rsidRPr="007474F2">
              <w:rPr>
                <w:b/>
                <w:bCs/>
                <w:iCs/>
              </w:rPr>
              <w:t>dditional contract documents relevant to the Project that may be required by existing laws and/or the Procuring Entity</w:t>
            </w:r>
            <w:r w:rsidRPr="007474F2">
              <w:rPr>
                <w:b/>
                <w:bCs/>
                <w:iCs/>
              </w:rPr>
              <w:t>:</w:t>
            </w:r>
          </w:p>
          <w:p w14:paraId="696F32B0" w14:textId="77777777" w:rsidR="00131506" w:rsidRDefault="00131506" w:rsidP="00131506">
            <w:pPr>
              <w:pStyle w:val="ListParagraph"/>
              <w:numPr>
                <w:ilvl w:val="0"/>
                <w:numId w:val="62"/>
              </w:numPr>
              <w:rPr>
                <w:b/>
                <w:u w:val="single" w:color="000000"/>
              </w:rPr>
            </w:pPr>
            <w:r>
              <w:t xml:space="preserve">The Supplier’s </w:t>
            </w:r>
            <w:r w:rsidRPr="00FF3FCE">
              <w:rPr>
                <w:b/>
                <w:bCs/>
              </w:rPr>
              <w:t>audited financial statements</w:t>
            </w:r>
            <w:r>
              <w:t xml:space="preserve">, showing, among others, the Supplier’s total and current assets and liabilities, stamped “received” by the BIR or its duly accredited and authorized institutions, for the </w:t>
            </w:r>
            <w:r>
              <w:lastRenderedPageBreak/>
              <w:t xml:space="preserve">preceding calendar year which should not be earlier than two (2) years from the date of bid submission; </w:t>
            </w:r>
            <w:r>
              <w:rPr>
                <w:b/>
                <w:u w:val="single" w:color="000000"/>
              </w:rPr>
              <w:t>and</w:t>
            </w:r>
          </w:p>
          <w:p w14:paraId="69F8880A" w14:textId="77777777" w:rsidR="00131506" w:rsidRDefault="00131506" w:rsidP="00131506">
            <w:pPr>
              <w:spacing w:after="216" w:line="259" w:lineRule="auto"/>
              <w:ind w:right="64"/>
            </w:pPr>
            <w:r>
              <w:t>Note:</w:t>
            </w:r>
          </w:p>
          <w:p w14:paraId="7E87DC5E" w14:textId="77777777" w:rsidR="00131506" w:rsidRDefault="00131506" w:rsidP="00131506">
            <w:pPr>
              <w:spacing w:after="216" w:line="259" w:lineRule="auto"/>
              <w:ind w:right="64"/>
            </w:pPr>
            <w:r>
              <w:t>1. Technical and Financial Documents shall be book bounded.</w:t>
            </w:r>
          </w:p>
          <w:p w14:paraId="3D1E0234" w14:textId="77777777" w:rsidR="00131506" w:rsidRDefault="00131506" w:rsidP="00131506">
            <w:pPr>
              <w:spacing w:line="238" w:lineRule="auto"/>
              <w:ind w:right="64"/>
            </w:pPr>
            <w:r>
              <w:t>2. Contents of Technical and Financial Documents must be numbered/paginated consecutively in the right-hand top margin and signed below page number by duly authorized representative.</w:t>
            </w:r>
          </w:p>
          <w:p w14:paraId="434748B3" w14:textId="77777777" w:rsidR="00131506" w:rsidRDefault="00131506" w:rsidP="00131506">
            <w:r>
              <w:t>3. Any missing, incomplete or patently insufficient document in the above- mentioned checklist is a ground for outright rejection (non-complying) of the bid.</w:t>
            </w:r>
          </w:p>
          <w:p w14:paraId="20BCE3A1" w14:textId="77777777" w:rsidR="00131506" w:rsidRDefault="00131506" w:rsidP="00131506">
            <w:r>
              <w:t>Bid corrections or any corrections as well as erasures made in the financial documents including the discounts offered and the methodology of their applications must be duly signed or initialed.</w:t>
            </w:r>
          </w:p>
          <w:p w14:paraId="61594294" w14:textId="097560D9" w:rsidR="00131506" w:rsidRPr="006073D7" w:rsidRDefault="00131506" w:rsidP="00131506">
            <w:pPr>
              <w:rPr>
                <w:i/>
              </w:rPr>
            </w:pPr>
            <w:r>
              <w:t>Bidder should indicate the brand name of each item being offered. Brochures of items being offered shall be attached to the Technical Documents.</w:t>
            </w:r>
          </w:p>
        </w:tc>
      </w:tr>
    </w:tbl>
    <w:p w14:paraId="40BE5A8D" w14:textId="77777777" w:rsidR="00FD2651" w:rsidRPr="006073D7" w:rsidRDefault="00FD2651">
      <w:pPr>
        <w:rPr>
          <w:b/>
        </w:rPr>
      </w:pPr>
    </w:p>
    <w:p w14:paraId="61A4BD52" w14:textId="77777777" w:rsidR="00FD2651" w:rsidRPr="006073D7" w:rsidRDefault="00FD2651">
      <w:pPr>
        <w:rPr>
          <w:b/>
        </w:rPr>
      </w:pPr>
    </w:p>
    <w:p w14:paraId="41798363" w14:textId="2B7F5138" w:rsidR="00FD2651" w:rsidRDefault="00FD2651">
      <w:pPr>
        <w:rPr>
          <w:b/>
        </w:rPr>
      </w:pPr>
    </w:p>
    <w:p w14:paraId="4E5B971A" w14:textId="77777777" w:rsidR="00F02A90" w:rsidRPr="006073D7" w:rsidRDefault="00F02A90">
      <w:pPr>
        <w:rPr>
          <w:b/>
        </w:rPr>
      </w:pPr>
    </w:p>
    <w:p w14:paraId="6DB23A37" w14:textId="6FCC7A3E" w:rsidR="00FD2651" w:rsidRDefault="00FD2651">
      <w:pPr>
        <w:rPr>
          <w:b/>
        </w:rPr>
      </w:pPr>
    </w:p>
    <w:p w14:paraId="127A87AD" w14:textId="01B3A1BD" w:rsidR="00A81C18" w:rsidRDefault="00A81C18">
      <w:pPr>
        <w:rPr>
          <w:b/>
        </w:rPr>
      </w:pPr>
    </w:p>
    <w:p w14:paraId="63507160" w14:textId="5CD85B86" w:rsidR="00A81C18" w:rsidRDefault="00A81C18">
      <w:pPr>
        <w:rPr>
          <w:b/>
        </w:rPr>
      </w:pPr>
    </w:p>
    <w:p w14:paraId="733C0D40" w14:textId="59A1E1C7" w:rsidR="00A81C18" w:rsidRDefault="00A81C18">
      <w:pPr>
        <w:rPr>
          <w:b/>
        </w:rPr>
      </w:pPr>
    </w:p>
    <w:p w14:paraId="325F76C5" w14:textId="7373DE2A" w:rsidR="00A81C18" w:rsidRDefault="00A81C18">
      <w:pPr>
        <w:rPr>
          <w:b/>
        </w:rPr>
      </w:pPr>
    </w:p>
    <w:p w14:paraId="3F1EEE9D" w14:textId="3BA0A517" w:rsidR="00A81C18" w:rsidRDefault="00A81C18">
      <w:pPr>
        <w:rPr>
          <w:b/>
        </w:rPr>
      </w:pPr>
    </w:p>
    <w:p w14:paraId="1CEA4238" w14:textId="0BBE7B2A" w:rsidR="00A81C18" w:rsidRDefault="00A81C18">
      <w:pPr>
        <w:rPr>
          <w:b/>
        </w:rPr>
      </w:pPr>
    </w:p>
    <w:p w14:paraId="2587C051" w14:textId="4570328F" w:rsidR="00A81C18" w:rsidRDefault="00A81C18">
      <w:pPr>
        <w:rPr>
          <w:b/>
        </w:rPr>
      </w:pPr>
    </w:p>
    <w:p w14:paraId="7C506CB1" w14:textId="7DE3B67F" w:rsidR="00A81C18" w:rsidRDefault="00A81C18">
      <w:pPr>
        <w:rPr>
          <w:b/>
        </w:rPr>
      </w:pPr>
    </w:p>
    <w:p w14:paraId="23DD194E" w14:textId="2D8FD9E9" w:rsidR="00A81C18" w:rsidRDefault="00A81C18">
      <w:pPr>
        <w:rPr>
          <w:b/>
        </w:rPr>
      </w:pPr>
    </w:p>
    <w:p w14:paraId="02A78ABA" w14:textId="1AD67A28" w:rsidR="00A81C18" w:rsidRDefault="00A81C18">
      <w:pPr>
        <w:rPr>
          <w:b/>
        </w:rPr>
      </w:pPr>
    </w:p>
    <w:p w14:paraId="31191D69" w14:textId="1A801461" w:rsidR="00A81C18" w:rsidRDefault="00A81C18">
      <w:pPr>
        <w:rPr>
          <w:b/>
        </w:rPr>
      </w:pPr>
    </w:p>
    <w:p w14:paraId="3E9A946C" w14:textId="51FC1C80" w:rsidR="00A81C18" w:rsidRDefault="00A81C18">
      <w:pPr>
        <w:rPr>
          <w:b/>
        </w:rPr>
      </w:pPr>
    </w:p>
    <w:p w14:paraId="4FDE4738" w14:textId="753C2C65" w:rsidR="00A81C18" w:rsidRDefault="00A81C18">
      <w:pPr>
        <w:rPr>
          <w:b/>
        </w:rPr>
      </w:pPr>
    </w:p>
    <w:p w14:paraId="20800BB7" w14:textId="6585F434" w:rsidR="00A81C18" w:rsidRDefault="00A81C18">
      <w:pPr>
        <w:rPr>
          <w:b/>
        </w:rPr>
      </w:pPr>
    </w:p>
    <w:p w14:paraId="5EF65C22" w14:textId="2624E3C5" w:rsidR="00A81C18" w:rsidRDefault="00A81C18">
      <w:pPr>
        <w:rPr>
          <w:b/>
        </w:rPr>
      </w:pPr>
    </w:p>
    <w:p w14:paraId="7042D0EF" w14:textId="65F4ACB3" w:rsidR="00A81C18" w:rsidRDefault="00A81C18">
      <w:pPr>
        <w:rPr>
          <w:b/>
        </w:rPr>
      </w:pPr>
    </w:p>
    <w:p w14:paraId="7692318E" w14:textId="6C898F32" w:rsidR="00A81C18" w:rsidRDefault="00A81C18">
      <w:pPr>
        <w:rPr>
          <w:b/>
        </w:rPr>
      </w:pPr>
    </w:p>
    <w:p w14:paraId="74476886" w14:textId="2DBA3459" w:rsidR="00A81C18" w:rsidRDefault="00A81C18">
      <w:pPr>
        <w:rPr>
          <w:b/>
        </w:rPr>
      </w:pPr>
    </w:p>
    <w:p w14:paraId="5B7702F0" w14:textId="60F6F1E5" w:rsidR="00A81C18" w:rsidRDefault="00A81C18">
      <w:pPr>
        <w:rPr>
          <w:b/>
        </w:rPr>
      </w:pPr>
    </w:p>
    <w:p w14:paraId="7CAADB9E" w14:textId="527CC3F1" w:rsidR="00A81C18" w:rsidRDefault="00A81C18">
      <w:pPr>
        <w:rPr>
          <w:b/>
        </w:rPr>
      </w:pPr>
    </w:p>
    <w:p w14:paraId="1775CB65" w14:textId="1D37DB72" w:rsidR="00A81C18" w:rsidRDefault="00A81C18">
      <w:pPr>
        <w:rPr>
          <w:b/>
        </w:rPr>
      </w:pPr>
    </w:p>
    <w:p w14:paraId="02EA6395" w14:textId="77777777" w:rsidR="00A81C18" w:rsidRPr="006073D7" w:rsidRDefault="00A81C18">
      <w:pPr>
        <w:rPr>
          <w:b/>
        </w:rPr>
      </w:pPr>
    </w:p>
    <w:p w14:paraId="6970343B" w14:textId="7F9DAB27" w:rsidR="00FD2651" w:rsidRPr="006073D7" w:rsidRDefault="0043613A">
      <w:pPr>
        <w:pStyle w:val="Heading1"/>
        <w:spacing w:before="0" w:after="0"/>
      </w:pPr>
      <w:bookmarkStart w:id="53" w:name="_Toc46916370"/>
      <w:r w:rsidRPr="006073D7">
        <w:lastRenderedPageBreak/>
        <w:t>Section IV. General Conditions of Contract</w:t>
      </w:r>
      <w:bookmarkEnd w:id="53"/>
    </w:p>
    <w:p w14:paraId="1090BD23" w14:textId="77777777" w:rsidR="00FD2651" w:rsidRPr="006073D7" w:rsidRDefault="00FD2651">
      <w:pPr>
        <w:rPr>
          <w:b/>
        </w:rPr>
      </w:pPr>
    </w:p>
    <w:tbl>
      <w:tblPr>
        <w:tblStyle w:val="af0"/>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6073D7" w14:paraId="15289C8E" w14:textId="77777777" w:rsidTr="00B3091B">
        <w:trPr>
          <w:jc w:val="center"/>
        </w:trPr>
        <w:tc>
          <w:tcPr>
            <w:tcW w:w="5000" w:type="pct"/>
            <w:tcBorders>
              <w:top w:val="single" w:sz="6" w:space="0" w:color="000000"/>
              <w:left w:val="single" w:sz="6" w:space="0" w:color="000000"/>
              <w:bottom w:val="single" w:sz="6" w:space="0" w:color="000000"/>
              <w:right w:val="single" w:sz="6" w:space="0" w:color="000000"/>
            </w:tcBorders>
          </w:tcPr>
          <w:p w14:paraId="1BB4AB4D" w14:textId="77777777" w:rsidR="00FD2651" w:rsidRPr="006073D7" w:rsidRDefault="00FD2651">
            <w:pPr>
              <w:spacing w:after="0"/>
              <w:rPr>
                <w:b/>
                <w:sz w:val="32"/>
                <w:szCs w:val="32"/>
              </w:rPr>
            </w:pPr>
            <w:bookmarkStart w:id="54" w:name="_heading=h.3tbugp1" w:colFirst="0" w:colLast="0"/>
            <w:bookmarkEnd w:id="54"/>
          </w:p>
          <w:p w14:paraId="7D1C7CAA" w14:textId="77777777" w:rsidR="00FD2651" w:rsidRPr="006073D7" w:rsidRDefault="0043613A">
            <w:pPr>
              <w:spacing w:after="0"/>
              <w:rPr>
                <w:b/>
                <w:sz w:val="32"/>
                <w:szCs w:val="32"/>
              </w:rPr>
            </w:pPr>
            <w:r w:rsidRPr="006073D7">
              <w:rPr>
                <w:b/>
                <w:sz w:val="32"/>
                <w:szCs w:val="32"/>
              </w:rPr>
              <w:t xml:space="preserve">Notes on the General Conditions of Contract </w:t>
            </w:r>
          </w:p>
          <w:p w14:paraId="48E781D7" w14:textId="77777777" w:rsidR="00FD2651" w:rsidRPr="006073D7" w:rsidRDefault="00FD2651">
            <w:pPr>
              <w:spacing w:after="0"/>
            </w:pPr>
          </w:p>
          <w:p w14:paraId="746CE726" w14:textId="77777777" w:rsidR="00FD2651" w:rsidRPr="006073D7" w:rsidRDefault="0043613A">
            <w:pPr>
              <w:spacing w:after="0"/>
            </w:pPr>
            <w:r w:rsidRPr="006073D7">
              <w:t>The General Conditions of Contract (GCC) in this Section, read in conjunction with the Special Conditions of Contract in Section V and other documents listed therein, should be a complete document expressing all the rights and obligations of the parties.</w:t>
            </w:r>
          </w:p>
          <w:p w14:paraId="10EC990A" w14:textId="77777777" w:rsidR="00FD2651" w:rsidRPr="006073D7" w:rsidRDefault="00FD2651">
            <w:pPr>
              <w:spacing w:after="0"/>
            </w:pPr>
          </w:p>
          <w:p w14:paraId="5FB7CE67" w14:textId="77777777" w:rsidR="00FD2651" w:rsidRPr="006073D7" w:rsidRDefault="0043613A">
            <w:pPr>
              <w:spacing w:after="0"/>
            </w:pPr>
            <w:r w:rsidRPr="006073D7">
              <w:t xml:space="preserve">Matters governing performance of the Supplier, payments under the contract, or matters affecting the risks, rights, and obligations of the parties under the contract are included in the GCC and Special Conditions of Contract.  </w:t>
            </w:r>
          </w:p>
          <w:p w14:paraId="297620FB" w14:textId="77777777" w:rsidR="00FD2651" w:rsidRPr="006073D7" w:rsidRDefault="00FD2651">
            <w:pPr>
              <w:spacing w:after="0"/>
            </w:pPr>
          </w:p>
          <w:p w14:paraId="33DC15AD" w14:textId="77777777" w:rsidR="00FD2651" w:rsidRPr="006073D7" w:rsidRDefault="0043613A">
            <w:pPr>
              <w:spacing w:after="0"/>
            </w:pPr>
            <w:r w:rsidRPr="006073D7">
              <w:t xml:space="preserve">Any complementary information, which may be needed, shall be introduced only through the Special Conditions of Contract. </w:t>
            </w:r>
          </w:p>
          <w:p w14:paraId="1D38552F" w14:textId="77777777" w:rsidR="00FD2651" w:rsidRPr="006073D7" w:rsidRDefault="00FD2651">
            <w:pPr>
              <w:spacing w:after="0"/>
            </w:pPr>
          </w:p>
        </w:tc>
      </w:tr>
    </w:tbl>
    <w:p w14:paraId="15E8F93F" w14:textId="77777777" w:rsidR="00FD2651" w:rsidRPr="006073D7" w:rsidRDefault="00FD2651" w:rsidP="00F02A90">
      <w:pPr>
        <w:rPr>
          <w:b/>
          <w:sz w:val="32"/>
          <w:szCs w:val="32"/>
        </w:rPr>
        <w:sectPr w:rsidR="00FD2651" w:rsidRPr="006073D7" w:rsidSect="00F841B0">
          <w:headerReference w:type="even" r:id="rId20"/>
          <w:headerReference w:type="default" r:id="rId21"/>
          <w:footerReference w:type="default" r:id="rId22"/>
          <w:headerReference w:type="first" r:id="rId23"/>
          <w:pgSz w:w="11909" w:h="16834"/>
          <w:pgMar w:top="1440" w:right="1440" w:bottom="1440" w:left="1440" w:header="720" w:footer="720" w:gutter="0"/>
          <w:cols w:space="720" w:equalWidth="0">
            <w:col w:w="9029"/>
          </w:cols>
        </w:sectPr>
      </w:pPr>
    </w:p>
    <w:p w14:paraId="25AEA50E" w14:textId="1031094C" w:rsidR="00FD2651" w:rsidRPr="006073D7" w:rsidRDefault="0043613A" w:rsidP="00EB7E76">
      <w:pPr>
        <w:pStyle w:val="Heading2"/>
        <w:numPr>
          <w:ilvl w:val="0"/>
          <w:numId w:val="12"/>
        </w:numPr>
        <w:spacing w:before="0"/>
        <w:ind w:hanging="436"/>
        <w:jc w:val="left"/>
      </w:pPr>
      <w:bookmarkStart w:id="55" w:name="_Toc46916371"/>
      <w:r w:rsidRPr="006073D7">
        <w:lastRenderedPageBreak/>
        <w:t>Scope of Contract</w:t>
      </w:r>
      <w:bookmarkEnd w:id="55"/>
    </w:p>
    <w:p w14:paraId="37FECDC9" w14:textId="77777777" w:rsidR="00FD2651" w:rsidRPr="006073D7" w:rsidRDefault="00FD2651">
      <w:pPr>
        <w:pBdr>
          <w:top w:val="nil"/>
          <w:left w:val="nil"/>
          <w:bottom w:val="nil"/>
          <w:right w:val="nil"/>
          <w:between w:val="nil"/>
        </w:pBdr>
        <w:ind w:left="1418" w:hanging="720"/>
        <w:rPr>
          <w:color w:val="000000"/>
        </w:rPr>
      </w:pPr>
    </w:p>
    <w:p w14:paraId="452962FC" w14:textId="2AC09E68" w:rsidR="00FD2651" w:rsidRPr="006073D7" w:rsidRDefault="0043613A">
      <w:pPr>
        <w:pBdr>
          <w:top w:val="nil"/>
          <w:left w:val="nil"/>
          <w:bottom w:val="nil"/>
          <w:right w:val="nil"/>
          <w:between w:val="nil"/>
        </w:pBdr>
        <w:ind w:left="720"/>
        <w:rPr>
          <w:color w:val="000000"/>
        </w:rPr>
      </w:pPr>
      <w:r w:rsidRPr="006073D7">
        <w:rPr>
          <w:color w:val="000000"/>
        </w:rPr>
        <w:t xml:space="preserve">This Contract shall include all such items, although not specifically mentioned, that can be reasonably inferred as being required for its completion as if such items were expressly mentioned herein. </w:t>
      </w:r>
      <w:r w:rsidRPr="006073D7">
        <w:t xml:space="preserve">All the provisions of RA No. 9184 and its 2016 revised IRR, including the Generic Procurement Manual, and associated issuances, constitute the primary source for the terms and conditions of the Contract, and thus, applicable in contract implementation. </w:t>
      </w:r>
      <w:r w:rsidR="00491169">
        <w:t xml:space="preserve"> Herein clauses shall serve as </w:t>
      </w:r>
      <w:r w:rsidRPr="006073D7">
        <w:t xml:space="preserve">the secondary source for the terms and conditions of the Contract. </w:t>
      </w:r>
    </w:p>
    <w:p w14:paraId="5FC7404D" w14:textId="77777777" w:rsidR="00FD2651" w:rsidRPr="006073D7" w:rsidRDefault="00FD2651">
      <w:pPr>
        <w:pBdr>
          <w:top w:val="nil"/>
          <w:left w:val="nil"/>
          <w:bottom w:val="nil"/>
          <w:right w:val="nil"/>
          <w:between w:val="nil"/>
        </w:pBdr>
        <w:ind w:left="720"/>
      </w:pPr>
    </w:p>
    <w:p w14:paraId="79FAB33E" w14:textId="77777777" w:rsidR="00FD2651" w:rsidRPr="006073D7" w:rsidRDefault="0043613A">
      <w:pPr>
        <w:pBdr>
          <w:top w:val="nil"/>
          <w:left w:val="nil"/>
          <w:bottom w:val="nil"/>
          <w:right w:val="nil"/>
          <w:between w:val="nil"/>
        </w:pBdr>
        <w:ind w:left="720"/>
      </w:pPr>
      <w:r w:rsidRPr="006073D7">
        <w:t xml:space="preserve">This is without prejudice to Sections 74.1 and 74.2 of the 2016 revised IRR of RA No. 9184 allowing the GPPB to amend the IRR, which shall be applied to all procurement activities, the advertisement, posting, or invitation of which were issued after the effectivity of the said amendment.  </w:t>
      </w:r>
    </w:p>
    <w:p w14:paraId="21BB5998" w14:textId="77777777" w:rsidR="00FD2651" w:rsidRPr="006073D7" w:rsidRDefault="00FD2651">
      <w:pPr>
        <w:pBdr>
          <w:top w:val="nil"/>
          <w:left w:val="nil"/>
          <w:bottom w:val="nil"/>
          <w:right w:val="nil"/>
          <w:between w:val="nil"/>
        </w:pBdr>
        <w:ind w:left="720"/>
      </w:pPr>
    </w:p>
    <w:p w14:paraId="2B68F0AA" w14:textId="77777777" w:rsidR="00FD2651" w:rsidRPr="006073D7" w:rsidRDefault="0043613A">
      <w:pPr>
        <w:pBdr>
          <w:top w:val="nil"/>
          <w:left w:val="nil"/>
          <w:bottom w:val="nil"/>
          <w:right w:val="nil"/>
          <w:between w:val="nil"/>
        </w:pBdr>
        <w:ind w:left="720"/>
      </w:pPr>
      <w:r w:rsidRPr="006073D7">
        <w:t xml:space="preserve">Additional requirements for the completion of this Contract shall be provided in the </w:t>
      </w:r>
      <w:r w:rsidRPr="006073D7">
        <w:rPr>
          <w:b/>
        </w:rPr>
        <w:t xml:space="preserve">Special Conditions of Contract </w:t>
      </w:r>
      <w:r w:rsidRPr="006073D7">
        <w:t>(</w:t>
      </w:r>
      <w:r w:rsidRPr="006073D7">
        <w:rPr>
          <w:b/>
        </w:rPr>
        <w:t>SCC).</w:t>
      </w:r>
      <w:r w:rsidRPr="006073D7">
        <w:rPr>
          <w:i/>
        </w:rPr>
        <w:t xml:space="preserve">  </w:t>
      </w:r>
    </w:p>
    <w:p w14:paraId="73E5786E" w14:textId="77777777" w:rsidR="00FD2651" w:rsidRPr="006073D7" w:rsidRDefault="00FD2651"/>
    <w:p w14:paraId="454A0986" w14:textId="1AC3BB09" w:rsidR="00FD2651" w:rsidRPr="006073D7" w:rsidRDefault="0043613A" w:rsidP="00EB7E76">
      <w:pPr>
        <w:pStyle w:val="Heading2"/>
        <w:numPr>
          <w:ilvl w:val="0"/>
          <w:numId w:val="12"/>
        </w:numPr>
        <w:spacing w:before="0"/>
        <w:ind w:hanging="436"/>
        <w:jc w:val="left"/>
      </w:pPr>
      <w:bookmarkStart w:id="56" w:name="_heading=h.phwvcnbsdou" w:colFirst="0" w:colLast="0"/>
      <w:bookmarkStart w:id="57" w:name="_Toc46916372"/>
      <w:bookmarkEnd w:id="56"/>
      <w:r w:rsidRPr="006073D7">
        <w:t>Advance Payment and Terms of Payment</w:t>
      </w:r>
      <w:bookmarkEnd w:id="57"/>
    </w:p>
    <w:p w14:paraId="2570F0E3" w14:textId="77777777" w:rsidR="00887FC1" w:rsidRPr="006073D7" w:rsidRDefault="00887FC1" w:rsidP="00887FC1">
      <w:pPr>
        <w:ind w:left="1440"/>
      </w:pPr>
    </w:p>
    <w:p w14:paraId="4308F722" w14:textId="250270D4" w:rsidR="00887FC1" w:rsidRPr="006073D7" w:rsidRDefault="00887FC1" w:rsidP="00EB7E76">
      <w:pPr>
        <w:numPr>
          <w:ilvl w:val="1"/>
          <w:numId w:val="12"/>
        </w:numPr>
      </w:pPr>
      <w:r w:rsidRPr="006073D7">
        <w:t xml:space="preserve">Advance payment of the contract amount </w:t>
      </w:r>
      <w:r w:rsidR="003A5C16">
        <w:t xml:space="preserve">is </w:t>
      </w:r>
      <w:r w:rsidR="003A5C16" w:rsidRPr="00887FC1">
        <w:t xml:space="preserve">provided under Annex “D” of </w:t>
      </w:r>
      <w:r w:rsidR="003A5C16">
        <w:t xml:space="preserve">the revised 2016 IRR of </w:t>
      </w:r>
      <w:r w:rsidR="003A5C16" w:rsidRPr="00887FC1">
        <w:t>RA No. 9184</w:t>
      </w:r>
      <w:r w:rsidRPr="006073D7">
        <w:t>.</w:t>
      </w:r>
    </w:p>
    <w:p w14:paraId="40F05D85" w14:textId="77777777" w:rsidR="00FD2651" w:rsidRPr="006073D7" w:rsidRDefault="00FD2651">
      <w:pPr>
        <w:ind w:left="1440"/>
      </w:pPr>
    </w:p>
    <w:p w14:paraId="604084CA" w14:textId="77777777" w:rsidR="00FD2651" w:rsidRPr="006073D7" w:rsidRDefault="0043613A" w:rsidP="00EB7E76">
      <w:pPr>
        <w:numPr>
          <w:ilvl w:val="1"/>
          <w:numId w:val="12"/>
        </w:numPr>
      </w:pPr>
      <w:r w:rsidRPr="006073D7">
        <w:rPr>
          <w:color w:val="000000"/>
        </w:rPr>
        <w:t xml:space="preserve">The Procuring Entity is allowed to determine the terms of payment on the partial or staggered delivery of the Goods procured, provided such partial payment shall correspond to the value of the goods delivered and accepted in accordance with prevailing accounting and auditing rules and regulations.  The terms of payment are indicated in the </w:t>
      </w:r>
      <w:r w:rsidRPr="006073D7">
        <w:rPr>
          <w:b/>
          <w:color w:val="000000"/>
        </w:rPr>
        <w:t>SCC</w:t>
      </w:r>
      <w:r w:rsidRPr="006073D7">
        <w:rPr>
          <w:color w:val="000000"/>
        </w:rPr>
        <w:t>.</w:t>
      </w:r>
    </w:p>
    <w:p w14:paraId="2633328B" w14:textId="77777777" w:rsidR="00FD2651" w:rsidRPr="006073D7" w:rsidRDefault="00FD2651">
      <w:pPr>
        <w:ind w:left="1440" w:hanging="720"/>
      </w:pPr>
    </w:p>
    <w:p w14:paraId="1526CD53" w14:textId="77777777" w:rsidR="00FD2651" w:rsidRPr="006073D7" w:rsidRDefault="0043613A">
      <w:pPr>
        <w:ind w:left="1440" w:hanging="720"/>
        <w:rPr>
          <w:i/>
        </w:rPr>
      </w:pPr>
      <w:r w:rsidRPr="006073D7">
        <w:rPr>
          <w:i/>
        </w:rPr>
        <w:t xml:space="preserve">[Include the following clauses if Framework Agreement will be used:] </w:t>
      </w:r>
    </w:p>
    <w:p w14:paraId="0C9F9FEE" w14:textId="77777777" w:rsidR="00FD2651" w:rsidRPr="006073D7" w:rsidRDefault="00FD2651"/>
    <w:p w14:paraId="62C71878" w14:textId="46480DCC" w:rsidR="00FD2651" w:rsidRPr="006073D7" w:rsidRDefault="0043613A" w:rsidP="00EB7E76">
      <w:pPr>
        <w:numPr>
          <w:ilvl w:val="1"/>
          <w:numId w:val="12"/>
        </w:numPr>
      </w:pPr>
      <w:r w:rsidRPr="006073D7">
        <w:t>For a single-year Framework Agreement, prices charged by the Supplier for Goods delivered and/or services performed under a Ca</w:t>
      </w:r>
      <w:r w:rsidR="00A92DCA">
        <w:t xml:space="preserve">ll-Off shall not vary from the prices quoted by the </w:t>
      </w:r>
      <w:r w:rsidRPr="006073D7">
        <w:t>Supplier in its bid.</w:t>
      </w:r>
    </w:p>
    <w:p w14:paraId="0B02977A" w14:textId="77777777" w:rsidR="00FD2651" w:rsidRPr="006073D7" w:rsidRDefault="00FD2651">
      <w:pPr>
        <w:ind w:left="1440"/>
      </w:pPr>
    </w:p>
    <w:p w14:paraId="7D79DBAA" w14:textId="1675AB4D" w:rsidR="00FD2651" w:rsidRPr="006073D7" w:rsidRDefault="0043613A" w:rsidP="00EB7E76">
      <w:pPr>
        <w:numPr>
          <w:ilvl w:val="1"/>
          <w:numId w:val="12"/>
        </w:numPr>
      </w:pPr>
      <w:r w:rsidRPr="006073D7">
        <w:t>For multi-year Framework Agreement, prices charged by the Supplier for Goods delivered and/or services performed under</w:t>
      </w:r>
      <w:r w:rsidR="00A92DCA">
        <w:t xml:space="preserve"> a Call-Off shall not vary from the </w:t>
      </w:r>
      <w:r w:rsidRPr="006073D7">
        <w:t xml:space="preserve">prices quoted by the Supplier during conduct of Mini-Competition. </w:t>
      </w:r>
    </w:p>
    <w:p w14:paraId="0C27B204" w14:textId="77777777" w:rsidR="00FD2651" w:rsidRPr="006073D7" w:rsidRDefault="00FD2651">
      <w:pPr>
        <w:pBdr>
          <w:top w:val="nil"/>
          <w:left w:val="nil"/>
          <w:bottom w:val="nil"/>
          <w:right w:val="nil"/>
          <w:between w:val="nil"/>
        </w:pBdr>
        <w:ind w:left="1418" w:hanging="720"/>
        <w:rPr>
          <w:color w:val="000000"/>
        </w:rPr>
      </w:pPr>
    </w:p>
    <w:p w14:paraId="69E50AA2" w14:textId="114377D7" w:rsidR="00FD2651" w:rsidRPr="006073D7" w:rsidRDefault="0043613A" w:rsidP="00EB7E76">
      <w:pPr>
        <w:pStyle w:val="Heading2"/>
        <w:numPr>
          <w:ilvl w:val="0"/>
          <w:numId w:val="12"/>
        </w:numPr>
        <w:spacing w:before="0"/>
        <w:ind w:hanging="436"/>
        <w:jc w:val="left"/>
      </w:pPr>
      <w:bookmarkStart w:id="58" w:name="_Toc46916373"/>
      <w:r w:rsidRPr="006073D7">
        <w:t>Performance Security</w:t>
      </w:r>
      <w:bookmarkEnd w:id="58"/>
    </w:p>
    <w:p w14:paraId="12D5D820" w14:textId="77777777" w:rsidR="00FD2651" w:rsidRPr="006073D7" w:rsidRDefault="00FD2651"/>
    <w:p w14:paraId="30D0ECFD" w14:textId="6C59E7D1" w:rsidR="00FD2651" w:rsidRDefault="0043613A">
      <w:pPr>
        <w:ind w:left="720"/>
        <w:rPr>
          <w:i/>
          <w:iCs/>
        </w:rPr>
      </w:pPr>
      <w:r w:rsidRPr="006073D7">
        <w:t>Within ten (10) calendar days from receipt of the Notice of Award by the Bidder from the Procuring Entity but in no case later than</w:t>
      </w:r>
      <w:r w:rsidR="00167473">
        <w:t xml:space="preserve"> </w:t>
      </w:r>
      <w:r w:rsidRPr="006073D7">
        <w:t>the signing of the Contract by both parties, the successful Bidder shall furnish the performance security in any of the forms prescribed in Section 39 of the 2016 revised IRR of RA No. 9184.</w:t>
      </w:r>
      <w:r w:rsidRPr="006073D7">
        <w:rPr>
          <w:i/>
        </w:rPr>
        <w:t>{[Include if Framework Agreement will be used:] In the case o</w:t>
      </w:r>
      <w:r w:rsidRPr="006073D7">
        <w:t>f Framework Agreement, the Bidder may opt to furnish the performance security or a Performance Securing Declaration as defined under the Guidelines on the Use of Framework Agreement.</w:t>
      </w:r>
      <w:r w:rsidRPr="00B3091B">
        <w:rPr>
          <w:i/>
          <w:iCs/>
        </w:rPr>
        <w:t xml:space="preserve">}  </w:t>
      </w:r>
    </w:p>
    <w:tbl>
      <w:tblPr>
        <w:tblStyle w:val="TableGrid"/>
        <w:tblW w:w="9026" w:type="dxa"/>
        <w:tblInd w:w="0" w:type="dxa"/>
        <w:tblCellMar>
          <w:top w:w="50" w:type="dxa"/>
          <w:left w:w="108" w:type="dxa"/>
          <w:right w:w="115" w:type="dxa"/>
        </w:tblCellMar>
        <w:tblLook w:val="04A0" w:firstRow="1" w:lastRow="0" w:firstColumn="1" w:lastColumn="0" w:noHBand="0" w:noVBand="1"/>
      </w:tblPr>
      <w:tblGrid>
        <w:gridCol w:w="5781"/>
        <w:gridCol w:w="3245"/>
      </w:tblGrid>
      <w:tr w:rsidR="00F02A90" w14:paraId="2F762EE5" w14:textId="77777777" w:rsidTr="00EB24C3">
        <w:trPr>
          <w:trHeight w:val="735"/>
        </w:trPr>
        <w:tc>
          <w:tcPr>
            <w:tcW w:w="5780" w:type="dxa"/>
            <w:tcBorders>
              <w:top w:val="single" w:sz="4" w:space="0" w:color="000000"/>
              <w:left w:val="single" w:sz="4" w:space="0" w:color="000000"/>
              <w:bottom w:val="single" w:sz="4" w:space="0" w:color="000000"/>
              <w:right w:val="single" w:sz="4" w:space="0" w:color="000000"/>
            </w:tcBorders>
          </w:tcPr>
          <w:p w14:paraId="6E975F44" w14:textId="77777777" w:rsidR="00F02A90" w:rsidRPr="00E877E7" w:rsidRDefault="00F02A90" w:rsidP="00EB24C3">
            <w:pPr>
              <w:spacing w:line="259" w:lineRule="auto"/>
              <w:ind w:right="1"/>
              <w:jc w:val="center"/>
            </w:pPr>
            <w:r w:rsidRPr="00E877E7">
              <w:rPr>
                <w:rFonts w:eastAsia="Tahoma"/>
                <w:b/>
              </w:rPr>
              <w:lastRenderedPageBreak/>
              <w:t>Form of Performance Security</w:t>
            </w:r>
            <w:r w:rsidRPr="00E877E7">
              <w:rPr>
                <w:rFonts w:eastAsia="Tahoma"/>
              </w:rPr>
              <w:t xml:space="preserve"> </w:t>
            </w:r>
          </w:p>
        </w:tc>
        <w:tc>
          <w:tcPr>
            <w:tcW w:w="3245" w:type="dxa"/>
            <w:tcBorders>
              <w:top w:val="single" w:sz="4" w:space="0" w:color="000000"/>
              <w:left w:val="single" w:sz="4" w:space="0" w:color="000000"/>
              <w:bottom w:val="single" w:sz="4" w:space="0" w:color="000000"/>
              <w:right w:val="single" w:sz="4" w:space="0" w:color="000000"/>
            </w:tcBorders>
          </w:tcPr>
          <w:p w14:paraId="402EA7FE" w14:textId="77777777" w:rsidR="00F02A90" w:rsidRPr="00E877E7" w:rsidRDefault="00F02A90" w:rsidP="00EB24C3">
            <w:pPr>
              <w:spacing w:line="259" w:lineRule="auto"/>
              <w:ind w:left="3"/>
              <w:jc w:val="center"/>
            </w:pPr>
            <w:r w:rsidRPr="00E877E7">
              <w:rPr>
                <w:rFonts w:eastAsia="Tahoma"/>
                <w:b/>
              </w:rPr>
              <w:t xml:space="preserve">Minimum Amount in % of </w:t>
            </w:r>
          </w:p>
          <w:p w14:paraId="58EF9184" w14:textId="77777777" w:rsidR="00F02A90" w:rsidRPr="00E877E7" w:rsidRDefault="00F02A90" w:rsidP="00EB24C3">
            <w:pPr>
              <w:spacing w:line="259" w:lineRule="auto"/>
              <w:ind w:left="4"/>
              <w:jc w:val="center"/>
            </w:pPr>
            <w:r w:rsidRPr="00E877E7">
              <w:rPr>
                <w:rFonts w:eastAsia="Tahoma"/>
                <w:b/>
              </w:rPr>
              <w:t xml:space="preserve">Total </w:t>
            </w:r>
          </w:p>
          <w:p w14:paraId="79AE5169" w14:textId="77777777" w:rsidR="00F02A90" w:rsidRPr="00E877E7" w:rsidRDefault="00F02A90" w:rsidP="00EB24C3">
            <w:pPr>
              <w:spacing w:line="259" w:lineRule="auto"/>
              <w:ind w:left="4"/>
              <w:jc w:val="center"/>
            </w:pPr>
            <w:r w:rsidRPr="00E877E7">
              <w:rPr>
                <w:rFonts w:eastAsia="Tahoma"/>
                <w:b/>
              </w:rPr>
              <w:t xml:space="preserve">Contract Price </w:t>
            </w:r>
          </w:p>
        </w:tc>
      </w:tr>
      <w:tr w:rsidR="00F02A90" w14:paraId="07D970DF" w14:textId="77777777" w:rsidTr="00EB24C3">
        <w:trPr>
          <w:trHeight w:val="444"/>
        </w:trPr>
        <w:tc>
          <w:tcPr>
            <w:tcW w:w="5780" w:type="dxa"/>
            <w:tcBorders>
              <w:top w:val="single" w:sz="4" w:space="0" w:color="000000"/>
              <w:left w:val="single" w:sz="4" w:space="0" w:color="000000"/>
              <w:bottom w:val="single" w:sz="4" w:space="0" w:color="000000"/>
              <w:right w:val="single" w:sz="4" w:space="0" w:color="000000"/>
            </w:tcBorders>
          </w:tcPr>
          <w:p w14:paraId="63F1C382" w14:textId="77777777" w:rsidR="00F02A90" w:rsidRPr="00E877E7" w:rsidRDefault="00F02A90" w:rsidP="00EB24C3">
            <w:pPr>
              <w:spacing w:line="259" w:lineRule="auto"/>
              <w:ind w:right="1022"/>
            </w:pPr>
            <w:r w:rsidRPr="00E877E7">
              <w:rPr>
                <w:rFonts w:eastAsia="Tahoma"/>
              </w:rPr>
              <w:t xml:space="preserve">a. Cash, cashier’s/manager’s check, issued by a universal or commercial bank; or </w:t>
            </w:r>
          </w:p>
        </w:tc>
        <w:tc>
          <w:tcPr>
            <w:tcW w:w="3245" w:type="dxa"/>
            <w:tcBorders>
              <w:top w:val="single" w:sz="4" w:space="0" w:color="000000"/>
              <w:left w:val="single" w:sz="4" w:space="0" w:color="000000"/>
              <w:bottom w:val="single" w:sz="4" w:space="0" w:color="000000"/>
              <w:right w:val="single" w:sz="4" w:space="0" w:color="000000"/>
            </w:tcBorders>
          </w:tcPr>
          <w:p w14:paraId="4CE63488" w14:textId="77777777" w:rsidR="00F02A90" w:rsidRPr="00E877E7" w:rsidRDefault="00F02A90" w:rsidP="00EB24C3">
            <w:pPr>
              <w:spacing w:line="259" w:lineRule="auto"/>
              <w:ind w:left="6"/>
              <w:jc w:val="center"/>
            </w:pPr>
            <w:r w:rsidRPr="00E877E7">
              <w:rPr>
                <w:rFonts w:eastAsia="Tahoma"/>
              </w:rPr>
              <w:t xml:space="preserve">Five Percent (5%) </w:t>
            </w:r>
          </w:p>
          <w:p w14:paraId="367A2B3C" w14:textId="77777777" w:rsidR="00F02A90" w:rsidRPr="00E877E7" w:rsidRDefault="00F02A90" w:rsidP="00EB24C3">
            <w:pPr>
              <w:spacing w:line="259" w:lineRule="auto"/>
              <w:ind w:left="64"/>
              <w:jc w:val="center"/>
            </w:pPr>
            <w:r w:rsidRPr="00E877E7">
              <w:rPr>
                <w:rFonts w:eastAsia="Tahoma"/>
              </w:rPr>
              <w:t xml:space="preserve"> </w:t>
            </w:r>
          </w:p>
        </w:tc>
      </w:tr>
      <w:tr w:rsidR="00F02A90" w14:paraId="7718F75B" w14:textId="77777777" w:rsidTr="00EB24C3">
        <w:trPr>
          <w:trHeight w:val="962"/>
        </w:trPr>
        <w:tc>
          <w:tcPr>
            <w:tcW w:w="5780" w:type="dxa"/>
            <w:tcBorders>
              <w:top w:val="single" w:sz="4" w:space="0" w:color="000000"/>
              <w:left w:val="single" w:sz="4" w:space="0" w:color="000000"/>
              <w:bottom w:val="single" w:sz="4" w:space="0" w:color="000000"/>
              <w:right w:val="single" w:sz="4" w:space="0" w:color="000000"/>
            </w:tcBorders>
          </w:tcPr>
          <w:p w14:paraId="3BCBC6D8" w14:textId="77777777" w:rsidR="00F02A90" w:rsidRPr="00E877E7" w:rsidRDefault="00F02A90" w:rsidP="00EB24C3">
            <w:pPr>
              <w:spacing w:line="259" w:lineRule="auto"/>
              <w:ind w:right="642"/>
            </w:pPr>
            <w:r w:rsidRPr="00E877E7">
              <w:rPr>
                <w:rFonts w:eastAsia="Tahoma"/>
              </w:rPr>
              <w:t xml:space="preserve">b. Bank draft/Guarantee or Irrevocable letter of credit issued by a universal or commercial bank: Provided, however, that it shall be confirmed or authenticated by a universal or commercial bank if issued by a foreign bank; or </w:t>
            </w:r>
          </w:p>
        </w:tc>
        <w:tc>
          <w:tcPr>
            <w:tcW w:w="3245" w:type="dxa"/>
            <w:tcBorders>
              <w:top w:val="single" w:sz="4" w:space="0" w:color="000000"/>
              <w:left w:val="single" w:sz="4" w:space="0" w:color="000000"/>
              <w:bottom w:val="single" w:sz="4" w:space="0" w:color="000000"/>
              <w:right w:val="single" w:sz="4" w:space="0" w:color="000000"/>
            </w:tcBorders>
          </w:tcPr>
          <w:p w14:paraId="13983047" w14:textId="77777777" w:rsidR="00F02A90" w:rsidRPr="00E877E7" w:rsidRDefault="00F02A90" w:rsidP="00EB24C3">
            <w:pPr>
              <w:spacing w:line="259" w:lineRule="auto"/>
              <w:ind w:left="6"/>
              <w:jc w:val="center"/>
            </w:pPr>
            <w:r w:rsidRPr="00E877E7">
              <w:rPr>
                <w:rFonts w:eastAsia="Tahoma"/>
              </w:rPr>
              <w:t xml:space="preserve">Five Percent (5%) </w:t>
            </w:r>
          </w:p>
          <w:p w14:paraId="5080C52C" w14:textId="77777777" w:rsidR="00F02A90" w:rsidRPr="00E877E7" w:rsidRDefault="00F02A90" w:rsidP="00EB24C3">
            <w:pPr>
              <w:spacing w:line="259" w:lineRule="auto"/>
              <w:ind w:left="64"/>
              <w:jc w:val="center"/>
            </w:pPr>
            <w:r w:rsidRPr="00E877E7">
              <w:rPr>
                <w:rFonts w:eastAsia="Tahoma"/>
              </w:rPr>
              <w:t xml:space="preserve"> </w:t>
            </w:r>
          </w:p>
        </w:tc>
      </w:tr>
      <w:tr w:rsidR="00F02A90" w14:paraId="6FE83464" w14:textId="77777777" w:rsidTr="00EB24C3">
        <w:trPr>
          <w:trHeight w:val="662"/>
        </w:trPr>
        <w:tc>
          <w:tcPr>
            <w:tcW w:w="5780" w:type="dxa"/>
            <w:tcBorders>
              <w:top w:val="single" w:sz="4" w:space="0" w:color="000000"/>
              <w:left w:val="single" w:sz="4" w:space="0" w:color="000000"/>
              <w:bottom w:val="single" w:sz="4" w:space="0" w:color="000000"/>
              <w:right w:val="single" w:sz="4" w:space="0" w:color="000000"/>
            </w:tcBorders>
          </w:tcPr>
          <w:p w14:paraId="13D65E1D" w14:textId="77777777" w:rsidR="00F02A90" w:rsidRPr="00E877E7" w:rsidRDefault="00F02A90" w:rsidP="00EB24C3">
            <w:pPr>
              <w:spacing w:line="259" w:lineRule="auto"/>
              <w:ind w:right="360"/>
            </w:pPr>
            <w:r w:rsidRPr="00E877E7">
              <w:rPr>
                <w:rFonts w:eastAsia="Tahoma"/>
              </w:rPr>
              <w:t xml:space="preserve">c. Surety bond callable upon demand issued by any reputable surety or insurance company certified by the Insurance Commission; or </w:t>
            </w:r>
          </w:p>
        </w:tc>
        <w:tc>
          <w:tcPr>
            <w:tcW w:w="3245" w:type="dxa"/>
            <w:tcBorders>
              <w:top w:val="single" w:sz="4" w:space="0" w:color="000000"/>
              <w:left w:val="single" w:sz="4" w:space="0" w:color="000000"/>
              <w:bottom w:val="single" w:sz="4" w:space="0" w:color="000000"/>
              <w:right w:val="single" w:sz="4" w:space="0" w:color="000000"/>
            </w:tcBorders>
          </w:tcPr>
          <w:p w14:paraId="21E54259" w14:textId="77777777" w:rsidR="00F02A90" w:rsidRPr="00E877E7" w:rsidRDefault="00F02A90" w:rsidP="00EB24C3">
            <w:pPr>
              <w:spacing w:line="259" w:lineRule="auto"/>
              <w:ind w:left="1"/>
              <w:jc w:val="center"/>
            </w:pPr>
            <w:r w:rsidRPr="00E877E7">
              <w:rPr>
                <w:rFonts w:eastAsia="Tahoma"/>
              </w:rPr>
              <w:t xml:space="preserve">Thirty Percent (30%) </w:t>
            </w:r>
          </w:p>
          <w:p w14:paraId="732F1291" w14:textId="77777777" w:rsidR="00F02A90" w:rsidRPr="00E877E7" w:rsidRDefault="00F02A90" w:rsidP="00EB24C3">
            <w:pPr>
              <w:spacing w:line="259" w:lineRule="auto"/>
              <w:ind w:left="64"/>
              <w:jc w:val="center"/>
            </w:pPr>
            <w:r w:rsidRPr="00E877E7">
              <w:rPr>
                <w:rFonts w:eastAsia="Tahoma"/>
              </w:rPr>
              <w:t xml:space="preserve"> </w:t>
            </w:r>
          </w:p>
        </w:tc>
      </w:tr>
      <w:tr w:rsidR="00F02A90" w14:paraId="65ADB925" w14:textId="77777777" w:rsidTr="00EB24C3">
        <w:trPr>
          <w:trHeight w:val="446"/>
        </w:trPr>
        <w:tc>
          <w:tcPr>
            <w:tcW w:w="5780" w:type="dxa"/>
            <w:tcBorders>
              <w:top w:val="single" w:sz="4" w:space="0" w:color="000000"/>
              <w:left w:val="single" w:sz="4" w:space="0" w:color="000000"/>
              <w:bottom w:val="single" w:sz="4" w:space="0" w:color="000000"/>
              <w:right w:val="single" w:sz="4" w:space="0" w:color="000000"/>
            </w:tcBorders>
          </w:tcPr>
          <w:p w14:paraId="3A2ED9F0" w14:textId="77777777" w:rsidR="00F02A90" w:rsidRPr="00E877E7" w:rsidRDefault="00F02A90" w:rsidP="00EB24C3">
            <w:pPr>
              <w:spacing w:line="259" w:lineRule="auto"/>
            </w:pPr>
            <w:r w:rsidRPr="00E877E7">
              <w:rPr>
                <w:rFonts w:eastAsia="Tahoma"/>
              </w:rPr>
              <w:t xml:space="preserve">d. Any combination of the foregoing forms; or </w:t>
            </w:r>
          </w:p>
        </w:tc>
        <w:tc>
          <w:tcPr>
            <w:tcW w:w="3245" w:type="dxa"/>
            <w:tcBorders>
              <w:top w:val="single" w:sz="4" w:space="0" w:color="000000"/>
              <w:left w:val="single" w:sz="4" w:space="0" w:color="000000"/>
              <w:bottom w:val="single" w:sz="4" w:space="0" w:color="000000"/>
              <w:right w:val="single" w:sz="4" w:space="0" w:color="000000"/>
            </w:tcBorders>
          </w:tcPr>
          <w:p w14:paraId="326B9E89" w14:textId="77777777" w:rsidR="00F02A90" w:rsidRPr="00E877E7" w:rsidRDefault="00F02A90" w:rsidP="00EB24C3">
            <w:pPr>
              <w:spacing w:line="259" w:lineRule="auto"/>
              <w:jc w:val="center"/>
            </w:pPr>
            <w:r w:rsidRPr="00E877E7">
              <w:rPr>
                <w:rFonts w:eastAsia="Tahoma"/>
              </w:rPr>
              <w:t xml:space="preserve">Proportionate to share of form with respect to total amount of security </w:t>
            </w:r>
          </w:p>
        </w:tc>
      </w:tr>
    </w:tbl>
    <w:p w14:paraId="6C532C59" w14:textId="77777777" w:rsidR="003A5C16" w:rsidRPr="006073D7" w:rsidRDefault="003A5C16" w:rsidP="002D20E7"/>
    <w:p w14:paraId="2798EB0D" w14:textId="4BBA4709" w:rsidR="00FD2651" w:rsidRPr="006073D7" w:rsidRDefault="0043613A" w:rsidP="00EB7E76">
      <w:pPr>
        <w:pStyle w:val="Heading2"/>
        <w:numPr>
          <w:ilvl w:val="0"/>
          <w:numId w:val="12"/>
        </w:numPr>
        <w:spacing w:before="0"/>
        <w:ind w:hanging="436"/>
        <w:jc w:val="left"/>
      </w:pPr>
      <w:bookmarkStart w:id="59" w:name="_Toc46916374"/>
      <w:r w:rsidRPr="006073D7">
        <w:t>Inspection and Tests</w:t>
      </w:r>
      <w:bookmarkEnd w:id="59"/>
    </w:p>
    <w:p w14:paraId="307E13BC" w14:textId="77777777" w:rsidR="00FD2651" w:rsidRPr="006073D7" w:rsidRDefault="00FD2651">
      <w:pPr>
        <w:rPr>
          <w:sz w:val="22"/>
          <w:szCs w:val="22"/>
        </w:rPr>
      </w:pPr>
    </w:p>
    <w:p w14:paraId="6FC7EE1B" w14:textId="73902D16" w:rsidR="00FD2651" w:rsidRPr="006073D7" w:rsidRDefault="0043613A">
      <w:pPr>
        <w:ind w:left="720"/>
      </w:pPr>
      <w:r w:rsidRPr="006073D7">
        <w:t xml:space="preserve">The Procuring Entity or its representative shall have the right to inspect and/or to test the Goods to confirm their conformity to the Project </w:t>
      </w:r>
      <w:r w:rsidRPr="006073D7">
        <w:rPr>
          <w:i/>
        </w:rPr>
        <w:t>{[Include if Framework Agreement will be used:]</w:t>
      </w:r>
      <w:r w:rsidR="003968AB">
        <w:rPr>
          <w:i/>
        </w:rPr>
        <w:t xml:space="preserve"> </w:t>
      </w:r>
      <w:r w:rsidR="003968AB" w:rsidRPr="006073D7">
        <w:t xml:space="preserve">or </w:t>
      </w:r>
      <w:r w:rsidRPr="006073D7">
        <w:t>Framework Agreement</w:t>
      </w:r>
      <w:r w:rsidRPr="007D212D">
        <w:rPr>
          <w:i/>
          <w:iCs/>
        </w:rPr>
        <w:t>}</w:t>
      </w:r>
      <w:r w:rsidRPr="006073D7">
        <w:t xml:space="preserve"> specifications at no extra cost to the Procuring Entity in accordance with the Generic Procurement Manual.  In addition to tests in the </w:t>
      </w:r>
      <w:r w:rsidRPr="006073D7">
        <w:rPr>
          <w:b/>
        </w:rPr>
        <w:t>SCC</w:t>
      </w:r>
      <w:r w:rsidRPr="006073D7">
        <w:t xml:space="preserve">, </w:t>
      </w:r>
      <w:r w:rsidRPr="00BD4327">
        <w:rPr>
          <w:b/>
        </w:rPr>
        <w:t xml:space="preserve">Section </w:t>
      </w:r>
      <w:r w:rsidR="00BD4327" w:rsidRPr="00BD4327">
        <w:rPr>
          <w:b/>
        </w:rPr>
        <w:t>VII</w:t>
      </w:r>
      <w:r w:rsidRPr="00BD4327">
        <w:rPr>
          <w:b/>
        </w:rPr>
        <w:t xml:space="preserve"> (Technical Specifications)</w:t>
      </w:r>
      <w:r w:rsidRPr="006073D7">
        <w:t xml:space="preserve"> shall specify what inspections and/or tests the Procuring Entity requires, and where they are to be conducted.  The Procuring Entity shall notify the Supplier in writing, in a timely manner, of the identity of any representatives retained for these purposes.</w:t>
      </w:r>
    </w:p>
    <w:p w14:paraId="640687B4" w14:textId="77777777" w:rsidR="00FD2651" w:rsidRPr="006073D7" w:rsidRDefault="00FD2651">
      <w:pPr>
        <w:ind w:left="720"/>
      </w:pPr>
    </w:p>
    <w:p w14:paraId="6990F501" w14:textId="1F0843BA" w:rsidR="00FD2651" w:rsidRPr="006073D7" w:rsidRDefault="0043613A">
      <w:pPr>
        <w:ind w:left="720"/>
      </w:pPr>
      <w:r w:rsidRPr="006073D7">
        <w:t xml:space="preserve">All reasonable facilities and assistance for the inspection and testing of Goods, including access to drawings and production data, shall be provided by the </w:t>
      </w:r>
      <w:r w:rsidR="005611F6" w:rsidRPr="006073D7">
        <w:t>Supplier</w:t>
      </w:r>
      <w:r w:rsidRPr="006073D7">
        <w:t xml:space="preserve"> to the authorized inspectors at no charge to the Procuring Entity.</w:t>
      </w:r>
      <w:r w:rsidR="00062919" w:rsidRPr="006073D7">
        <w:t xml:space="preserve"> </w:t>
      </w:r>
    </w:p>
    <w:p w14:paraId="791427CA" w14:textId="77777777" w:rsidR="00FD2651" w:rsidRPr="006073D7" w:rsidRDefault="00FD2651">
      <w:pPr>
        <w:rPr>
          <w:sz w:val="22"/>
          <w:szCs w:val="22"/>
        </w:rPr>
      </w:pPr>
    </w:p>
    <w:p w14:paraId="6CDFE877" w14:textId="71D49A1C" w:rsidR="00FD2651" w:rsidRPr="006073D7" w:rsidRDefault="0043613A" w:rsidP="00EB7E76">
      <w:pPr>
        <w:pStyle w:val="Heading2"/>
        <w:numPr>
          <w:ilvl w:val="0"/>
          <w:numId w:val="12"/>
        </w:numPr>
        <w:spacing w:before="0"/>
        <w:ind w:hanging="436"/>
        <w:jc w:val="left"/>
      </w:pPr>
      <w:bookmarkStart w:id="60" w:name="_Toc46916375"/>
      <w:r w:rsidRPr="006073D7">
        <w:t>Warranty</w:t>
      </w:r>
      <w:bookmarkEnd w:id="60"/>
    </w:p>
    <w:p w14:paraId="64E619E9" w14:textId="3DC11EEE" w:rsidR="00FD2651" w:rsidRPr="003D7411" w:rsidRDefault="0043613A" w:rsidP="00EB7E76">
      <w:pPr>
        <w:pStyle w:val="ListParagraph"/>
        <w:numPr>
          <w:ilvl w:val="1"/>
          <w:numId w:val="36"/>
        </w:numPr>
        <w:pBdr>
          <w:top w:val="nil"/>
          <w:left w:val="nil"/>
          <w:bottom w:val="nil"/>
          <w:right w:val="nil"/>
          <w:between w:val="nil"/>
        </w:pBdr>
        <w:ind w:hanging="731"/>
        <w:rPr>
          <w:sz w:val="22"/>
          <w:szCs w:val="22"/>
        </w:rPr>
      </w:pPr>
      <w:r w:rsidRPr="003D7411">
        <w:rPr>
          <w:color w:val="000000"/>
        </w:rPr>
        <w:t>In order to assure that manufacturing defects shall be corrected by the Supplier, a warranty shall be required from the Supplier as provided under Section 62.</w:t>
      </w:r>
      <w:r w:rsidRPr="006073D7">
        <w:t>1</w:t>
      </w:r>
      <w:r w:rsidRPr="003D7411">
        <w:rPr>
          <w:color w:val="000000"/>
        </w:rPr>
        <w:t xml:space="preserve"> of the 2016 revised IRR of RA No. 9184. </w:t>
      </w:r>
    </w:p>
    <w:p w14:paraId="6A7CE312" w14:textId="77777777" w:rsidR="00FD2651" w:rsidRPr="006073D7" w:rsidRDefault="0043613A">
      <w:pPr>
        <w:pBdr>
          <w:top w:val="nil"/>
          <w:left w:val="nil"/>
          <w:bottom w:val="nil"/>
          <w:right w:val="nil"/>
          <w:between w:val="nil"/>
        </w:pBdr>
        <w:ind w:left="1418" w:hanging="720"/>
        <w:rPr>
          <w:color w:val="000000"/>
          <w:sz w:val="22"/>
          <w:szCs w:val="22"/>
        </w:rPr>
      </w:pPr>
      <w:r w:rsidRPr="006073D7">
        <w:rPr>
          <w:color w:val="FF0000"/>
          <w:sz w:val="22"/>
          <w:szCs w:val="22"/>
        </w:rPr>
        <w:tab/>
      </w:r>
    </w:p>
    <w:p w14:paraId="54202B2A" w14:textId="252B5D04" w:rsidR="00FD2651" w:rsidRPr="006073D7" w:rsidRDefault="0043613A" w:rsidP="00EB7E76">
      <w:pPr>
        <w:pStyle w:val="ListParagraph"/>
        <w:numPr>
          <w:ilvl w:val="1"/>
          <w:numId w:val="36"/>
        </w:numPr>
        <w:pBdr>
          <w:top w:val="nil"/>
          <w:left w:val="nil"/>
          <w:bottom w:val="nil"/>
          <w:right w:val="nil"/>
          <w:between w:val="nil"/>
        </w:pBdr>
        <w:ind w:hanging="731"/>
      </w:pPr>
      <w:r w:rsidRPr="003D7411">
        <w:rPr>
          <w:color w:val="000000"/>
        </w:rPr>
        <w:t xml:space="preserve">The Procuring Entity shall promptly notify the Supplier in writing of any claims arising under this warranty.  Upon receipt of such notice, the Supplier shall, repair or replace the defective Goods or parts thereof without cost to the Procuring Entity, </w:t>
      </w:r>
      <w:r w:rsidRPr="006073D7">
        <w:t>pursuant to the Generic Procurement Manual</w:t>
      </w:r>
      <w:r w:rsidRPr="003D7411">
        <w:rPr>
          <w:color w:val="000000"/>
        </w:rPr>
        <w:t>.</w:t>
      </w:r>
    </w:p>
    <w:p w14:paraId="7124CD3C" w14:textId="77777777" w:rsidR="00FD2651" w:rsidRPr="006073D7" w:rsidRDefault="00FD2651">
      <w:pPr>
        <w:pBdr>
          <w:top w:val="nil"/>
          <w:left w:val="nil"/>
          <w:bottom w:val="nil"/>
          <w:right w:val="nil"/>
          <w:between w:val="nil"/>
        </w:pBdr>
        <w:ind w:left="1418" w:hanging="720"/>
        <w:rPr>
          <w:color w:val="000000"/>
          <w:sz w:val="22"/>
          <w:szCs w:val="22"/>
        </w:rPr>
      </w:pPr>
    </w:p>
    <w:p w14:paraId="2BE274FA" w14:textId="25B0C9F5" w:rsidR="00FD2651" w:rsidRPr="006073D7" w:rsidRDefault="0043613A" w:rsidP="00EB7E76">
      <w:pPr>
        <w:pStyle w:val="Heading2"/>
        <w:numPr>
          <w:ilvl w:val="0"/>
          <w:numId w:val="12"/>
        </w:numPr>
        <w:spacing w:before="0"/>
        <w:ind w:hanging="436"/>
        <w:jc w:val="left"/>
      </w:pPr>
      <w:bookmarkStart w:id="61" w:name="_Toc46916376"/>
      <w:r w:rsidRPr="006073D7">
        <w:t>Liability of the Supplier</w:t>
      </w:r>
      <w:bookmarkEnd w:id="61"/>
    </w:p>
    <w:p w14:paraId="29AE702A" w14:textId="77777777" w:rsidR="00FD2651" w:rsidRPr="006073D7" w:rsidRDefault="00FD2651"/>
    <w:p w14:paraId="2411D0D4" w14:textId="77777777" w:rsidR="00FD2651" w:rsidRPr="006073D7" w:rsidRDefault="0043613A">
      <w:pPr>
        <w:pBdr>
          <w:top w:val="nil"/>
          <w:left w:val="nil"/>
          <w:bottom w:val="nil"/>
          <w:right w:val="nil"/>
          <w:between w:val="nil"/>
        </w:pBdr>
        <w:ind w:left="720"/>
        <w:rPr>
          <w:color w:val="000000"/>
        </w:rPr>
      </w:pPr>
      <w:r w:rsidRPr="006073D7">
        <w:rPr>
          <w:color w:val="000000"/>
        </w:rPr>
        <w:t xml:space="preserve">The Supplier’s liability under this Contract shall be as provided by the laws of the Republic of the Philippines. </w:t>
      </w:r>
    </w:p>
    <w:p w14:paraId="5A851920" w14:textId="77777777" w:rsidR="00FD2651" w:rsidRPr="006073D7" w:rsidRDefault="00FD2651">
      <w:pPr>
        <w:pBdr>
          <w:top w:val="nil"/>
          <w:left w:val="nil"/>
          <w:bottom w:val="nil"/>
          <w:right w:val="nil"/>
          <w:between w:val="nil"/>
        </w:pBdr>
        <w:ind w:left="720" w:hanging="720"/>
        <w:rPr>
          <w:color w:val="000000"/>
        </w:rPr>
      </w:pPr>
    </w:p>
    <w:p w14:paraId="3F21BEBC" w14:textId="77777777" w:rsidR="00FD2651" w:rsidRPr="006073D7" w:rsidRDefault="0043613A">
      <w:pPr>
        <w:ind w:left="720"/>
        <w:sectPr w:rsidR="00FD2651" w:rsidRPr="006073D7" w:rsidSect="00F841B0">
          <w:headerReference w:type="even" r:id="rId24"/>
          <w:headerReference w:type="default" r:id="rId25"/>
          <w:footerReference w:type="default" r:id="rId26"/>
          <w:headerReference w:type="first" r:id="rId27"/>
          <w:pgSz w:w="11909" w:h="16834"/>
          <w:pgMar w:top="1440" w:right="1440" w:bottom="1350" w:left="1440" w:header="720" w:footer="720" w:gutter="0"/>
          <w:cols w:space="720" w:equalWidth="0">
            <w:col w:w="9029"/>
          </w:cols>
        </w:sectPr>
      </w:pPr>
      <w:r w:rsidRPr="006073D7">
        <w:t>If the Supplier is a joint venture, all partners to the joint venture shall be jointly and severally liable to the Procuring Entity.</w:t>
      </w:r>
    </w:p>
    <w:p w14:paraId="0C9F1189" w14:textId="75804A79" w:rsidR="00FD2651" w:rsidRPr="006073D7" w:rsidRDefault="0043613A">
      <w:pPr>
        <w:pStyle w:val="Heading1"/>
        <w:spacing w:before="0" w:after="0"/>
      </w:pPr>
      <w:bookmarkStart w:id="62" w:name="_Toc46916377"/>
      <w:r w:rsidRPr="006073D7">
        <w:lastRenderedPageBreak/>
        <w:t>Section V. Special Conditions of Contract</w:t>
      </w:r>
      <w:bookmarkEnd w:id="62"/>
    </w:p>
    <w:p w14:paraId="4D706313" w14:textId="77777777" w:rsidR="00FD2651" w:rsidRPr="006073D7" w:rsidRDefault="00FD2651"/>
    <w:tbl>
      <w:tblPr>
        <w:tblStyle w:val="af1"/>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6073D7" w14:paraId="5E6089FD" w14:textId="77777777" w:rsidTr="00B3091B">
        <w:tc>
          <w:tcPr>
            <w:tcW w:w="5000" w:type="pct"/>
            <w:tcBorders>
              <w:top w:val="single" w:sz="6" w:space="0" w:color="000000"/>
              <w:left w:val="single" w:sz="6" w:space="0" w:color="000000"/>
              <w:bottom w:val="single" w:sz="6" w:space="0" w:color="000000"/>
              <w:right w:val="single" w:sz="6" w:space="0" w:color="000000"/>
            </w:tcBorders>
          </w:tcPr>
          <w:p w14:paraId="6B95B37B" w14:textId="77777777" w:rsidR="00FD2651" w:rsidRPr="006073D7" w:rsidRDefault="00FD2651">
            <w:pPr>
              <w:spacing w:after="0"/>
            </w:pPr>
          </w:p>
          <w:p w14:paraId="69135EE1" w14:textId="77777777" w:rsidR="00FD2651" w:rsidRPr="006073D7" w:rsidRDefault="0043613A">
            <w:pPr>
              <w:spacing w:after="0"/>
              <w:rPr>
                <w:b/>
                <w:sz w:val="32"/>
                <w:szCs w:val="32"/>
              </w:rPr>
            </w:pPr>
            <w:bookmarkStart w:id="63" w:name="_heading=h.3l18frh" w:colFirst="0" w:colLast="0"/>
            <w:bookmarkEnd w:id="63"/>
            <w:r w:rsidRPr="006073D7">
              <w:rPr>
                <w:b/>
                <w:sz w:val="32"/>
                <w:szCs w:val="32"/>
              </w:rPr>
              <w:t xml:space="preserve">Notes on the Special Conditions of Contract </w:t>
            </w:r>
          </w:p>
          <w:p w14:paraId="272BDED7" w14:textId="77777777" w:rsidR="00FD2651" w:rsidRPr="006073D7" w:rsidRDefault="00FD2651">
            <w:pPr>
              <w:spacing w:after="0"/>
            </w:pPr>
          </w:p>
          <w:p w14:paraId="5910B6AB" w14:textId="77777777" w:rsidR="00FD2651" w:rsidRPr="006073D7" w:rsidRDefault="0043613A">
            <w:pPr>
              <w:spacing w:after="0"/>
            </w:pPr>
            <w:r w:rsidRPr="006073D7">
              <w:t>Similar to the BDS, the clauses in this Section are intended to assist the Procuring Entity in providing contract-specific information in relation to corresponding clauses in the GCC found in Section IV.</w:t>
            </w:r>
          </w:p>
          <w:p w14:paraId="713CB2C8" w14:textId="77777777" w:rsidR="00FD2651" w:rsidRPr="006073D7" w:rsidRDefault="00FD2651">
            <w:pPr>
              <w:spacing w:after="0"/>
            </w:pPr>
          </w:p>
          <w:p w14:paraId="40A39BBE" w14:textId="77777777" w:rsidR="00FD2651" w:rsidRPr="006073D7" w:rsidRDefault="0043613A">
            <w:pPr>
              <w:spacing w:after="0"/>
            </w:pPr>
            <w:r w:rsidRPr="006073D7">
              <w:t>The Special Conditions of Contract (SCC) complement the GCC, specifying contractual requirements linked to the special circumstances of the Procuring Entity, the Procuring Entity’s country, the sector, and the Goods purchased.  In preparing this Section, the following aspects should be checked:</w:t>
            </w:r>
          </w:p>
          <w:p w14:paraId="5F9A8FE1" w14:textId="77777777" w:rsidR="00FD2651" w:rsidRPr="006073D7" w:rsidRDefault="00FD2651">
            <w:pPr>
              <w:spacing w:after="0"/>
            </w:pPr>
          </w:p>
          <w:p w14:paraId="478E8BFF" w14:textId="77777777" w:rsidR="00FD2651" w:rsidRPr="006073D7" w:rsidRDefault="0043613A" w:rsidP="00EB7E76">
            <w:pPr>
              <w:numPr>
                <w:ilvl w:val="1"/>
                <w:numId w:val="10"/>
              </w:numPr>
              <w:pBdr>
                <w:top w:val="nil"/>
                <w:left w:val="nil"/>
                <w:bottom w:val="nil"/>
                <w:right w:val="nil"/>
                <w:between w:val="nil"/>
              </w:pBdr>
              <w:tabs>
                <w:tab w:val="left" w:pos="1055"/>
              </w:tabs>
              <w:spacing w:after="0"/>
              <w:ind w:left="1083"/>
            </w:pPr>
            <w:r w:rsidRPr="006073D7">
              <w:rPr>
                <w:color w:val="000000"/>
              </w:rPr>
              <w:t xml:space="preserve">Information that complements provisions of </w:t>
            </w:r>
            <w:r w:rsidRPr="006073D7">
              <w:t>the GCC</w:t>
            </w:r>
            <w:r w:rsidRPr="006073D7">
              <w:rPr>
                <w:color w:val="000000"/>
              </w:rPr>
              <w:t xml:space="preserve"> must be incorporated.</w:t>
            </w:r>
          </w:p>
          <w:p w14:paraId="429D86A2" w14:textId="77777777" w:rsidR="00FD2651" w:rsidRPr="006073D7" w:rsidRDefault="00FD2651">
            <w:pPr>
              <w:pBdr>
                <w:top w:val="nil"/>
                <w:left w:val="nil"/>
                <w:bottom w:val="nil"/>
                <w:right w:val="nil"/>
                <w:between w:val="nil"/>
              </w:pBdr>
              <w:tabs>
                <w:tab w:val="left" w:pos="1055"/>
              </w:tabs>
              <w:spacing w:after="0"/>
              <w:ind w:left="1955"/>
            </w:pPr>
          </w:p>
          <w:p w14:paraId="3042DC41" w14:textId="77777777" w:rsidR="00FD2651" w:rsidRPr="006073D7" w:rsidRDefault="0043613A" w:rsidP="00EB7E76">
            <w:pPr>
              <w:numPr>
                <w:ilvl w:val="1"/>
                <w:numId w:val="10"/>
              </w:numPr>
              <w:pBdr>
                <w:top w:val="nil"/>
                <w:left w:val="nil"/>
                <w:bottom w:val="nil"/>
                <w:right w:val="nil"/>
                <w:between w:val="nil"/>
              </w:pBdr>
              <w:tabs>
                <w:tab w:val="left" w:pos="1055"/>
              </w:tabs>
              <w:spacing w:after="0"/>
              <w:ind w:left="1083"/>
            </w:pPr>
            <w:r w:rsidRPr="006073D7">
              <w:rPr>
                <w:color w:val="000000"/>
              </w:rPr>
              <w:t>Amendments and/or supplements to provisions of the GCC as necessitated by the circumstances of the specific purchase, must also be incorporated.</w:t>
            </w:r>
          </w:p>
          <w:p w14:paraId="10087691" w14:textId="77777777" w:rsidR="00FD2651" w:rsidRPr="006073D7" w:rsidRDefault="00FD2651">
            <w:pPr>
              <w:pBdr>
                <w:top w:val="nil"/>
                <w:left w:val="nil"/>
                <w:bottom w:val="nil"/>
                <w:right w:val="nil"/>
                <w:between w:val="nil"/>
              </w:pBdr>
              <w:tabs>
                <w:tab w:val="left" w:pos="1055"/>
              </w:tabs>
              <w:spacing w:after="0"/>
              <w:ind w:left="1955"/>
            </w:pPr>
          </w:p>
          <w:p w14:paraId="2FB9610F" w14:textId="77777777" w:rsidR="00FD2651" w:rsidRPr="006073D7" w:rsidRDefault="0043613A">
            <w:pPr>
              <w:spacing w:after="0"/>
            </w:pPr>
            <w:r w:rsidRPr="006073D7">
              <w:t>However, no special condition which defeats or negates the general intent and purpose of the provisions of the GCC should be incorporated herein.</w:t>
            </w:r>
          </w:p>
          <w:p w14:paraId="75CD41C1" w14:textId="77777777" w:rsidR="00FD2651" w:rsidRPr="006073D7" w:rsidRDefault="00FD2651">
            <w:pPr>
              <w:spacing w:after="0"/>
            </w:pPr>
          </w:p>
        </w:tc>
      </w:tr>
    </w:tbl>
    <w:p w14:paraId="389A98EF" w14:textId="77777777" w:rsidR="00FD2651" w:rsidRPr="006073D7" w:rsidRDefault="0043613A">
      <w:r w:rsidRPr="006073D7">
        <w:t xml:space="preserve"> </w:t>
      </w:r>
    </w:p>
    <w:p w14:paraId="1DE9E37D" w14:textId="77777777" w:rsidR="00FD2651" w:rsidRPr="006073D7" w:rsidRDefault="00FD2651">
      <w:pPr>
        <w:sectPr w:rsidR="00FD2651" w:rsidRPr="006073D7" w:rsidSect="00F841B0">
          <w:headerReference w:type="even" r:id="rId28"/>
          <w:headerReference w:type="default" r:id="rId29"/>
          <w:footerReference w:type="default" r:id="rId30"/>
          <w:headerReference w:type="first" r:id="rId31"/>
          <w:pgSz w:w="11909" w:h="16834"/>
          <w:pgMar w:top="1440" w:right="1440" w:bottom="1440" w:left="1440" w:header="720" w:footer="720" w:gutter="0"/>
          <w:cols w:space="720" w:equalWidth="0">
            <w:col w:w="9029"/>
          </w:cols>
        </w:sectPr>
      </w:pPr>
    </w:p>
    <w:p w14:paraId="30C90402" w14:textId="77777777" w:rsidR="00FD2651" w:rsidRPr="006073D7" w:rsidRDefault="0043613A">
      <w:pPr>
        <w:tabs>
          <w:tab w:val="left" w:pos="370"/>
        </w:tabs>
        <w:ind w:left="120"/>
        <w:jc w:val="center"/>
        <w:rPr>
          <w:b/>
          <w:sz w:val="40"/>
          <w:szCs w:val="40"/>
        </w:rPr>
      </w:pPr>
      <w:bookmarkStart w:id="64" w:name="_heading=h.206ipza" w:colFirst="0" w:colLast="0"/>
      <w:bookmarkEnd w:id="64"/>
      <w:r w:rsidRPr="006073D7">
        <w:rPr>
          <w:b/>
          <w:sz w:val="40"/>
          <w:szCs w:val="40"/>
        </w:rPr>
        <w:lastRenderedPageBreak/>
        <w:t>Special Conditions of Contract</w:t>
      </w:r>
    </w:p>
    <w:tbl>
      <w:tblPr>
        <w:tblStyle w:val="af2"/>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210"/>
        <w:gridCol w:w="7809"/>
      </w:tblGrid>
      <w:tr w:rsidR="00FD2651" w:rsidRPr="006073D7" w14:paraId="09A2028D" w14:textId="77777777" w:rsidTr="00B3091B">
        <w:trPr>
          <w:trHeight w:val="656"/>
        </w:trPr>
        <w:tc>
          <w:tcPr>
            <w:tcW w:w="671" w:type="pct"/>
            <w:tcBorders>
              <w:top w:val="single" w:sz="4" w:space="0" w:color="000000"/>
              <w:left w:val="single" w:sz="4" w:space="0" w:color="000000"/>
              <w:bottom w:val="single" w:sz="4" w:space="0" w:color="000000"/>
              <w:right w:val="single" w:sz="4" w:space="0" w:color="000000"/>
            </w:tcBorders>
            <w:shd w:val="clear" w:color="auto" w:fill="auto"/>
          </w:tcPr>
          <w:p w14:paraId="2AAB9326" w14:textId="77777777" w:rsidR="00FD2651" w:rsidRPr="006073D7" w:rsidRDefault="0043613A">
            <w:pPr>
              <w:spacing w:after="0"/>
              <w:jc w:val="center"/>
              <w:rPr>
                <w:b/>
              </w:rPr>
            </w:pPr>
            <w:r w:rsidRPr="006073D7">
              <w:rPr>
                <w:b/>
              </w:rPr>
              <w:t>GCC Clause</w:t>
            </w:r>
          </w:p>
        </w:tc>
        <w:tc>
          <w:tcPr>
            <w:tcW w:w="4329" w:type="pct"/>
            <w:tcBorders>
              <w:top w:val="single" w:sz="4" w:space="0" w:color="000000"/>
              <w:left w:val="single" w:sz="4" w:space="0" w:color="000000"/>
              <w:bottom w:val="single" w:sz="4" w:space="0" w:color="000000"/>
              <w:right w:val="single" w:sz="4" w:space="0" w:color="000000"/>
            </w:tcBorders>
            <w:shd w:val="clear" w:color="auto" w:fill="auto"/>
          </w:tcPr>
          <w:p w14:paraId="1338EB27" w14:textId="77777777" w:rsidR="00FD2651" w:rsidRPr="006073D7" w:rsidRDefault="00FD2651">
            <w:pPr>
              <w:spacing w:after="0"/>
              <w:rPr>
                <w:b/>
              </w:rPr>
            </w:pPr>
          </w:p>
        </w:tc>
      </w:tr>
      <w:tr w:rsidR="00FD2651" w:rsidRPr="006073D7" w14:paraId="0479A11E" w14:textId="77777777" w:rsidTr="00B3091B">
        <w:trPr>
          <w:trHeight w:val="840"/>
        </w:trPr>
        <w:tc>
          <w:tcPr>
            <w:tcW w:w="671" w:type="pct"/>
            <w:tcBorders>
              <w:top w:val="single" w:sz="4" w:space="0" w:color="000000"/>
              <w:left w:val="single" w:sz="4" w:space="0" w:color="000000"/>
              <w:bottom w:val="nil"/>
              <w:right w:val="single" w:sz="4" w:space="0" w:color="000000"/>
            </w:tcBorders>
          </w:tcPr>
          <w:p w14:paraId="2748845C" w14:textId="77777777" w:rsidR="00FD2651" w:rsidRPr="006073D7" w:rsidRDefault="0043613A">
            <w:pPr>
              <w:spacing w:after="0"/>
              <w:jc w:val="center"/>
            </w:pPr>
            <w:r w:rsidRPr="006073D7">
              <w:t>1</w:t>
            </w:r>
          </w:p>
        </w:tc>
        <w:tc>
          <w:tcPr>
            <w:tcW w:w="4329" w:type="pct"/>
            <w:tcBorders>
              <w:top w:val="single" w:sz="4" w:space="0" w:color="000000"/>
              <w:left w:val="single" w:sz="4" w:space="0" w:color="000000"/>
              <w:bottom w:val="nil"/>
              <w:right w:val="single" w:sz="4" w:space="0" w:color="000000"/>
            </w:tcBorders>
          </w:tcPr>
          <w:p w14:paraId="240A8C8C" w14:textId="77777777" w:rsidR="00FD2651" w:rsidRPr="006073D7" w:rsidRDefault="0043613A">
            <w:pPr>
              <w:spacing w:after="0"/>
              <w:rPr>
                <w:i/>
              </w:rPr>
            </w:pPr>
            <w:r w:rsidRPr="006073D7">
              <w:rPr>
                <w:i/>
              </w:rPr>
              <w:t>[List here any additional requirements for the completion of this Contract.  The following requirements and the corresponding provisions may be deleted, amended, or retained depending on its applicability to this Contract:]</w:t>
            </w:r>
          </w:p>
          <w:p w14:paraId="43BEA981" w14:textId="77777777" w:rsidR="00FD2651" w:rsidRPr="006073D7" w:rsidRDefault="00FD2651">
            <w:pPr>
              <w:spacing w:after="0"/>
              <w:rPr>
                <w:i/>
              </w:rPr>
            </w:pPr>
          </w:p>
        </w:tc>
      </w:tr>
      <w:tr w:rsidR="00FD2651" w:rsidRPr="006073D7" w14:paraId="04F9E7C8" w14:textId="77777777" w:rsidTr="00B3091B">
        <w:trPr>
          <w:trHeight w:val="287"/>
        </w:trPr>
        <w:tc>
          <w:tcPr>
            <w:tcW w:w="671" w:type="pct"/>
            <w:tcBorders>
              <w:top w:val="nil"/>
              <w:left w:val="single" w:sz="4" w:space="0" w:color="000000"/>
              <w:bottom w:val="nil"/>
              <w:right w:val="single" w:sz="4" w:space="0" w:color="000000"/>
            </w:tcBorders>
          </w:tcPr>
          <w:p w14:paraId="4926BAEA"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6DDD73A1" w14:textId="77777777" w:rsidR="00FD2651" w:rsidRPr="006073D7" w:rsidRDefault="0043613A">
            <w:pPr>
              <w:spacing w:after="0"/>
              <w:rPr>
                <w:b/>
              </w:rPr>
            </w:pPr>
            <w:r w:rsidRPr="006073D7">
              <w:rPr>
                <w:b/>
              </w:rPr>
              <w:t>Delivery and Documents –</w:t>
            </w:r>
          </w:p>
          <w:p w14:paraId="63A9D269" w14:textId="77777777" w:rsidR="00FD2651" w:rsidRPr="006073D7" w:rsidRDefault="00FD2651">
            <w:pPr>
              <w:spacing w:after="0"/>
              <w:rPr>
                <w:b/>
              </w:rPr>
            </w:pPr>
          </w:p>
        </w:tc>
      </w:tr>
      <w:tr w:rsidR="00FD2651" w:rsidRPr="006073D7" w14:paraId="084A24D0" w14:textId="77777777" w:rsidTr="00B3091B">
        <w:trPr>
          <w:trHeight w:val="1367"/>
        </w:trPr>
        <w:tc>
          <w:tcPr>
            <w:tcW w:w="671" w:type="pct"/>
            <w:tcBorders>
              <w:top w:val="nil"/>
              <w:left w:val="single" w:sz="4" w:space="0" w:color="000000"/>
              <w:bottom w:val="nil"/>
              <w:right w:val="single" w:sz="4" w:space="0" w:color="000000"/>
            </w:tcBorders>
          </w:tcPr>
          <w:p w14:paraId="023D8AC6"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0E017A5E" w14:textId="77777777" w:rsidR="00FD2651" w:rsidRPr="006073D7" w:rsidRDefault="0043613A">
            <w:pPr>
              <w:spacing w:after="0"/>
            </w:pPr>
            <w:r w:rsidRPr="006073D7">
              <w:t>For purposes of the Contract, “EXW,” “FOB,” “FCA,” “CIF,” “CIP,” “DDP” and other trade terms used to describe the obligations of the parties shall have the meanings assigned to them by the current edition of INCOTERMS published by the International Chamber of Commerce, Paris.  The Delivery terms of this Contract shall be as follows:</w:t>
            </w:r>
          </w:p>
          <w:p w14:paraId="69C0109C" w14:textId="77777777" w:rsidR="00FD2651" w:rsidRPr="006073D7" w:rsidRDefault="00FD2651">
            <w:pPr>
              <w:spacing w:after="0"/>
            </w:pPr>
          </w:p>
        </w:tc>
      </w:tr>
      <w:tr w:rsidR="00FD2651" w:rsidRPr="006073D7" w14:paraId="2B70BF55" w14:textId="77777777" w:rsidTr="00B3091B">
        <w:trPr>
          <w:trHeight w:val="827"/>
        </w:trPr>
        <w:tc>
          <w:tcPr>
            <w:tcW w:w="671" w:type="pct"/>
            <w:tcBorders>
              <w:top w:val="nil"/>
              <w:left w:val="single" w:sz="4" w:space="0" w:color="000000"/>
              <w:bottom w:val="nil"/>
              <w:right w:val="single" w:sz="4" w:space="0" w:color="000000"/>
            </w:tcBorders>
          </w:tcPr>
          <w:p w14:paraId="1F7307DF" w14:textId="77777777" w:rsidR="00FD2651" w:rsidRPr="006073D7" w:rsidRDefault="00FD2651">
            <w:pPr>
              <w:spacing w:after="0"/>
              <w:jc w:val="center"/>
              <w:rPr>
                <w:i/>
              </w:rPr>
            </w:pPr>
          </w:p>
        </w:tc>
        <w:tc>
          <w:tcPr>
            <w:tcW w:w="4329" w:type="pct"/>
            <w:tcBorders>
              <w:top w:val="nil"/>
              <w:left w:val="single" w:sz="4" w:space="0" w:color="000000"/>
              <w:bottom w:val="nil"/>
              <w:right w:val="single" w:sz="4" w:space="0" w:color="000000"/>
            </w:tcBorders>
          </w:tcPr>
          <w:p w14:paraId="1B01B45B" w14:textId="77777777" w:rsidR="00FD2651" w:rsidRPr="006073D7" w:rsidRDefault="0043613A">
            <w:pPr>
              <w:spacing w:after="0"/>
              <w:rPr>
                <w:i/>
              </w:rPr>
            </w:pPr>
            <w:r w:rsidRPr="006073D7">
              <w:rPr>
                <w:i/>
              </w:rPr>
              <w:t>[For Goods supplied from abroad, state:]</w:t>
            </w:r>
            <w:r w:rsidRPr="006073D7">
              <w:t xml:space="preserve"> “The delivery terms applicable to the Contract are DDP delivered [</w:t>
            </w:r>
            <w:r w:rsidRPr="006073D7">
              <w:rPr>
                <w:i/>
              </w:rPr>
              <w:t>indicate place of destination</w:t>
            </w:r>
            <w:r w:rsidRPr="006073D7">
              <w:t xml:space="preserve">].  In accordance with INCOTERMS.”  </w:t>
            </w:r>
          </w:p>
        </w:tc>
      </w:tr>
      <w:tr w:rsidR="00FD2651" w:rsidRPr="006073D7" w14:paraId="0963FBDA" w14:textId="77777777" w:rsidTr="00B3091B">
        <w:trPr>
          <w:trHeight w:val="1107"/>
        </w:trPr>
        <w:tc>
          <w:tcPr>
            <w:tcW w:w="671" w:type="pct"/>
            <w:tcBorders>
              <w:top w:val="nil"/>
              <w:left w:val="single" w:sz="4" w:space="0" w:color="000000"/>
              <w:bottom w:val="nil"/>
              <w:right w:val="single" w:sz="4" w:space="0" w:color="000000"/>
            </w:tcBorders>
          </w:tcPr>
          <w:p w14:paraId="1F68E32B" w14:textId="77777777" w:rsidR="00FD2651" w:rsidRPr="006073D7" w:rsidRDefault="00FD2651">
            <w:pPr>
              <w:spacing w:after="0"/>
              <w:jc w:val="center"/>
              <w:rPr>
                <w:i/>
              </w:rPr>
            </w:pPr>
          </w:p>
        </w:tc>
        <w:tc>
          <w:tcPr>
            <w:tcW w:w="4329" w:type="pct"/>
            <w:tcBorders>
              <w:top w:val="nil"/>
              <w:left w:val="single" w:sz="4" w:space="0" w:color="000000"/>
              <w:bottom w:val="nil"/>
              <w:right w:val="single" w:sz="4" w:space="0" w:color="000000"/>
            </w:tcBorders>
          </w:tcPr>
          <w:p w14:paraId="15DFA072" w14:textId="77777777" w:rsidR="00FD2651" w:rsidRPr="006073D7" w:rsidRDefault="00FD2651">
            <w:pPr>
              <w:spacing w:after="0"/>
              <w:rPr>
                <w:i/>
              </w:rPr>
            </w:pPr>
          </w:p>
          <w:p w14:paraId="3F1AF541" w14:textId="77777777" w:rsidR="00FD2651" w:rsidRPr="006073D7" w:rsidRDefault="0043613A">
            <w:pPr>
              <w:spacing w:after="0"/>
            </w:pPr>
            <w:r w:rsidRPr="006073D7">
              <w:rPr>
                <w:i/>
              </w:rPr>
              <w:t>[For Goods supplied from within the Philippines, state:</w:t>
            </w:r>
            <w:r w:rsidRPr="006073D7">
              <w:t>] “The delivery terms applicable to this Contract are delivered</w:t>
            </w:r>
            <w:r w:rsidRPr="006073D7">
              <w:rPr>
                <w:i/>
              </w:rPr>
              <w:t xml:space="preserve"> [indicate place of destination].</w:t>
            </w:r>
            <w:r w:rsidRPr="006073D7">
              <w:t xml:space="preserve">  Risk and title will pass from the Supplier to the Procuring Entity upon receipt and final acceptance of the Goods at their final destination.”</w:t>
            </w:r>
          </w:p>
          <w:p w14:paraId="083F8F2A" w14:textId="77777777" w:rsidR="00FD2651" w:rsidRPr="006073D7" w:rsidRDefault="00FD2651">
            <w:pPr>
              <w:spacing w:after="0"/>
              <w:rPr>
                <w:i/>
              </w:rPr>
            </w:pPr>
          </w:p>
        </w:tc>
      </w:tr>
      <w:tr w:rsidR="00FD2651" w:rsidRPr="006073D7" w14:paraId="652E1FA5" w14:textId="77777777" w:rsidTr="00B3091B">
        <w:trPr>
          <w:trHeight w:val="820"/>
        </w:trPr>
        <w:tc>
          <w:tcPr>
            <w:tcW w:w="671" w:type="pct"/>
            <w:tcBorders>
              <w:top w:val="nil"/>
              <w:left w:val="single" w:sz="4" w:space="0" w:color="000000"/>
              <w:bottom w:val="nil"/>
              <w:right w:val="single" w:sz="4" w:space="0" w:color="000000"/>
            </w:tcBorders>
          </w:tcPr>
          <w:p w14:paraId="5BC19982"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D2AFCB9" w14:textId="77777777" w:rsidR="00FD2651" w:rsidRPr="006073D7" w:rsidRDefault="0043613A">
            <w:pPr>
              <w:spacing w:after="0"/>
            </w:pPr>
            <w:r w:rsidRPr="006073D7">
              <w:t xml:space="preserve">Delivery of the Goods shall be made by the Supplier in accordance with the terms specified in Section VI (Schedule of Requirements).  </w:t>
            </w:r>
          </w:p>
        </w:tc>
      </w:tr>
      <w:tr w:rsidR="00FD2651" w:rsidRPr="006073D7" w14:paraId="06003673" w14:textId="77777777" w:rsidTr="00B3091B">
        <w:trPr>
          <w:trHeight w:val="554"/>
        </w:trPr>
        <w:tc>
          <w:tcPr>
            <w:tcW w:w="671" w:type="pct"/>
            <w:tcBorders>
              <w:top w:val="nil"/>
              <w:left w:val="single" w:sz="4" w:space="0" w:color="000000"/>
              <w:bottom w:val="nil"/>
              <w:right w:val="single" w:sz="4" w:space="0" w:color="000000"/>
            </w:tcBorders>
          </w:tcPr>
          <w:p w14:paraId="3580DFFF"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C1E186C" w14:textId="77777777" w:rsidR="00FD2651" w:rsidRPr="006073D7" w:rsidRDefault="0043613A">
            <w:pPr>
              <w:spacing w:after="0"/>
              <w:rPr>
                <w:i/>
              </w:rPr>
            </w:pPr>
            <w:r w:rsidRPr="006073D7">
              <w:t xml:space="preserve">For purposes of this Clause the Procuring Entity’s Representative at the Project Site is </w:t>
            </w:r>
            <w:r w:rsidRPr="006073D7">
              <w:rPr>
                <w:i/>
              </w:rPr>
              <w:t>[indicate name(s)].</w:t>
            </w:r>
          </w:p>
          <w:p w14:paraId="199BB876" w14:textId="77777777" w:rsidR="00FD2651" w:rsidRPr="006073D7" w:rsidRDefault="00FD2651">
            <w:pPr>
              <w:spacing w:after="0"/>
            </w:pPr>
          </w:p>
        </w:tc>
      </w:tr>
      <w:tr w:rsidR="00FD2651" w:rsidRPr="006073D7" w14:paraId="7C51995A" w14:textId="77777777" w:rsidTr="00B3091B">
        <w:trPr>
          <w:trHeight w:val="287"/>
        </w:trPr>
        <w:tc>
          <w:tcPr>
            <w:tcW w:w="671" w:type="pct"/>
            <w:tcBorders>
              <w:top w:val="nil"/>
              <w:left w:val="single" w:sz="4" w:space="0" w:color="000000"/>
              <w:bottom w:val="nil"/>
              <w:right w:val="single" w:sz="4" w:space="0" w:color="000000"/>
            </w:tcBorders>
          </w:tcPr>
          <w:p w14:paraId="51359A5D"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106FD1A8" w14:textId="77777777" w:rsidR="00FD2651" w:rsidRPr="006073D7" w:rsidRDefault="0043613A">
            <w:pPr>
              <w:spacing w:after="0"/>
              <w:rPr>
                <w:b/>
              </w:rPr>
            </w:pPr>
            <w:r w:rsidRPr="006073D7">
              <w:rPr>
                <w:b/>
              </w:rPr>
              <w:t>Incidental Services –</w:t>
            </w:r>
          </w:p>
          <w:p w14:paraId="2CCAD4C7" w14:textId="77777777" w:rsidR="00FD2651" w:rsidRPr="006073D7" w:rsidRDefault="00FD2651">
            <w:pPr>
              <w:spacing w:after="0"/>
              <w:rPr>
                <w:b/>
              </w:rPr>
            </w:pPr>
          </w:p>
        </w:tc>
      </w:tr>
      <w:tr w:rsidR="00FD2651" w:rsidRPr="006073D7" w14:paraId="6ECCBE5D" w14:textId="77777777" w:rsidTr="00B3091B">
        <w:trPr>
          <w:trHeight w:val="547"/>
        </w:trPr>
        <w:tc>
          <w:tcPr>
            <w:tcW w:w="671" w:type="pct"/>
            <w:tcBorders>
              <w:top w:val="nil"/>
              <w:left w:val="single" w:sz="4" w:space="0" w:color="000000"/>
              <w:bottom w:val="nil"/>
              <w:right w:val="single" w:sz="4" w:space="0" w:color="000000"/>
            </w:tcBorders>
          </w:tcPr>
          <w:p w14:paraId="61750156"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60C132F5" w14:textId="77777777" w:rsidR="00FD2651" w:rsidRPr="006073D7" w:rsidRDefault="0043613A">
            <w:pPr>
              <w:spacing w:after="0"/>
            </w:pPr>
            <w:r w:rsidRPr="006073D7">
              <w:t>The Supplier is required to provide all of the following services, including additional services, if any, specified in Section VI. Schedule of Requirements:</w:t>
            </w:r>
          </w:p>
        </w:tc>
      </w:tr>
      <w:tr w:rsidR="00FD2651" w:rsidRPr="006073D7" w14:paraId="2173B547" w14:textId="77777777" w:rsidTr="00B3091B">
        <w:trPr>
          <w:trHeight w:val="287"/>
        </w:trPr>
        <w:tc>
          <w:tcPr>
            <w:tcW w:w="671" w:type="pct"/>
            <w:tcBorders>
              <w:top w:val="nil"/>
              <w:left w:val="single" w:sz="4" w:space="0" w:color="000000"/>
              <w:bottom w:val="nil"/>
              <w:right w:val="single" w:sz="4" w:space="0" w:color="000000"/>
            </w:tcBorders>
          </w:tcPr>
          <w:p w14:paraId="3FAFDC10" w14:textId="77777777" w:rsidR="00FD2651" w:rsidRPr="006073D7" w:rsidRDefault="00FD2651">
            <w:pPr>
              <w:spacing w:after="0"/>
              <w:jc w:val="center"/>
              <w:rPr>
                <w:i/>
              </w:rPr>
            </w:pPr>
          </w:p>
        </w:tc>
        <w:tc>
          <w:tcPr>
            <w:tcW w:w="4329" w:type="pct"/>
            <w:tcBorders>
              <w:top w:val="nil"/>
              <w:left w:val="single" w:sz="4" w:space="0" w:color="000000"/>
              <w:bottom w:val="nil"/>
              <w:right w:val="single" w:sz="4" w:space="0" w:color="000000"/>
            </w:tcBorders>
          </w:tcPr>
          <w:p w14:paraId="320AF838" w14:textId="77777777" w:rsidR="00807992" w:rsidRDefault="00807992">
            <w:pPr>
              <w:spacing w:after="0"/>
              <w:rPr>
                <w:i/>
              </w:rPr>
            </w:pPr>
          </w:p>
          <w:p w14:paraId="589A2967" w14:textId="77777777" w:rsidR="00FD2651" w:rsidRPr="006073D7" w:rsidRDefault="0043613A">
            <w:pPr>
              <w:spacing w:after="0"/>
              <w:rPr>
                <w:i/>
              </w:rPr>
            </w:pPr>
            <w:r w:rsidRPr="006073D7">
              <w:rPr>
                <w:i/>
              </w:rPr>
              <w:t>Select appropriate requirements and delete the rest.</w:t>
            </w:r>
          </w:p>
          <w:p w14:paraId="2D333B39" w14:textId="77777777" w:rsidR="00FD2651" w:rsidRPr="006073D7" w:rsidRDefault="00FD2651">
            <w:pPr>
              <w:spacing w:after="0"/>
              <w:rPr>
                <w:i/>
              </w:rPr>
            </w:pPr>
          </w:p>
        </w:tc>
      </w:tr>
      <w:tr w:rsidR="00FD2651" w:rsidRPr="006073D7" w14:paraId="32AB2B7E" w14:textId="77777777" w:rsidTr="00B3091B">
        <w:trPr>
          <w:trHeight w:val="547"/>
        </w:trPr>
        <w:tc>
          <w:tcPr>
            <w:tcW w:w="671" w:type="pct"/>
            <w:tcBorders>
              <w:top w:val="nil"/>
              <w:left w:val="single" w:sz="4" w:space="0" w:color="000000"/>
              <w:bottom w:val="nil"/>
              <w:right w:val="single" w:sz="4" w:space="0" w:color="000000"/>
            </w:tcBorders>
          </w:tcPr>
          <w:p w14:paraId="6EFE27C7"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748E5F8" w14:textId="77777777" w:rsidR="00FD2651" w:rsidRPr="006073D7" w:rsidRDefault="0043613A" w:rsidP="00EB7E76">
            <w:pPr>
              <w:numPr>
                <w:ilvl w:val="0"/>
                <w:numId w:val="13"/>
              </w:numPr>
              <w:spacing w:after="0"/>
              <w:ind w:left="1071" w:hanging="540"/>
            </w:pPr>
            <w:r w:rsidRPr="006073D7">
              <w:t>performance or supervision of on-site assembly and/or start-up of the supplied Goods;</w:t>
            </w:r>
          </w:p>
        </w:tc>
      </w:tr>
      <w:tr w:rsidR="00FD2651" w:rsidRPr="006073D7" w14:paraId="4A4D82CB" w14:textId="77777777" w:rsidTr="00B3091B">
        <w:trPr>
          <w:trHeight w:val="547"/>
        </w:trPr>
        <w:tc>
          <w:tcPr>
            <w:tcW w:w="671" w:type="pct"/>
            <w:tcBorders>
              <w:top w:val="nil"/>
              <w:left w:val="single" w:sz="4" w:space="0" w:color="000000"/>
              <w:bottom w:val="nil"/>
              <w:right w:val="single" w:sz="4" w:space="0" w:color="000000"/>
            </w:tcBorders>
          </w:tcPr>
          <w:p w14:paraId="6BB056CA"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66FE714D" w14:textId="77777777" w:rsidR="00FD2651" w:rsidRPr="006073D7" w:rsidRDefault="0043613A" w:rsidP="00EB7E76">
            <w:pPr>
              <w:numPr>
                <w:ilvl w:val="0"/>
                <w:numId w:val="13"/>
              </w:numPr>
              <w:spacing w:after="0"/>
              <w:ind w:left="1071" w:hanging="540"/>
            </w:pPr>
            <w:r w:rsidRPr="006073D7">
              <w:t>furnishing of tools required for assembly and/or maintenance of the supplied Goods;</w:t>
            </w:r>
          </w:p>
        </w:tc>
      </w:tr>
      <w:tr w:rsidR="00FD2651" w:rsidRPr="006073D7" w14:paraId="1CCE2054" w14:textId="77777777" w:rsidTr="00B3091B">
        <w:trPr>
          <w:trHeight w:val="547"/>
        </w:trPr>
        <w:tc>
          <w:tcPr>
            <w:tcW w:w="671" w:type="pct"/>
            <w:tcBorders>
              <w:top w:val="nil"/>
              <w:left w:val="single" w:sz="4" w:space="0" w:color="000000"/>
              <w:bottom w:val="nil"/>
              <w:right w:val="single" w:sz="4" w:space="0" w:color="000000"/>
            </w:tcBorders>
          </w:tcPr>
          <w:p w14:paraId="1A9F8E33"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761EF5F1" w14:textId="77777777" w:rsidR="00FD2651" w:rsidRPr="006073D7" w:rsidRDefault="0043613A" w:rsidP="00EB7E76">
            <w:pPr>
              <w:numPr>
                <w:ilvl w:val="0"/>
                <w:numId w:val="13"/>
              </w:numPr>
              <w:spacing w:after="0"/>
              <w:ind w:left="1071" w:hanging="540"/>
            </w:pPr>
            <w:r w:rsidRPr="006073D7">
              <w:t>furnishing of a detailed operations and maintenance manual for each appropriate unit of the supplied Goods;</w:t>
            </w:r>
          </w:p>
        </w:tc>
      </w:tr>
      <w:tr w:rsidR="00FD2651" w:rsidRPr="006073D7" w14:paraId="6ECCBC03" w14:textId="77777777" w:rsidTr="00B3091B">
        <w:trPr>
          <w:trHeight w:val="820"/>
        </w:trPr>
        <w:tc>
          <w:tcPr>
            <w:tcW w:w="671" w:type="pct"/>
            <w:tcBorders>
              <w:top w:val="nil"/>
              <w:left w:val="single" w:sz="4" w:space="0" w:color="000000"/>
              <w:bottom w:val="single" w:sz="4" w:space="0" w:color="000000"/>
              <w:right w:val="single" w:sz="4" w:space="0" w:color="000000"/>
            </w:tcBorders>
          </w:tcPr>
          <w:p w14:paraId="2ABB0112" w14:textId="77777777" w:rsidR="00FD2651" w:rsidRPr="006073D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6324DF1C" w14:textId="77777777" w:rsidR="00FD2651" w:rsidRPr="006073D7" w:rsidRDefault="0043613A" w:rsidP="00EB7E76">
            <w:pPr>
              <w:numPr>
                <w:ilvl w:val="0"/>
                <w:numId w:val="13"/>
              </w:numPr>
              <w:spacing w:after="0"/>
              <w:ind w:left="1071" w:hanging="540"/>
            </w:pPr>
            <w:r w:rsidRPr="006073D7">
              <w:t>performance or supervision or maintenance and/or repair of the supplied Goods, for a period of time agreed by the parties, provided that this service shall not relieve the Supplier of any warranty obligations under this Contract; and</w:t>
            </w:r>
          </w:p>
          <w:p w14:paraId="189031A1" w14:textId="77777777" w:rsidR="00FD2651" w:rsidRPr="006073D7" w:rsidRDefault="00FD2651">
            <w:pPr>
              <w:spacing w:after="0"/>
              <w:ind w:left="1071" w:hanging="540"/>
            </w:pPr>
          </w:p>
        </w:tc>
      </w:tr>
      <w:tr w:rsidR="00FD2651" w:rsidRPr="006073D7" w14:paraId="4422517E" w14:textId="77777777" w:rsidTr="00B3091B">
        <w:trPr>
          <w:trHeight w:val="820"/>
        </w:trPr>
        <w:tc>
          <w:tcPr>
            <w:tcW w:w="671" w:type="pct"/>
            <w:tcBorders>
              <w:top w:val="single" w:sz="4" w:space="0" w:color="000000"/>
              <w:left w:val="single" w:sz="4" w:space="0" w:color="000000"/>
              <w:bottom w:val="nil"/>
              <w:right w:val="single" w:sz="4" w:space="0" w:color="000000"/>
            </w:tcBorders>
          </w:tcPr>
          <w:p w14:paraId="3F55A6B7" w14:textId="77777777" w:rsidR="00FD2651" w:rsidRPr="006073D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53E99C69" w14:textId="77777777" w:rsidR="00FD2651" w:rsidRPr="006073D7" w:rsidRDefault="0043613A" w:rsidP="00EB7E76">
            <w:pPr>
              <w:numPr>
                <w:ilvl w:val="0"/>
                <w:numId w:val="13"/>
              </w:numPr>
              <w:spacing w:after="0"/>
              <w:ind w:left="1071" w:hanging="540"/>
            </w:pPr>
            <w:r w:rsidRPr="006073D7">
              <w:t>training of the Procuring Entity’s personnel, at the Supplier’s plant and/or on-site, in assembly, start-up, operation, maintenance, and/or repair of the supplied Goods.</w:t>
            </w:r>
          </w:p>
        </w:tc>
      </w:tr>
      <w:tr w:rsidR="00FD2651" w:rsidRPr="006073D7" w14:paraId="4BCE3F7F" w14:textId="77777777" w:rsidTr="00B3091B">
        <w:trPr>
          <w:trHeight w:val="47"/>
        </w:trPr>
        <w:tc>
          <w:tcPr>
            <w:tcW w:w="671" w:type="pct"/>
            <w:tcBorders>
              <w:top w:val="nil"/>
              <w:left w:val="single" w:sz="4" w:space="0" w:color="000000"/>
              <w:bottom w:val="nil"/>
              <w:right w:val="single" w:sz="4" w:space="0" w:color="000000"/>
            </w:tcBorders>
          </w:tcPr>
          <w:p w14:paraId="739D3772" w14:textId="77777777" w:rsidR="00FD2651" w:rsidRPr="006073D7" w:rsidRDefault="00FD2651">
            <w:pPr>
              <w:jc w:val="center"/>
            </w:pPr>
          </w:p>
        </w:tc>
        <w:tc>
          <w:tcPr>
            <w:tcW w:w="4329" w:type="pct"/>
            <w:tcBorders>
              <w:top w:val="nil"/>
              <w:left w:val="single" w:sz="4" w:space="0" w:color="000000"/>
              <w:bottom w:val="nil"/>
              <w:right w:val="single" w:sz="4" w:space="0" w:color="000000"/>
            </w:tcBorders>
          </w:tcPr>
          <w:p w14:paraId="71650719" w14:textId="77777777" w:rsidR="00FD2651" w:rsidRPr="006073D7" w:rsidRDefault="0043613A" w:rsidP="00EB7E76">
            <w:pPr>
              <w:numPr>
                <w:ilvl w:val="0"/>
                <w:numId w:val="13"/>
              </w:numPr>
              <w:ind w:left="1071" w:hanging="540"/>
            </w:pPr>
            <w:r w:rsidRPr="006073D7">
              <w:rPr>
                <w:i/>
              </w:rPr>
              <w:t>[Specify additional incidental service requirements, as needed.]</w:t>
            </w:r>
          </w:p>
        </w:tc>
      </w:tr>
      <w:tr w:rsidR="00FD2651" w:rsidRPr="006073D7" w14:paraId="34C203B8" w14:textId="77777777" w:rsidTr="00B3091B">
        <w:trPr>
          <w:trHeight w:val="888"/>
        </w:trPr>
        <w:tc>
          <w:tcPr>
            <w:tcW w:w="671" w:type="pct"/>
            <w:tcBorders>
              <w:top w:val="nil"/>
              <w:left w:val="single" w:sz="4" w:space="0" w:color="000000"/>
              <w:bottom w:val="nil"/>
              <w:right w:val="single" w:sz="4" w:space="0" w:color="000000"/>
            </w:tcBorders>
          </w:tcPr>
          <w:p w14:paraId="4266B6E4"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798314CD" w14:textId="77777777" w:rsidR="00FD2651" w:rsidRPr="006073D7" w:rsidRDefault="0043613A">
            <w:pPr>
              <w:spacing w:after="0"/>
            </w:pPr>
            <w:r w:rsidRPr="006073D7">
              <w:t>The Contract price for the Goods shall include the prices charged by the Supplier for incidental services and shall not exceed the prevailing rates charged to other parties by the Supplier for similar services.</w:t>
            </w:r>
          </w:p>
        </w:tc>
      </w:tr>
      <w:tr w:rsidR="00FD2651" w:rsidRPr="006073D7" w14:paraId="714555E3" w14:textId="77777777" w:rsidTr="00B3091B">
        <w:trPr>
          <w:trHeight w:val="287"/>
        </w:trPr>
        <w:tc>
          <w:tcPr>
            <w:tcW w:w="671" w:type="pct"/>
            <w:tcBorders>
              <w:top w:val="nil"/>
              <w:left w:val="single" w:sz="4" w:space="0" w:color="000000"/>
              <w:bottom w:val="nil"/>
              <w:right w:val="single" w:sz="4" w:space="0" w:color="000000"/>
            </w:tcBorders>
          </w:tcPr>
          <w:p w14:paraId="12157E71"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5DA06B4C" w14:textId="77777777" w:rsidR="00FD2651" w:rsidRPr="006073D7" w:rsidRDefault="00FD2651">
            <w:pPr>
              <w:spacing w:after="0"/>
              <w:rPr>
                <w:b/>
              </w:rPr>
            </w:pPr>
          </w:p>
          <w:p w14:paraId="6E412FED" w14:textId="77777777" w:rsidR="00FD2651" w:rsidRPr="006073D7" w:rsidRDefault="0043613A">
            <w:pPr>
              <w:spacing w:after="0"/>
              <w:rPr>
                <w:b/>
              </w:rPr>
            </w:pPr>
            <w:r w:rsidRPr="006073D7">
              <w:rPr>
                <w:b/>
              </w:rPr>
              <w:t>Spare Parts –</w:t>
            </w:r>
          </w:p>
          <w:p w14:paraId="55D897D3" w14:textId="77777777" w:rsidR="00FD2651" w:rsidRPr="006073D7" w:rsidRDefault="00FD2651">
            <w:pPr>
              <w:spacing w:after="0"/>
              <w:rPr>
                <w:b/>
              </w:rPr>
            </w:pPr>
          </w:p>
        </w:tc>
      </w:tr>
      <w:tr w:rsidR="00FD2651" w:rsidRPr="006073D7" w14:paraId="2DECEA4E" w14:textId="77777777" w:rsidTr="00B3091B">
        <w:trPr>
          <w:trHeight w:val="820"/>
        </w:trPr>
        <w:tc>
          <w:tcPr>
            <w:tcW w:w="671" w:type="pct"/>
            <w:tcBorders>
              <w:top w:val="nil"/>
              <w:left w:val="single" w:sz="4" w:space="0" w:color="000000"/>
              <w:bottom w:val="nil"/>
              <w:right w:val="single" w:sz="4" w:space="0" w:color="000000"/>
            </w:tcBorders>
          </w:tcPr>
          <w:p w14:paraId="0BFCD64F"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7DB65D73" w14:textId="77777777" w:rsidR="00FD2651" w:rsidRPr="006073D7" w:rsidRDefault="0043613A">
            <w:pPr>
              <w:spacing w:after="0"/>
            </w:pPr>
            <w:r w:rsidRPr="006073D7">
              <w:t>The Supplier is required to provide all of the following materials, notifications, and information pertaining to spare parts manufactured or distributed by the Supplier:</w:t>
            </w:r>
          </w:p>
          <w:p w14:paraId="582C134A" w14:textId="77777777" w:rsidR="00FD2651" w:rsidRPr="006073D7" w:rsidRDefault="00FD2651">
            <w:pPr>
              <w:spacing w:after="0"/>
            </w:pPr>
          </w:p>
        </w:tc>
      </w:tr>
      <w:tr w:rsidR="00FD2651" w:rsidRPr="006073D7" w14:paraId="00EF5F1E" w14:textId="77777777" w:rsidTr="00B3091B">
        <w:trPr>
          <w:trHeight w:val="287"/>
        </w:trPr>
        <w:tc>
          <w:tcPr>
            <w:tcW w:w="671" w:type="pct"/>
            <w:tcBorders>
              <w:top w:val="nil"/>
              <w:left w:val="single" w:sz="4" w:space="0" w:color="000000"/>
              <w:bottom w:val="nil"/>
              <w:right w:val="single" w:sz="4" w:space="0" w:color="000000"/>
            </w:tcBorders>
          </w:tcPr>
          <w:p w14:paraId="74E585CE" w14:textId="77777777" w:rsidR="00FD2651" w:rsidRPr="006073D7" w:rsidRDefault="00FD2651">
            <w:pPr>
              <w:spacing w:after="0"/>
              <w:jc w:val="center"/>
              <w:rPr>
                <w:i/>
              </w:rPr>
            </w:pPr>
          </w:p>
        </w:tc>
        <w:tc>
          <w:tcPr>
            <w:tcW w:w="4329" w:type="pct"/>
            <w:tcBorders>
              <w:top w:val="nil"/>
              <w:left w:val="single" w:sz="4" w:space="0" w:color="000000"/>
              <w:bottom w:val="nil"/>
              <w:right w:val="single" w:sz="4" w:space="0" w:color="000000"/>
            </w:tcBorders>
          </w:tcPr>
          <w:p w14:paraId="244B1704" w14:textId="77777777" w:rsidR="00FD2651" w:rsidRPr="006073D7" w:rsidRDefault="0043613A">
            <w:pPr>
              <w:spacing w:after="0"/>
              <w:rPr>
                <w:i/>
              </w:rPr>
            </w:pPr>
            <w:r w:rsidRPr="006073D7">
              <w:rPr>
                <w:i/>
              </w:rPr>
              <w:t>Select appropriate requirements and delete the rest.</w:t>
            </w:r>
          </w:p>
          <w:p w14:paraId="6FBEAC92" w14:textId="77777777" w:rsidR="00FD2651" w:rsidRPr="006073D7" w:rsidRDefault="00FD2651">
            <w:pPr>
              <w:spacing w:after="0"/>
              <w:rPr>
                <w:i/>
              </w:rPr>
            </w:pPr>
          </w:p>
        </w:tc>
      </w:tr>
      <w:tr w:rsidR="00FD2651" w:rsidRPr="006073D7" w14:paraId="7073149F" w14:textId="77777777" w:rsidTr="00B3091B">
        <w:trPr>
          <w:trHeight w:val="820"/>
        </w:trPr>
        <w:tc>
          <w:tcPr>
            <w:tcW w:w="671" w:type="pct"/>
            <w:tcBorders>
              <w:top w:val="nil"/>
              <w:left w:val="single" w:sz="4" w:space="0" w:color="000000"/>
              <w:bottom w:val="nil"/>
              <w:right w:val="single" w:sz="4" w:space="0" w:color="000000"/>
            </w:tcBorders>
          </w:tcPr>
          <w:p w14:paraId="7A20C1F5"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55BDDFD2" w14:textId="77777777" w:rsidR="00FD2651" w:rsidRPr="006073D7" w:rsidRDefault="0043613A" w:rsidP="00EB7E76">
            <w:pPr>
              <w:numPr>
                <w:ilvl w:val="4"/>
                <w:numId w:val="36"/>
              </w:numPr>
              <w:spacing w:after="0"/>
              <w:ind w:left="551" w:hanging="283"/>
            </w:pPr>
            <w:r w:rsidRPr="006073D7">
              <w:t>such spare parts as the Procuring Entity may elect to purchase from the Supplier, provided that this election shall not relieve the Supplier of any warranty obligations under this Contract; and</w:t>
            </w:r>
          </w:p>
          <w:p w14:paraId="70405E6B" w14:textId="77777777" w:rsidR="00FD2651" w:rsidRPr="006073D7" w:rsidRDefault="00FD2651">
            <w:pPr>
              <w:spacing w:after="0"/>
            </w:pPr>
          </w:p>
        </w:tc>
      </w:tr>
      <w:tr w:rsidR="00FD2651" w:rsidRPr="006073D7" w14:paraId="4B447340" w14:textId="77777777" w:rsidTr="00B3091B">
        <w:trPr>
          <w:trHeight w:val="287"/>
        </w:trPr>
        <w:tc>
          <w:tcPr>
            <w:tcW w:w="671" w:type="pct"/>
            <w:tcBorders>
              <w:top w:val="nil"/>
              <w:left w:val="single" w:sz="4" w:space="0" w:color="000000"/>
              <w:bottom w:val="nil"/>
              <w:right w:val="single" w:sz="4" w:space="0" w:color="000000"/>
            </w:tcBorders>
          </w:tcPr>
          <w:p w14:paraId="09EB0B61"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19204635" w14:textId="77777777" w:rsidR="00FD2651" w:rsidRPr="006073D7" w:rsidRDefault="0043613A" w:rsidP="00EB7E76">
            <w:pPr>
              <w:numPr>
                <w:ilvl w:val="4"/>
                <w:numId w:val="36"/>
              </w:numPr>
              <w:spacing w:after="0"/>
              <w:ind w:left="551" w:hanging="283"/>
            </w:pPr>
            <w:r w:rsidRPr="006073D7">
              <w:t>in the event of termination of production of the spare parts:</w:t>
            </w:r>
          </w:p>
          <w:p w14:paraId="06321B0D" w14:textId="77777777" w:rsidR="00FD2651" w:rsidRPr="006073D7" w:rsidRDefault="00FD2651">
            <w:pPr>
              <w:spacing w:after="0"/>
              <w:ind w:left="551"/>
            </w:pPr>
          </w:p>
        </w:tc>
      </w:tr>
      <w:tr w:rsidR="00FD2651" w:rsidRPr="006073D7" w14:paraId="79E9A2BD" w14:textId="77777777" w:rsidTr="00B3091B">
        <w:trPr>
          <w:trHeight w:val="820"/>
        </w:trPr>
        <w:tc>
          <w:tcPr>
            <w:tcW w:w="671" w:type="pct"/>
            <w:tcBorders>
              <w:top w:val="nil"/>
              <w:left w:val="single" w:sz="4" w:space="0" w:color="000000"/>
              <w:bottom w:val="nil"/>
              <w:right w:val="single" w:sz="4" w:space="0" w:color="000000"/>
            </w:tcBorders>
          </w:tcPr>
          <w:p w14:paraId="1C063A90"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360177C3" w14:textId="77777777" w:rsidR="00FD2651" w:rsidRPr="006073D7" w:rsidRDefault="0043613A" w:rsidP="00EB7E76">
            <w:pPr>
              <w:numPr>
                <w:ilvl w:val="0"/>
                <w:numId w:val="14"/>
              </w:numPr>
              <w:spacing w:after="0"/>
              <w:ind w:left="1118" w:hanging="425"/>
            </w:pPr>
            <w:r w:rsidRPr="006073D7">
              <w:t>advance notification to the Procuring Entity of the pending termination, in sufficient time to permit the Procuring Entity to procure needed requirements; and</w:t>
            </w:r>
          </w:p>
          <w:p w14:paraId="715C3852" w14:textId="77777777" w:rsidR="00FD2651" w:rsidRPr="006073D7" w:rsidRDefault="00FD2651">
            <w:pPr>
              <w:spacing w:after="0"/>
            </w:pPr>
          </w:p>
        </w:tc>
      </w:tr>
      <w:tr w:rsidR="00FD2651" w:rsidRPr="006073D7" w14:paraId="6AD9E4D9" w14:textId="77777777" w:rsidTr="00B3091B">
        <w:trPr>
          <w:trHeight w:val="547"/>
        </w:trPr>
        <w:tc>
          <w:tcPr>
            <w:tcW w:w="671" w:type="pct"/>
            <w:tcBorders>
              <w:top w:val="nil"/>
              <w:left w:val="single" w:sz="4" w:space="0" w:color="000000"/>
              <w:bottom w:val="nil"/>
              <w:right w:val="single" w:sz="4" w:space="0" w:color="000000"/>
            </w:tcBorders>
          </w:tcPr>
          <w:p w14:paraId="13151DBB"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C224628" w14:textId="77777777" w:rsidR="00FD2651" w:rsidRPr="006073D7" w:rsidRDefault="0043613A" w:rsidP="00EB7E76">
            <w:pPr>
              <w:numPr>
                <w:ilvl w:val="0"/>
                <w:numId w:val="14"/>
              </w:numPr>
              <w:spacing w:after="0"/>
              <w:ind w:left="1118" w:hanging="425"/>
            </w:pPr>
            <w:r w:rsidRPr="006073D7">
              <w:t>following such termination, furnishing at no cost to the Procuring Entity, the blueprints, drawings, and specifications of the spare parts, if requested.</w:t>
            </w:r>
          </w:p>
          <w:p w14:paraId="39EA415A" w14:textId="77777777" w:rsidR="00FD2651" w:rsidRPr="006073D7" w:rsidRDefault="00FD2651">
            <w:pPr>
              <w:spacing w:after="0"/>
            </w:pPr>
          </w:p>
        </w:tc>
      </w:tr>
      <w:tr w:rsidR="00FD2651" w:rsidRPr="006073D7" w14:paraId="64483000" w14:textId="77777777" w:rsidTr="00B3091B">
        <w:trPr>
          <w:trHeight w:val="547"/>
        </w:trPr>
        <w:tc>
          <w:tcPr>
            <w:tcW w:w="671" w:type="pct"/>
            <w:tcBorders>
              <w:top w:val="nil"/>
              <w:left w:val="single" w:sz="4" w:space="0" w:color="000000"/>
              <w:bottom w:val="nil"/>
              <w:right w:val="single" w:sz="4" w:space="0" w:color="000000"/>
            </w:tcBorders>
          </w:tcPr>
          <w:p w14:paraId="442D39CA"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160ED606" w14:textId="08A522A7" w:rsidR="00FD2651" w:rsidRPr="006073D7" w:rsidRDefault="0043613A">
            <w:pPr>
              <w:spacing w:after="0"/>
            </w:pPr>
            <w:r w:rsidRPr="006073D7">
              <w:t xml:space="preserve">The spare parts and other components required are listed in </w:t>
            </w:r>
            <w:r w:rsidRPr="006073D7">
              <w:rPr>
                <w:b/>
              </w:rPr>
              <w:t>Section VI (Schedule of Requirements)</w:t>
            </w:r>
            <w:r w:rsidRPr="006073D7">
              <w:t xml:space="preserve"> and </w:t>
            </w:r>
            <w:r w:rsidRPr="00BD4327">
              <w:t xml:space="preserve">the </w:t>
            </w:r>
            <w:r w:rsidR="00807992" w:rsidRPr="00BD4327">
              <w:t>costs thereof</w:t>
            </w:r>
            <w:r w:rsidR="00807992" w:rsidRPr="006073D7">
              <w:t xml:space="preserve"> are</w:t>
            </w:r>
            <w:r w:rsidRPr="006073D7">
              <w:t xml:space="preserve"> included in the contract price.</w:t>
            </w:r>
          </w:p>
          <w:p w14:paraId="52355D46" w14:textId="77777777" w:rsidR="00FD2651" w:rsidRPr="006073D7" w:rsidRDefault="00FD2651">
            <w:pPr>
              <w:spacing w:after="0"/>
            </w:pPr>
          </w:p>
        </w:tc>
      </w:tr>
      <w:tr w:rsidR="00FD2651" w:rsidRPr="006073D7" w14:paraId="17431586" w14:textId="77777777" w:rsidTr="00B3091B">
        <w:trPr>
          <w:trHeight w:val="834"/>
        </w:trPr>
        <w:tc>
          <w:tcPr>
            <w:tcW w:w="671" w:type="pct"/>
            <w:tcBorders>
              <w:top w:val="nil"/>
              <w:left w:val="single" w:sz="4" w:space="0" w:color="000000"/>
              <w:bottom w:val="nil"/>
              <w:right w:val="single" w:sz="4" w:space="0" w:color="000000"/>
            </w:tcBorders>
          </w:tcPr>
          <w:p w14:paraId="40666D95"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3486B117" w14:textId="77777777" w:rsidR="00FD2651" w:rsidRPr="006073D7" w:rsidRDefault="0043613A">
            <w:pPr>
              <w:spacing w:after="0"/>
            </w:pPr>
            <w:r w:rsidRPr="006073D7">
              <w:t>The Supplier shall carry sufficient inventories to assure ex-stock supply of consumable spare parts or components for the Goods for a period of [</w:t>
            </w:r>
            <w:r w:rsidRPr="006073D7">
              <w:rPr>
                <w:i/>
              </w:rPr>
              <w:t>indicate here the time period specified. If not used indicate a time period of three times the warranty period</w:t>
            </w:r>
            <w:r w:rsidRPr="006073D7">
              <w:t xml:space="preserve">].  </w:t>
            </w:r>
          </w:p>
          <w:p w14:paraId="2E448F88" w14:textId="77777777" w:rsidR="00FD2651" w:rsidRPr="006073D7" w:rsidRDefault="00FD2651">
            <w:pPr>
              <w:spacing w:after="0"/>
            </w:pPr>
          </w:p>
        </w:tc>
      </w:tr>
      <w:tr w:rsidR="00FD2651" w:rsidRPr="006073D7" w14:paraId="182BF7EC" w14:textId="77777777" w:rsidTr="00B3091B">
        <w:trPr>
          <w:trHeight w:val="827"/>
        </w:trPr>
        <w:tc>
          <w:tcPr>
            <w:tcW w:w="671" w:type="pct"/>
            <w:tcBorders>
              <w:top w:val="nil"/>
              <w:left w:val="single" w:sz="4" w:space="0" w:color="000000"/>
              <w:bottom w:val="nil"/>
              <w:right w:val="single" w:sz="4" w:space="0" w:color="000000"/>
            </w:tcBorders>
          </w:tcPr>
          <w:p w14:paraId="039D633D"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47F4DF6B" w14:textId="77777777" w:rsidR="00FD2651" w:rsidRPr="006073D7" w:rsidRDefault="0043613A">
            <w:pPr>
              <w:spacing w:after="0"/>
            </w:pPr>
            <w:r w:rsidRPr="006073D7">
              <w:t>Spare parts or components shall be supplied as promptly as possible, but in any case, within [</w:t>
            </w:r>
            <w:r w:rsidRPr="006073D7">
              <w:rPr>
                <w:i/>
              </w:rPr>
              <w:t>insert appropriate time period</w:t>
            </w:r>
            <w:r w:rsidRPr="006073D7">
              <w:t>] months of placing the order.</w:t>
            </w:r>
          </w:p>
        </w:tc>
      </w:tr>
      <w:tr w:rsidR="00FD2651" w:rsidRPr="006073D7" w14:paraId="720380F2" w14:textId="77777777" w:rsidTr="00B3091B">
        <w:trPr>
          <w:trHeight w:val="287"/>
        </w:trPr>
        <w:tc>
          <w:tcPr>
            <w:tcW w:w="671" w:type="pct"/>
            <w:tcBorders>
              <w:top w:val="nil"/>
              <w:left w:val="single" w:sz="4" w:space="0" w:color="000000"/>
              <w:bottom w:val="single" w:sz="4" w:space="0" w:color="000000"/>
              <w:right w:val="single" w:sz="4" w:space="0" w:color="000000"/>
            </w:tcBorders>
          </w:tcPr>
          <w:p w14:paraId="69D2C95C" w14:textId="77777777" w:rsidR="00FD2651" w:rsidRPr="006073D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18F1096E" w14:textId="77777777" w:rsidR="00FD2651" w:rsidRPr="006073D7" w:rsidRDefault="00FD2651" w:rsidP="00B3091B">
            <w:pPr>
              <w:rPr>
                <w:b/>
              </w:rPr>
            </w:pPr>
          </w:p>
        </w:tc>
      </w:tr>
      <w:tr w:rsidR="00FD2651" w:rsidRPr="006073D7" w14:paraId="203256A7" w14:textId="77777777" w:rsidTr="00B3091B">
        <w:trPr>
          <w:trHeight w:val="2187"/>
        </w:trPr>
        <w:tc>
          <w:tcPr>
            <w:tcW w:w="671" w:type="pct"/>
            <w:tcBorders>
              <w:top w:val="single" w:sz="4" w:space="0" w:color="000000"/>
              <w:left w:val="single" w:sz="4" w:space="0" w:color="000000"/>
              <w:bottom w:val="nil"/>
              <w:right w:val="single" w:sz="4" w:space="0" w:color="000000"/>
            </w:tcBorders>
          </w:tcPr>
          <w:p w14:paraId="0B76C8C4" w14:textId="77777777" w:rsidR="00FD2651" w:rsidRPr="006073D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26CAA148" w14:textId="77777777" w:rsidR="00B3091B" w:rsidRPr="006073D7" w:rsidRDefault="00B3091B" w:rsidP="00B3091B">
            <w:pPr>
              <w:spacing w:after="0"/>
              <w:rPr>
                <w:b/>
              </w:rPr>
            </w:pPr>
            <w:r w:rsidRPr="006073D7">
              <w:rPr>
                <w:b/>
              </w:rPr>
              <w:t>Packaging –</w:t>
            </w:r>
          </w:p>
          <w:p w14:paraId="25436D73" w14:textId="77777777" w:rsidR="00B3091B" w:rsidRDefault="00B3091B">
            <w:pPr>
              <w:spacing w:after="0"/>
            </w:pPr>
          </w:p>
          <w:p w14:paraId="6700BCA0" w14:textId="3976FFE3" w:rsidR="00FD2651" w:rsidRPr="006073D7" w:rsidRDefault="0043613A">
            <w:pPr>
              <w:spacing w:after="0"/>
            </w:pPr>
            <w:r w:rsidRPr="006073D7">
              <w:t>The Supplier shall provide such packaging of the Goods as is required to prevent their damage or deterioration during transit to their final destination, as indicated in this Contract.  The packaging shall be sufficient to withstand, without limitation, rough handling during transit and exposure to extreme temperatures, salt and precipitation during transit, and open storage.  Packaging case size and weights shall take into consideration, where appropriate, the remoteness of the Goods’ final destination and the absence of heavy handling facilities at all points in transit.</w:t>
            </w:r>
          </w:p>
          <w:p w14:paraId="22513386" w14:textId="77777777" w:rsidR="00FD2651" w:rsidRPr="006073D7" w:rsidRDefault="00FD2651">
            <w:pPr>
              <w:spacing w:after="0"/>
            </w:pPr>
          </w:p>
        </w:tc>
      </w:tr>
      <w:tr w:rsidR="00FD2651" w:rsidRPr="006073D7" w14:paraId="77142740" w14:textId="77777777" w:rsidTr="00B3091B">
        <w:trPr>
          <w:trHeight w:val="1094"/>
        </w:trPr>
        <w:tc>
          <w:tcPr>
            <w:tcW w:w="671" w:type="pct"/>
            <w:tcBorders>
              <w:top w:val="nil"/>
              <w:left w:val="single" w:sz="4" w:space="0" w:color="000000"/>
              <w:bottom w:val="nil"/>
              <w:right w:val="single" w:sz="4" w:space="0" w:color="000000"/>
            </w:tcBorders>
          </w:tcPr>
          <w:p w14:paraId="4632F645"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C1E9859" w14:textId="77777777" w:rsidR="00FD2651" w:rsidRPr="006073D7" w:rsidRDefault="0043613A">
            <w:pPr>
              <w:spacing w:after="0"/>
            </w:pPr>
            <w:r w:rsidRPr="006073D7">
              <w:t>The packaging, marking, and documentation within and outside the packages shall comply strictly with such special requirements as shall be expressly provided for in the Contract, including additional requirements, if any, specified below, and in any subsequent instructions ordered by the Procuring Entity.</w:t>
            </w:r>
          </w:p>
          <w:p w14:paraId="2CC75BA9" w14:textId="77777777" w:rsidR="00FD2651" w:rsidRPr="006073D7" w:rsidRDefault="00FD2651">
            <w:pPr>
              <w:spacing w:after="0"/>
            </w:pPr>
          </w:p>
        </w:tc>
      </w:tr>
      <w:tr w:rsidR="00FD2651" w:rsidRPr="006073D7" w14:paraId="5E36E425" w14:textId="77777777" w:rsidTr="00B3091B">
        <w:trPr>
          <w:trHeight w:val="287"/>
        </w:trPr>
        <w:tc>
          <w:tcPr>
            <w:tcW w:w="671" w:type="pct"/>
            <w:tcBorders>
              <w:top w:val="nil"/>
              <w:left w:val="single" w:sz="4" w:space="0" w:color="000000"/>
              <w:bottom w:val="nil"/>
              <w:right w:val="single" w:sz="4" w:space="0" w:color="000000"/>
            </w:tcBorders>
          </w:tcPr>
          <w:p w14:paraId="5B32BFAE"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44F052BF" w14:textId="77777777" w:rsidR="00FD2651" w:rsidRPr="006073D7" w:rsidRDefault="0043613A">
            <w:pPr>
              <w:spacing w:after="0"/>
            </w:pPr>
            <w:r w:rsidRPr="006073D7">
              <w:t>The outer packaging must be clearly marked on at least four (4) sides as follows:</w:t>
            </w:r>
          </w:p>
          <w:p w14:paraId="52A34FBD" w14:textId="77777777" w:rsidR="00FD2651" w:rsidRPr="006073D7" w:rsidRDefault="00FD2651">
            <w:pPr>
              <w:spacing w:after="0"/>
            </w:pPr>
          </w:p>
        </w:tc>
      </w:tr>
      <w:tr w:rsidR="00FD2651" w:rsidRPr="006073D7" w14:paraId="0ED705C0" w14:textId="77777777" w:rsidTr="00B3091B">
        <w:trPr>
          <w:trHeight w:val="287"/>
        </w:trPr>
        <w:tc>
          <w:tcPr>
            <w:tcW w:w="671" w:type="pct"/>
            <w:tcBorders>
              <w:top w:val="nil"/>
              <w:left w:val="single" w:sz="4" w:space="0" w:color="000000"/>
              <w:bottom w:val="nil"/>
              <w:right w:val="single" w:sz="4" w:space="0" w:color="000000"/>
            </w:tcBorders>
          </w:tcPr>
          <w:p w14:paraId="7ADB3B26"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47792D98" w14:textId="77777777" w:rsidR="00FD2651" w:rsidRPr="006073D7" w:rsidRDefault="0043613A">
            <w:pPr>
              <w:spacing w:after="0"/>
            </w:pPr>
            <w:r w:rsidRPr="006073D7">
              <w:t>Name of the Procuring Entity</w:t>
            </w:r>
          </w:p>
        </w:tc>
      </w:tr>
      <w:tr w:rsidR="00FD2651" w:rsidRPr="006073D7" w14:paraId="6499B586" w14:textId="77777777" w:rsidTr="00B3091B">
        <w:trPr>
          <w:trHeight w:val="287"/>
        </w:trPr>
        <w:tc>
          <w:tcPr>
            <w:tcW w:w="671" w:type="pct"/>
            <w:tcBorders>
              <w:top w:val="nil"/>
              <w:left w:val="single" w:sz="4" w:space="0" w:color="000000"/>
              <w:bottom w:val="nil"/>
              <w:right w:val="single" w:sz="4" w:space="0" w:color="000000"/>
            </w:tcBorders>
          </w:tcPr>
          <w:p w14:paraId="6A044EF2"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42557C98" w14:textId="77777777" w:rsidR="00FD2651" w:rsidRPr="006073D7" w:rsidRDefault="0043613A">
            <w:pPr>
              <w:spacing w:after="0"/>
            </w:pPr>
            <w:r w:rsidRPr="006073D7">
              <w:t>Name of the Supplier</w:t>
            </w:r>
          </w:p>
        </w:tc>
      </w:tr>
      <w:tr w:rsidR="00FD2651" w:rsidRPr="006073D7" w14:paraId="286DBBF5" w14:textId="77777777" w:rsidTr="00B3091B">
        <w:trPr>
          <w:trHeight w:val="287"/>
        </w:trPr>
        <w:tc>
          <w:tcPr>
            <w:tcW w:w="671" w:type="pct"/>
            <w:tcBorders>
              <w:top w:val="nil"/>
              <w:left w:val="single" w:sz="4" w:space="0" w:color="000000"/>
              <w:bottom w:val="nil"/>
              <w:right w:val="single" w:sz="4" w:space="0" w:color="000000"/>
            </w:tcBorders>
          </w:tcPr>
          <w:p w14:paraId="77D5BB81"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5D873E4B" w14:textId="77777777" w:rsidR="00FD2651" w:rsidRPr="006073D7" w:rsidRDefault="0043613A">
            <w:pPr>
              <w:spacing w:after="0"/>
            </w:pPr>
            <w:r w:rsidRPr="006073D7">
              <w:t>Contract Description</w:t>
            </w:r>
          </w:p>
        </w:tc>
      </w:tr>
      <w:tr w:rsidR="00FD2651" w:rsidRPr="006073D7" w14:paraId="12FD9093" w14:textId="77777777" w:rsidTr="00B3091B">
        <w:trPr>
          <w:trHeight w:val="287"/>
        </w:trPr>
        <w:tc>
          <w:tcPr>
            <w:tcW w:w="671" w:type="pct"/>
            <w:tcBorders>
              <w:top w:val="nil"/>
              <w:left w:val="single" w:sz="4" w:space="0" w:color="000000"/>
              <w:bottom w:val="nil"/>
              <w:right w:val="single" w:sz="4" w:space="0" w:color="000000"/>
            </w:tcBorders>
          </w:tcPr>
          <w:p w14:paraId="14D07162"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1B9A8C1A" w14:textId="77777777" w:rsidR="00FD2651" w:rsidRPr="006073D7" w:rsidRDefault="0043613A">
            <w:pPr>
              <w:spacing w:after="0"/>
            </w:pPr>
            <w:r w:rsidRPr="006073D7">
              <w:t>Final Destination</w:t>
            </w:r>
          </w:p>
        </w:tc>
      </w:tr>
      <w:tr w:rsidR="00FD2651" w:rsidRPr="006073D7" w14:paraId="67FC7F07" w14:textId="77777777" w:rsidTr="00B3091B">
        <w:trPr>
          <w:trHeight w:val="287"/>
        </w:trPr>
        <w:tc>
          <w:tcPr>
            <w:tcW w:w="671" w:type="pct"/>
            <w:tcBorders>
              <w:top w:val="nil"/>
              <w:left w:val="single" w:sz="4" w:space="0" w:color="000000"/>
              <w:bottom w:val="nil"/>
              <w:right w:val="single" w:sz="4" w:space="0" w:color="000000"/>
            </w:tcBorders>
          </w:tcPr>
          <w:p w14:paraId="24A003B0"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9BA37D4" w14:textId="77777777" w:rsidR="00FD2651" w:rsidRPr="006073D7" w:rsidRDefault="0043613A">
            <w:pPr>
              <w:spacing w:after="0"/>
            </w:pPr>
            <w:r w:rsidRPr="006073D7">
              <w:t>Gross weight</w:t>
            </w:r>
          </w:p>
        </w:tc>
      </w:tr>
      <w:tr w:rsidR="00FD2651" w:rsidRPr="006073D7" w14:paraId="2D182C4A" w14:textId="77777777" w:rsidTr="00B3091B">
        <w:trPr>
          <w:trHeight w:val="287"/>
        </w:trPr>
        <w:tc>
          <w:tcPr>
            <w:tcW w:w="671" w:type="pct"/>
            <w:tcBorders>
              <w:top w:val="nil"/>
              <w:left w:val="single" w:sz="4" w:space="0" w:color="000000"/>
              <w:bottom w:val="nil"/>
              <w:right w:val="single" w:sz="4" w:space="0" w:color="000000"/>
            </w:tcBorders>
          </w:tcPr>
          <w:p w14:paraId="5CA22687"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53ACF3F7" w14:textId="77777777" w:rsidR="00FD2651" w:rsidRPr="006073D7" w:rsidRDefault="0043613A">
            <w:pPr>
              <w:spacing w:after="0"/>
            </w:pPr>
            <w:r w:rsidRPr="006073D7">
              <w:t>Any special lifting instructions</w:t>
            </w:r>
          </w:p>
        </w:tc>
      </w:tr>
      <w:tr w:rsidR="00FD2651" w:rsidRPr="006073D7" w14:paraId="64424756" w14:textId="77777777" w:rsidTr="00B3091B">
        <w:trPr>
          <w:trHeight w:val="287"/>
        </w:trPr>
        <w:tc>
          <w:tcPr>
            <w:tcW w:w="671" w:type="pct"/>
            <w:tcBorders>
              <w:top w:val="nil"/>
              <w:left w:val="single" w:sz="4" w:space="0" w:color="000000"/>
              <w:bottom w:val="nil"/>
              <w:right w:val="single" w:sz="4" w:space="0" w:color="000000"/>
            </w:tcBorders>
          </w:tcPr>
          <w:p w14:paraId="1367D965"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120BA840" w14:textId="77777777" w:rsidR="00FD2651" w:rsidRPr="006073D7" w:rsidRDefault="0043613A">
            <w:pPr>
              <w:spacing w:after="0"/>
            </w:pPr>
            <w:r w:rsidRPr="006073D7">
              <w:t>Any special handling instructions</w:t>
            </w:r>
          </w:p>
        </w:tc>
      </w:tr>
      <w:tr w:rsidR="00FD2651" w:rsidRPr="006073D7" w14:paraId="5E82CE76" w14:textId="77777777" w:rsidTr="00B3091B">
        <w:trPr>
          <w:trHeight w:val="287"/>
        </w:trPr>
        <w:tc>
          <w:tcPr>
            <w:tcW w:w="671" w:type="pct"/>
            <w:tcBorders>
              <w:top w:val="nil"/>
              <w:left w:val="single" w:sz="4" w:space="0" w:color="000000"/>
              <w:bottom w:val="single" w:sz="4" w:space="0" w:color="000000"/>
              <w:right w:val="single" w:sz="4" w:space="0" w:color="000000"/>
            </w:tcBorders>
          </w:tcPr>
          <w:p w14:paraId="5DB78EE6" w14:textId="77777777" w:rsidR="00FD2651" w:rsidRPr="006073D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65F1F388" w14:textId="77777777" w:rsidR="00FD2651" w:rsidRPr="006073D7" w:rsidRDefault="0043613A">
            <w:pPr>
              <w:spacing w:after="0"/>
            </w:pPr>
            <w:r w:rsidRPr="006073D7">
              <w:t>Any relevant HAZCHEM classifications</w:t>
            </w:r>
          </w:p>
          <w:p w14:paraId="0E188A6A" w14:textId="77777777" w:rsidR="00FD2651" w:rsidRPr="006073D7" w:rsidRDefault="00FD2651">
            <w:pPr>
              <w:spacing w:after="0"/>
            </w:pPr>
          </w:p>
        </w:tc>
      </w:tr>
      <w:tr w:rsidR="00FD2651" w:rsidRPr="006073D7" w14:paraId="430F4A22" w14:textId="77777777" w:rsidTr="00B3091B">
        <w:trPr>
          <w:trHeight w:val="1094"/>
        </w:trPr>
        <w:tc>
          <w:tcPr>
            <w:tcW w:w="671" w:type="pct"/>
            <w:tcBorders>
              <w:top w:val="single" w:sz="4" w:space="0" w:color="000000"/>
              <w:left w:val="single" w:sz="4" w:space="0" w:color="000000"/>
              <w:bottom w:val="nil"/>
              <w:right w:val="single" w:sz="4" w:space="0" w:color="000000"/>
            </w:tcBorders>
          </w:tcPr>
          <w:p w14:paraId="5B37696B" w14:textId="77777777" w:rsidR="00FD2651" w:rsidRPr="006073D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77D424EE" w14:textId="77777777" w:rsidR="00FD2651" w:rsidRPr="006073D7" w:rsidRDefault="0043613A">
            <w:pPr>
              <w:spacing w:after="0"/>
            </w:pPr>
            <w:r w:rsidRPr="006073D7">
              <w:t>A packaging list identifying the contents and quantities of the package is to be placed on an accessible point of the outer packaging if practical. If not practical the packaging list is to be placed inside the outer packaging but outside the secondary packaging.</w:t>
            </w:r>
          </w:p>
          <w:p w14:paraId="2099B05B" w14:textId="77777777" w:rsidR="00FD2651" w:rsidRPr="006073D7" w:rsidRDefault="00FD2651">
            <w:pPr>
              <w:spacing w:after="0"/>
            </w:pPr>
          </w:p>
        </w:tc>
      </w:tr>
      <w:tr w:rsidR="00FD2651" w:rsidRPr="006073D7" w14:paraId="30F66542" w14:textId="77777777" w:rsidTr="00B3091B">
        <w:trPr>
          <w:trHeight w:val="287"/>
        </w:trPr>
        <w:tc>
          <w:tcPr>
            <w:tcW w:w="671" w:type="pct"/>
            <w:tcBorders>
              <w:top w:val="nil"/>
              <w:left w:val="single" w:sz="4" w:space="0" w:color="000000"/>
              <w:bottom w:val="nil"/>
              <w:right w:val="single" w:sz="4" w:space="0" w:color="000000"/>
            </w:tcBorders>
          </w:tcPr>
          <w:p w14:paraId="3C9BC13C"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3E50EE31" w14:textId="77777777" w:rsidR="00FD2651" w:rsidRPr="006073D7" w:rsidRDefault="0043613A">
            <w:pPr>
              <w:spacing w:after="0"/>
              <w:rPr>
                <w:b/>
              </w:rPr>
            </w:pPr>
            <w:r w:rsidRPr="006073D7">
              <w:rPr>
                <w:b/>
              </w:rPr>
              <w:t>Transportation –</w:t>
            </w:r>
          </w:p>
          <w:p w14:paraId="41CEAE02" w14:textId="77777777" w:rsidR="00FD2651" w:rsidRPr="006073D7" w:rsidRDefault="00FD2651">
            <w:pPr>
              <w:spacing w:after="0"/>
              <w:rPr>
                <w:b/>
              </w:rPr>
            </w:pPr>
          </w:p>
        </w:tc>
      </w:tr>
      <w:tr w:rsidR="00FD2651" w:rsidRPr="006073D7" w14:paraId="2C38AEC1" w14:textId="77777777" w:rsidTr="00B3091B">
        <w:trPr>
          <w:trHeight w:val="1367"/>
        </w:trPr>
        <w:tc>
          <w:tcPr>
            <w:tcW w:w="671" w:type="pct"/>
            <w:tcBorders>
              <w:top w:val="nil"/>
              <w:left w:val="single" w:sz="4" w:space="0" w:color="000000"/>
              <w:bottom w:val="nil"/>
              <w:right w:val="single" w:sz="4" w:space="0" w:color="000000"/>
            </w:tcBorders>
          </w:tcPr>
          <w:p w14:paraId="77976958"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06B1430B" w14:textId="77777777" w:rsidR="00FD2651" w:rsidRPr="006073D7" w:rsidRDefault="0043613A">
            <w:pPr>
              <w:spacing w:after="0"/>
            </w:pPr>
            <w:r w:rsidRPr="006073D7">
              <w:t>Where the Supplier is required under Contract to deliver the Goods CIF, CIP, or DDP, transport of the Goods to the port of destination or such other named place of destination in the Philippines, as shall be specified in this Contract, shall be arranged and paid for by the Supplier, and the cost thereof shall be included in the Contract Price.</w:t>
            </w:r>
          </w:p>
          <w:p w14:paraId="5965AA07" w14:textId="77777777" w:rsidR="00FD2651" w:rsidRPr="006073D7" w:rsidRDefault="00FD2651">
            <w:pPr>
              <w:spacing w:after="0"/>
            </w:pPr>
          </w:p>
        </w:tc>
      </w:tr>
      <w:tr w:rsidR="00FD2651" w:rsidRPr="006073D7" w14:paraId="6FF1B6BF" w14:textId="77777777" w:rsidTr="00B3091B">
        <w:trPr>
          <w:trHeight w:val="1367"/>
        </w:trPr>
        <w:tc>
          <w:tcPr>
            <w:tcW w:w="671" w:type="pct"/>
            <w:tcBorders>
              <w:top w:val="nil"/>
              <w:left w:val="single" w:sz="4" w:space="0" w:color="000000"/>
              <w:bottom w:val="single" w:sz="4" w:space="0" w:color="000000"/>
              <w:right w:val="single" w:sz="4" w:space="0" w:color="000000"/>
            </w:tcBorders>
          </w:tcPr>
          <w:p w14:paraId="1594DE49" w14:textId="77777777" w:rsidR="00FD2651" w:rsidRPr="006073D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0B204487" w14:textId="77777777" w:rsidR="00FD2651" w:rsidRPr="006073D7" w:rsidRDefault="0043613A">
            <w:pPr>
              <w:spacing w:after="0"/>
            </w:pPr>
            <w:r w:rsidRPr="006073D7">
              <w:t>Where the Supplier is required under this Contract to transport the Goods to a specified place of destination within the Philippines, defined as the Project Site, transport to such place of destination in the Philippines, including insurance and storage, as shall be specified in this Contract, shall be arranged by the Supplier, and related costs shall be included in the contract price.</w:t>
            </w:r>
          </w:p>
        </w:tc>
      </w:tr>
      <w:tr w:rsidR="00FD2651" w:rsidRPr="006073D7" w14:paraId="45C0A5E9" w14:textId="77777777" w:rsidTr="00B3091B">
        <w:trPr>
          <w:trHeight w:val="2734"/>
        </w:trPr>
        <w:tc>
          <w:tcPr>
            <w:tcW w:w="671" w:type="pct"/>
            <w:tcBorders>
              <w:top w:val="single" w:sz="4" w:space="0" w:color="000000"/>
              <w:left w:val="single" w:sz="4" w:space="0" w:color="000000"/>
              <w:bottom w:val="nil"/>
              <w:right w:val="single" w:sz="4" w:space="0" w:color="000000"/>
            </w:tcBorders>
          </w:tcPr>
          <w:p w14:paraId="26FCB712" w14:textId="77777777" w:rsidR="00FD2651" w:rsidRPr="006073D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480806C7" w14:textId="77777777" w:rsidR="00FD2651" w:rsidRPr="006073D7" w:rsidRDefault="00FD2651">
            <w:pPr>
              <w:spacing w:after="0"/>
            </w:pPr>
          </w:p>
          <w:p w14:paraId="76F8E6F1" w14:textId="77777777" w:rsidR="00FD2651" w:rsidRPr="006073D7" w:rsidRDefault="0043613A">
            <w:pPr>
              <w:spacing w:after="0"/>
            </w:pPr>
            <w:r w:rsidRPr="006073D7">
              <w:t xml:space="preserve">Where the Supplier is required under Contract to deliver the Goods CIF, CIP or DDP, </w:t>
            </w:r>
            <w:proofErr w:type="gramStart"/>
            <w:r w:rsidRPr="006073D7">
              <w:t>Goods</w:t>
            </w:r>
            <w:proofErr w:type="gramEnd"/>
            <w:r w:rsidRPr="006073D7">
              <w:t xml:space="preserve"> are to be transported on carriers of Philippine registry.  In the event that no carrier of Philippine registry is available, </w:t>
            </w:r>
            <w:proofErr w:type="gramStart"/>
            <w:r w:rsidRPr="006073D7">
              <w:t>Goods</w:t>
            </w:r>
            <w:proofErr w:type="gramEnd"/>
            <w:r w:rsidRPr="006073D7">
              <w:t xml:space="preserve"> may be shipped by a carrier which is not of Philippine registry provided that the Supplier obtains and presents to the Procuring Entity certification to this effect from the nearest Philippine consulate to the port of dispatch.  In the event that carriers of Philippine registry are available but their schedule delays the Supplier in its performance of this Contract the period from when the Goods were first ready for shipment and the actual date of shipment the period of delay will be considered force majeure.</w:t>
            </w:r>
          </w:p>
        </w:tc>
      </w:tr>
      <w:tr w:rsidR="00FD2651" w:rsidRPr="006073D7" w14:paraId="24832759" w14:textId="77777777" w:rsidTr="00B3091B">
        <w:trPr>
          <w:trHeight w:val="1367"/>
        </w:trPr>
        <w:tc>
          <w:tcPr>
            <w:tcW w:w="671" w:type="pct"/>
            <w:tcBorders>
              <w:top w:val="nil"/>
              <w:left w:val="single" w:sz="4" w:space="0" w:color="000000"/>
              <w:bottom w:val="nil"/>
              <w:right w:val="single" w:sz="4" w:space="0" w:color="000000"/>
            </w:tcBorders>
          </w:tcPr>
          <w:p w14:paraId="0AA9A6F3"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97680CF" w14:textId="77777777" w:rsidR="00FD2651" w:rsidRPr="006073D7" w:rsidRDefault="00FD2651">
            <w:pPr>
              <w:spacing w:after="0"/>
            </w:pPr>
          </w:p>
          <w:p w14:paraId="42385872" w14:textId="77777777" w:rsidR="00FD2651" w:rsidRPr="006073D7" w:rsidRDefault="0043613A">
            <w:pPr>
              <w:spacing w:after="0"/>
            </w:pPr>
            <w:r w:rsidRPr="006073D7">
              <w:t>The Procuring Entity accepts no liability for the damage of Goods during transit other than those prescribed by INCOTERMS for DDP deliveries.  In the case of Goods supplied from within the Philippines or supplied by domestic Suppliers risk and title will not be deemed to have passed to the Procuring Entity until their receipt and final acceptance at the final destination.</w:t>
            </w:r>
          </w:p>
          <w:p w14:paraId="06A5DFB0" w14:textId="77777777" w:rsidR="00FD2651" w:rsidRPr="006073D7" w:rsidRDefault="0043613A">
            <w:pPr>
              <w:tabs>
                <w:tab w:val="left" w:pos="6453"/>
              </w:tabs>
              <w:spacing w:after="0"/>
            </w:pPr>
            <w:r w:rsidRPr="006073D7">
              <w:tab/>
            </w:r>
          </w:p>
        </w:tc>
      </w:tr>
      <w:tr w:rsidR="00FD2651" w:rsidRPr="006073D7" w14:paraId="799C62C7" w14:textId="77777777" w:rsidTr="00B3091B">
        <w:trPr>
          <w:trHeight w:val="287"/>
        </w:trPr>
        <w:tc>
          <w:tcPr>
            <w:tcW w:w="671" w:type="pct"/>
            <w:tcBorders>
              <w:top w:val="nil"/>
              <w:left w:val="single" w:sz="4" w:space="0" w:color="000000"/>
              <w:bottom w:val="nil"/>
              <w:right w:val="single" w:sz="4" w:space="0" w:color="000000"/>
            </w:tcBorders>
          </w:tcPr>
          <w:p w14:paraId="568954F3"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6D8CE363" w14:textId="77777777" w:rsidR="00FD2651" w:rsidRPr="006073D7" w:rsidRDefault="0043613A">
            <w:pPr>
              <w:spacing w:after="0"/>
              <w:rPr>
                <w:b/>
              </w:rPr>
            </w:pPr>
            <w:r w:rsidRPr="006073D7">
              <w:rPr>
                <w:b/>
              </w:rPr>
              <w:t>Intellectual Property Rights –</w:t>
            </w:r>
          </w:p>
          <w:p w14:paraId="50FC497F" w14:textId="77777777" w:rsidR="00FD2651" w:rsidRPr="006073D7" w:rsidRDefault="00FD2651">
            <w:pPr>
              <w:spacing w:after="0"/>
              <w:rPr>
                <w:b/>
              </w:rPr>
            </w:pPr>
          </w:p>
        </w:tc>
      </w:tr>
      <w:tr w:rsidR="00FD2651" w:rsidRPr="006073D7" w14:paraId="4610C2F2" w14:textId="77777777" w:rsidTr="00B3091B">
        <w:trPr>
          <w:trHeight w:val="948"/>
        </w:trPr>
        <w:tc>
          <w:tcPr>
            <w:tcW w:w="671" w:type="pct"/>
            <w:tcBorders>
              <w:top w:val="nil"/>
              <w:left w:val="single" w:sz="4" w:space="0" w:color="000000"/>
              <w:bottom w:val="single" w:sz="4" w:space="0" w:color="000000"/>
              <w:right w:val="single" w:sz="4" w:space="0" w:color="000000"/>
            </w:tcBorders>
          </w:tcPr>
          <w:p w14:paraId="7F865DBB" w14:textId="77777777" w:rsidR="00FD2651" w:rsidRPr="006073D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60C6CF6F" w14:textId="77777777" w:rsidR="00FD2651" w:rsidRPr="006073D7" w:rsidRDefault="0043613A">
            <w:pPr>
              <w:spacing w:after="0"/>
            </w:pPr>
            <w:r w:rsidRPr="006073D7">
              <w:t>The Supplier shall indemnify the Procuring Entity against all third-party claims of infringement of patent, trademark, or industrial design rights arising from use of the Goods or any part thereof.</w:t>
            </w:r>
          </w:p>
        </w:tc>
      </w:tr>
      <w:tr w:rsidR="00AB07E3" w:rsidRPr="006073D7" w14:paraId="623EE36E" w14:textId="77777777" w:rsidTr="00B3091B">
        <w:trPr>
          <w:trHeight w:val="948"/>
        </w:trPr>
        <w:tc>
          <w:tcPr>
            <w:tcW w:w="671" w:type="pct"/>
            <w:tcBorders>
              <w:top w:val="nil"/>
              <w:left w:val="single" w:sz="4" w:space="0" w:color="000000"/>
              <w:bottom w:val="single" w:sz="4" w:space="0" w:color="000000"/>
              <w:right w:val="single" w:sz="4" w:space="0" w:color="000000"/>
            </w:tcBorders>
          </w:tcPr>
          <w:p w14:paraId="45402C6E" w14:textId="77777777" w:rsidR="00AB07E3" w:rsidRPr="006073D7" w:rsidRDefault="00AB07E3" w:rsidP="00AB07E3">
            <w:pPr>
              <w:jc w:val="center"/>
            </w:pPr>
          </w:p>
        </w:tc>
        <w:tc>
          <w:tcPr>
            <w:tcW w:w="4329" w:type="pct"/>
            <w:tcBorders>
              <w:top w:val="nil"/>
              <w:left w:val="single" w:sz="4" w:space="0" w:color="000000"/>
              <w:bottom w:val="single" w:sz="4" w:space="0" w:color="000000"/>
              <w:right w:val="single" w:sz="4" w:space="0" w:color="000000"/>
            </w:tcBorders>
          </w:tcPr>
          <w:p w14:paraId="3F704D87" w14:textId="77777777" w:rsidR="00AB07E3" w:rsidRDefault="00AB07E3" w:rsidP="00AB07E3">
            <w:r w:rsidRPr="00985C79">
              <w:rPr>
                <w:b/>
              </w:rPr>
              <w:t xml:space="preserve">Regular </w:t>
            </w:r>
            <w:r>
              <w:rPr>
                <w:b/>
              </w:rPr>
              <w:t>a</w:t>
            </w:r>
            <w:r w:rsidRPr="00985C79">
              <w:rPr>
                <w:b/>
              </w:rPr>
              <w:t>nd Recurring Services –</w:t>
            </w:r>
            <w:r>
              <w:t xml:space="preserve"> </w:t>
            </w:r>
          </w:p>
          <w:p w14:paraId="49F54AAE" w14:textId="525B0663" w:rsidR="00AB07E3" w:rsidRPr="006073D7" w:rsidRDefault="00AB07E3" w:rsidP="00AB07E3">
            <w:r>
              <w:t>[</w:t>
            </w:r>
            <w:r w:rsidRPr="00985C79">
              <w:rPr>
                <w:i/>
                <w:iCs/>
              </w:rPr>
              <w:t>In case of contracts for regular and recurring services</w:t>
            </w:r>
            <w:r>
              <w:t>, state:] “The contract for regular and recurring services shall be subject to a renewal whereby the performance evaluation of the service provider shall be conducted in accordance with Section VII. Technical specifications.”</w:t>
            </w:r>
          </w:p>
        </w:tc>
      </w:tr>
      <w:tr w:rsidR="00AB07E3" w:rsidRPr="006073D7" w14:paraId="7BAA2CF3" w14:textId="77777777" w:rsidTr="00B3091B">
        <w:trPr>
          <w:trHeight w:val="696"/>
        </w:trPr>
        <w:tc>
          <w:tcPr>
            <w:tcW w:w="671" w:type="pct"/>
            <w:tcBorders>
              <w:top w:val="nil"/>
              <w:left w:val="single" w:sz="4" w:space="0" w:color="000000"/>
              <w:bottom w:val="single" w:sz="4" w:space="0" w:color="000000"/>
              <w:right w:val="single" w:sz="4" w:space="0" w:color="000000"/>
            </w:tcBorders>
          </w:tcPr>
          <w:p w14:paraId="0C138DCB" w14:textId="77777777" w:rsidR="00AB07E3" w:rsidRPr="006073D7" w:rsidRDefault="00AB07E3" w:rsidP="00AB07E3">
            <w:pPr>
              <w:spacing w:after="0"/>
              <w:jc w:val="center"/>
            </w:pPr>
            <w:r w:rsidRPr="006073D7">
              <w:t>2.2</w:t>
            </w:r>
          </w:p>
        </w:tc>
        <w:tc>
          <w:tcPr>
            <w:tcW w:w="4329" w:type="pct"/>
            <w:tcBorders>
              <w:top w:val="single" w:sz="4" w:space="0" w:color="000000"/>
              <w:left w:val="single" w:sz="4" w:space="0" w:color="000000"/>
              <w:bottom w:val="single" w:sz="4" w:space="0" w:color="000000"/>
              <w:right w:val="single" w:sz="4" w:space="0" w:color="000000"/>
            </w:tcBorders>
          </w:tcPr>
          <w:p w14:paraId="653349FC" w14:textId="77777777" w:rsidR="00AB07E3" w:rsidRPr="000E5DE0" w:rsidRDefault="00AB07E3" w:rsidP="00AB07E3">
            <w:pPr>
              <w:spacing w:after="0"/>
            </w:pPr>
            <w:r w:rsidRPr="000E5DE0">
              <w:rPr>
                <w:i/>
              </w:rPr>
              <w:t>[If partial payment is allowed, state]</w:t>
            </w:r>
            <w:r w:rsidRPr="000E5DE0">
              <w:t xml:space="preserve"> “The terms of payment shall be as follows: _____________.” </w:t>
            </w:r>
          </w:p>
        </w:tc>
      </w:tr>
      <w:tr w:rsidR="00AB07E3" w:rsidRPr="006073D7" w14:paraId="78014BFE" w14:textId="77777777" w:rsidTr="00B3091B">
        <w:trPr>
          <w:trHeight w:val="547"/>
        </w:trPr>
        <w:tc>
          <w:tcPr>
            <w:tcW w:w="671" w:type="pct"/>
            <w:tcBorders>
              <w:top w:val="single" w:sz="4" w:space="0" w:color="000000"/>
              <w:left w:val="single" w:sz="4" w:space="0" w:color="000000"/>
              <w:bottom w:val="single" w:sz="4" w:space="0" w:color="000000"/>
              <w:right w:val="single" w:sz="4" w:space="0" w:color="000000"/>
            </w:tcBorders>
          </w:tcPr>
          <w:p w14:paraId="4A8B4F67" w14:textId="77777777" w:rsidR="00AB07E3" w:rsidRPr="006073D7" w:rsidRDefault="00AB07E3" w:rsidP="00AB07E3">
            <w:pPr>
              <w:spacing w:after="0"/>
              <w:jc w:val="center"/>
            </w:pPr>
            <w:r w:rsidRPr="006073D7">
              <w:t>4</w:t>
            </w:r>
          </w:p>
        </w:tc>
        <w:tc>
          <w:tcPr>
            <w:tcW w:w="4329" w:type="pct"/>
            <w:tcBorders>
              <w:top w:val="single" w:sz="4" w:space="0" w:color="000000"/>
              <w:left w:val="single" w:sz="4" w:space="0" w:color="000000"/>
              <w:bottom w:val="single" w:sz="4" w:space="0" w:color="000000"/>
              <w:right w:val="single" w:sz="4" w:space="0" w:color="000000"/>
            </w:tcBorders>
          </w:tcPr>
          <w:p w14:paraId="5D71F643" w14:textId="0EB86566" w:rsidR="00AB07E3" w:rsidRPr="000E5DE0" w:rsidRDefault="00AB07E3" w:rsidP="00AB07E3">
            <w:pPr>
              <w:spacing w:after="0"/>
            </w:pPr>
            <w:r w:rsidRPr="000E5DE0">
              <w:t xml:space="preserve">The inspections and tests that will be conducted are: </w:t>
            </w:r>
            <w:r w:rsidR="00A81C18" w:rsidRPr="000E5DE0">
              <w:rPr>
                <w:i/>
              </w:rPr>
              <w:t>none</w:t>
            </w:r>
          </w:p>
        </w:tc>
      </w:tr>
    </w:tbl>
    <w:p w14:paraId="64CD3F70" w14:textId="77777777" w:rsidR="00FD2651" w:rsidRPr="006073D7" w:rsidRDefault="00FD2651"/>
    <w:p w14:paraId="3107A8BE" w14:textId="77777777" w:rsidR="00FD2651" w:rsidRPr="006073D7" w:rsidRDefault="00FD2651">
      <w:pPr>
        <w:jc w:val="center"/>
        <w:rPr>
          <w:b/>
          <w:sz w:val="32"/>
          <w:szCs w:val="32"/>
        </w:rPr>
        <w:sectPr w:rsidR="00FD2651" w:rsidRPr="006073D7" w:rsidSect="00F841B0">
          <w:footerReference w:type="default" r:id="rId32"/>
          <w:pgSz w:w="11909" w:h="16834"/>
          <w:pgMar w:top="1440" w:right="1440" w:bottom="1440" w:left="1440" w:header="720" w:footer="720" w:gutter="0"/>
          <w:cols w:space="720" w:equalWidth="0">
            <w:col w:w="9029"/>
          </w:cols>
        </w:sectPr>
      </w:pPr>
    </w:p>
    <w:p w14:paraId="19B91E0C" w14:textId="487820E7" w:rsidR="00C212CB" w:rsidRDefault="0043613A" w:rsidP="00E65638">
      <w:pPr>
        <w:pStyle w:val="Heading1"/>
        <w:spacing w:before="0" w:after="0"/>
      </w:pPr>
      <w:bookmarkStart w:id="65" w:name="_Toc46916378"/>
      <w:bookmarkStart w:id="66" w:name="_Hlk158713337"/>
      <w:r w:rsidRPr="00DB7D5D">
        <w:lastRenderedPageBreak/>
        <w:t>Section VI. Schedule of Requirements</w:t>
      </w:r>
      <w:bookmarkEnd w:id="65"/>
    </w:p>
    <w:p w14:paraId="43930F97" w14:textId="77777777" w:rsidR="00A21C64" w:rsidRPr="00A21C64" w:rsidRDefault="00A21C64" w:rsidP="00A21C64"/>
    <w:p w14:paraId="427BAAD4" w14:textId="660190E2" w:rsidR="00C212CB" w:rsidRDefault="0043613A">
      <w:r w:rsidRPr="006073D7">
        <w:t xml:space="preserve">The delivery schedule expressed as weeks/months stipulates hereafter a delivery date which is the date of delivery to the project site. </w:t>
      </w:r>
    </w:p>
    <w:p w14:paraId="65202E01" w14:textId="77777777" w:rsidR="00A21C64" w:rsidRPr="002B6C7D" w:rsidRDefault="00A21C64"/>
    <w:tbl>
      <w:tblPr>
        <w:tblStyle w:val="af3"/>
        <w:tblW w:w="5386"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085"/>
        <w:gridCol w:w="4298"/>
        <w:gridCol w:w="1416"/>
        <w:gridCol w:w="1420"/>
        <w:gridCol w:w="1496"/>
      </w:tblGrid>
      <w:tr w:rsidR="00DB2F91" w:rsidRPr="005F5E40" w14:paraId="5040F4C2" w14:textId="77777777" w:rsidTr="009F5819">
        <w:tc>
          <w:tcPr>
            <w:tcW w:w="558" w:type="pct"/>
            <w:vAlign w:val="center"/>
          </w:tcPr>
          <w:p w14:paraId="733C4029" w14:textId="77777777" w:rsidR="00DB2F91" w:rsidRPr="005F5E40" w:rsidRDefault="00DB2F91" w:rsidP="003C6FFF">
            <w:pPr>
              <w:spacing w:after="0"/>
              <w:jc w:val="center"/>
              <w:rPr>
                <w:b/>
                <w:sz w:val="22"/>
                <w:szCs w:val="22"/>
              </w:rPr>
            </w:pPr>
            <w:bookmarkStart w:id="67" w:name="_Hlk133410707"/>
            <w:bookmarkEnd w:id="66"/>
            <w:r w:rsidRPr="005F5E40">
              <w:rPr>
                <w:b/>
                <w:sz w:val="22"/>
                <w:szCs w:val="22"/>
              </w:rPr>
              <w:t>Item Number</w:t>
            </w:r>
          </w:p>
        </w:tc>
        <w:tc>
          <w:tcPr>
            <w:tcW w:w="2212" w:type="pct"/>
            <w:vAlign w:val="center"/>
          </w:tcPr>
          <w:p w14:paraId="69764DA4" w14:textId="77777777" w:rsidR="00DB2F91" w:rsidRPr="005F5E40" w:rsidRDefault="00DB2F91" w:rsidP="003C6FFF">
            <w:pPr>
              <w:spacing w:after="0"/>
              <w:jc w:val="center"/>
              <w:rPr>
                <w:b/>
                <w:sz w:val="22"/>
                <w:szCs w:val="22"/>
              </w:rPr>
            </w:pPr>
            <w:r w:rsidRPr="005F5E40">
              <w:rPr>
                <w:b/>
                <w:sz w:val="22"/>
                <w:szCs w:val="22"/>
              </w:rPr>
              <w:t>Description</w:t>
            </w:r>
          </w:p>
        </w:tc>
        <w:tc>
          <w:tcPr>
            <w:tcW w:w="729" w:type="pct"/>
            <w:vAlign w:val="center"/>
          </w:tcPr>
          <w:p w14:paraId="7A8D8A61" w14:textId="77777777" w:rsidR="00DB2F91" w:rsidRPr="005F5E40" w:rsidRDefault="00DB2F91" w:rsidP="003C6FFF">
            <w:pPr>
              <w:spacing w:after="0"/>
              <w:jc w:val="center"/>
              <w:rPr>
                <w:b/>
                <w:sz w:val="22"/>
                <w:szCs w:val="22"/>
              </w:rPr>
            </w:pPr>
            <w:r w:rsidRPr="005F5E40">
              <w:rPr>
                <w:b/>
                <w:sz w:val="22"/>
                <w:szCs w:val="22"/>
              </w:rPr>
              <w:t>Quantity</w:t>
            </w:r>
          </w:p>
        </w:tc>
        <w:tc>
          <w:tcPr>
            <w:tcW w:w="731" w:type="pct"/>
            <w:tcBorders>
              <w:bottom w:val="single" w:sz="4" w:space="0" w:color="auto"/>
            </w:tcBorders>
            <w:vAlign w:val="center"/>
          </w:tcPr>
          <w:p w14:paraId="2302AA78" w14:textId="77777777" w:rsidR="00DB2F91" w:rsidRPr="005F5E40" w:rsidRDefault="00DB2F91" w:rsidP="003C6FFF">
            <w:pPr>
              <w:spacing w:after="0"/>
              <w:jc w:val="center"/>
              <w:rPr>
                <w:b/>
                <w:sz w:val="22"/>
                <w:szCs w:val="22"/>
              </w:rPr>
            </w:pPr>
            <w:r w:rsidRPr="005F5E40">
              <w:rPr>
                <w:b/>
                <w:sz w:val="22"/>
                <w:szCs w:val="22"/>
              </w:rPr>
              <w:t>Total</w:t>
            </w:r>
          </w:p>
        </w:tc>
        <w:tc>
          <w:tcPr>
            <w:tcW w:w="770" w:type="pct"/>
            <w:tcBorders>
              <w:bottom w:val="single" w:sz="4" w:space="0" w:color="000000"/>
            </w:tcBorders>
            <w:vAlign w:val="center"/>
          </w:tcPr>
          <w:p w14:paraId="3852818E" w14:textId="77777777" w:rsidR="00DB2F91" w:rsidRPr="005F5E40" w:rsidRDefault="00DB2F91" w:rsidP="003C6FFF">
            <w:pPr>
              <w:spacing w:after="0"/>
              <w:jc w:val="center"/>
              <w:rPr>
                <w:b/>
                <w:sz w:val="22"/>
                <w:szCs w:val="22"/>
              </w:rPr>
            </w:pPr>
            <w:r w:rsidRPr="005F5E40">
              <w:rPr>
                <w:b/>
                <w:sz w:val="22"/>
                <w:szCs w:val="22"/>
              </w:rPr>
              <w:t>Delivered, Weeks/ Months</w:t>
            </w:r>
          </w:p>
        </w:tc>
      </w:tr>
      <w:tr w:rsidR="00415432" w:rsidRPr="005F5E40" w14:paraId="1F49ACC8" w14:textId="77777777" w:rsidTr="009F5819">
        <w:trPr>
          <w:trHeight w:val="368"/>
        </w:trPr>
        <w:tc>
          <w:tcPr>
            <w:tcW w:w="558" w:type="pct"/>
          </w:tcPr>
          <w:p w14:paraId="3C7BEBF3" w14:textId="77777777" w:rsidR="00415432" w:rsidRDefault="00415432" w:rsidP="00415432">
            <w:pPr>
              <w:jc w:val="center"/>
              <w:rPr>
                <w:b/>
                <w:bCs/>
                <w:sz w:val="22"/>
                <w:szCs w:val="22"/>
              </w:rPr>
            </w:pPr>
            <w:r>
              <w:rPr>
                <w:b/>
                <w:bCs/>
                <w:sz w:val="22"/>
                <w:szCs w:val="22"/>
              </w:rPr>
              <w:t>1</w:t>
            </w:r>
          </w:p>
          <w:p w14:paraId="29216C28" w14:textId="50F875FB" w:rsidR="00DA4004" w:rsidRPr="005F5E40" w:rsidRDefault="00546945" w:rsidP="00415432">
            <w:pPr>
              <w:jc w:val="center"/>
              <w:rPr>
                <w:b/>
                <w:bCs/>
                <w:sz w:val="22"/>
                <w:szCs w:val="22"/>
              </w:rPr>
            </w:pPr>
            <w:r>
              <w:rPr>
                <w:b/>
                <w:bCs/>
                <w:sz w:val="22"/>
                <w:szCs w:val="22"/>
              </w:rPr>
              <w:t>2</w:t>
            </w:r>
          </w:p>
        </w:tc>
        <w:tc>
          <w:tcPr>
            <w:tcW w:w="2212" w:type="pct"/>
          </w:tcPr>
          <w:p w14:paraId="0472E7D8" w14:textId="4A2E4547" w:rsidR="00DA4004" w:rsidRDefault="00A57535" w:rsidP="00415432">
            <w:pPr>
              <w:jc w:val="left"/>
              <w:rPr>
                <w:b/>
                <w:bCs/>
                <w:sz w:val="22"/>
                <w:szCs w:val="22"/>
              </w:rPr>
            </w:pPr>
            <w:r w:rsidRPr="00A57535">
              <w:rPr>
                <w:b/>
                <w:bCs/>
                <w:sz w:val="22"/>
                <w:szCs w:val="22"/>
              </w:rPr>
              <w:t>Fuel (Diesel)</w:t>
            </w:r>
          </w:p>
          <w:p w14:paraId="023F01F1" w14:textId="1932AAF6" w:rsidR="00C220F4" w:rsidRPr="005F5E40" w:rsidRDefault="00A57535" w:rsidP="00415432">
            <w:pPr>
              <w:jc w:val="left"/>
              <w:rPr>
                <w:b/>
                <w:bCs/>
                <w:sz w:val="22"/>
                <w:szCs w:val="22"/>
              </w:rPr>
            </w:pPr>
            <w:r w:rsidRPr="00A57535">
              <w:rPr>
                <w:b/>
                <w:bCs/>
                <w:sz w:val="22"/>
                <w:szCs w:val="22"/>
              </w:rPr>
              <w:t>Fuel (Unleaded)</w:t>
            </w:r>
          </w:p>
        </w:tc>
        <w:tc>
          <w:tcPr>
            <w:tcW w:w="729" w:type="pct"/>
          </w:tcPr>
          <w:p w14:paraId="5F35C3C6" w14:textId="7C8119A5" w:rsidR="00415432" w:rsidRDefault="00A57535" w:rsidP="00C220F4">
            <w:pPr>
              <w:jc w:val="center"/>
              <w:rPr>
                <w:b/>
                <w:bCs/>
                <w:sz w:val="22"/>
                <w:szCs w:val="22"/>
              </w:rPr>
            </w:pPr>
            <w:r>
              <w:rPr>
                <w:b/>
                <w:bCs/>
                <w:sz w:val="22"/>
                <w:szCs w:val="22"/>
              </w:rPr>
              <w:t xml:space="preserve">30,000 </w:t>
            </w:r>
            <w:proofErr w:type="spellStart"/>
            <w:r>
              <w:rPr>
                <w:b/>
                <w:bCs/>
                <w:sz w:val="22"/>
                <w:szCs w:val="22"/>
              </w:rPr>
              <w:t>ltrs</w:t>
            </w:r>
            <w:proofErr w:type="spellEnd"/>
            <w:r>
              <w:rPr>
                <w:b/>
                <w:bCs/>
                <w:sz w:val="22"/>
                <w:szCs w:val="22"/>
              </w:rPr>
              <w:t>.</w:t>
            </w:r>
          </w:p>
          <w:p w14:paraId="463A31FF" w14:textId="76BCFE69" w:rsidR="00DA4004" w:rsidRPr="005F5E40" w:rsidRDefault="00A57535" w:rsidP="00415432">
            <w:pPr>
              <w:rPr>
                <w:b/>
                <w:bCs/>
                <w:sz w:val="22"/>
                <w:szCs w:val="22"/>
              </w:rPr>
            </w:pPr>
            <w:r>
              <w:rPr>
                <w:b/>
                <w:bCs/>
                <w:sz w:val="22"/>
                <w:szCs w:val="22"/>
              </w:rPr>
              <w:t xml:space="preserve">10,000 </w:t>
            </w:r>
            <w:proofErr w:type="spellStart"/>
            <w:r>
              <w:rPr>
                <w:b/>
                <w:bCs/>
                <w:sz w:val="22"/>
                <w:szCs w:val="22"/>
              </w:rPr>
              <w:t>ltrs</w:t>
            </w:r>
            <w:proofErr w:type="spellEnd"/>
            <w:r>
              <w:rPr>
                <w:b/>
                <w:bCs/>
                <w:sz w:val="22"/>
                <w:szCs w:val="22"/>
              </w:rPr>
              <w:t>.</w:t>
            </w:r>
          </w:p>
        </w:tc>
        <w:tc>
          <w:tcPr>
            <w:tcW w:w="731" w:type="pct"/>
          </w:tcPr>
          <w:p w14:paraId="419CED5D" w14:textId="2ACEA7EB" w:rsidR="00DA4004" w:rsidRPr="005F5E40" w:rsidRDefault="00DA4004" w:rsidP="00415432">
            <w:pPr>
              <w:jc w:val="center"/>
              <w:rPr>
                <w:b/>
                <w:bCs/>
                <w:sz w:val="22"/>
                <w:szCs w:val="22"/>
              </w:rPr>
            </w:pPr>
          </w:p>
        </w:tc>
        <w:tc>
          <w:tcPr>
            <w:tcW w:w="770" w:type="pct"/>
          </w:tcPr>
          <w:p w14:paraId="3C4ADE94" w14:textId="6675F1FD" w:rsidR="00415432" w:rsidRPr="005F5E40" w:rsidRDefault="00415432" w:rsidP="00415432">
            <w:pPr>
              <w:jc w:val="center"/>
              <w:rPr>
                <w:sz w:val="22"/>
                <w:szCs w:val="22"/>
                <w:u w:val="single"/>
              </w:rPr>
            </w:pPr>
          </w:p>
        </w:tc>
      </w:tr>
      <w:tr w:rsidR="00415432" w:rsidRPr="005F5E40" w14:paraId="11ADD5B1" w14:textId="77777777" w:rsidTr="003C6FFF">
        <w:trPr>
          <w:trHeight w:val="141"/>
        </w:trPr>
        <w:tc>
          <w:tcPr>
            <w:tcW w:w="5000" w:type="pct"/>
            <w:gridSpan w:val="5"/>
          </w:tcPr>
          <w:p w14:paraId="4AFE1D10" w14:textId="77777777" w:rsidR="00415432" w:rsidRPr="005F5E40" w:rsidRDefault="00415432" w:rsidP="00415432">
            <w:pPr>
              <w:jc w:val="center"/>
              <w:rPr>
                <w:color w:val="FF0000"/>
                <w:sz w:val="22"/>
                <w:szCs w:val="22"/>
                <w:u w:val="single"/>
              </w:rPr>
            </w:pPr>
            <w:r w:rsidRPr="005F5E40">
              <w:rPr>
                <w:sz w:val="22"/>
                <w:szCs w:val="22"/>
              </w:rPr>
              <w:t>***Nothing follows***</w:t>
            </w:r>
          </w:p>
        </w:tc>
      </w:tr>
    </w:tbl>
    <w:p w14:paraId="571447CC" w14:textId="401338F9" w:rsidR="006C67F6" w:rsidRDefault="006C67F6" w:rsidP="00F02A90">
      <w:pPr>
        <w:spacing w:line="259" w:lineRule="auto"/>
        <w:jc w:val="left"/>
      </w:pPr>
      <w:bookmarkStart w:id="68" w:name="_heading=h.yt75mt35uh7" w:colFirst="0" w:colLast="0"/>
      <w:bookmarkEnd w:id="67"/>
      <w:bookmarkEnd w:id="68"/>
    </w:p>
    <w:p w14:paraId="20D09BD3" w14:textId="2D71035D" w:rsidR="006C67F6" w:rsidRDefault="006C67F6" w:rsidP="00F02A90">
      <w:pPr>
        <w:spacing w:line="259" w:lineRule="auto"/>
        <w:jc w:val="left"/>
      </w:pPr>
    </w:p>
    <w:p w14:paraId="639AE0D9" w14:textId="47B0CB69" w:rsidR="00AD19FE" w:rsidRDefault="00AD19FE" w:rsidP="00F02A90">
      <w:pPr>
        <w:spacing w:line="259" w:lineRule="auto"/>
        <w:jc w:val="left"/>
      </w:pPr>
    </w:p>
    <w:p w14:paraId="6478482B" w14:textId="77777777" w:rsidR="00AD19FE" w:rsidRDefault="00AD19FE" w:rsidP="00F02A90">
      <w:pPr>
        <w:spacing w:line="259" w:lineRule="auto"/>
        <w:jc w:val="left"/>
      </w:pPr>
    </w:p>
    <w:p w14:paraId="0D054683" w14:textId="2FF9EAC4" w:rsidR="00F02A90" w:rsidRDefault="00F02A90" w:rsidP="00F02A90">
      <w:pPr>
        <w:spacing w:line="259" w:lineRule="auto"/>
        <w:jc w:val="left"/>
      </w:pPr>
      <w:r>
        <w:t xml:space="preserve">________________________ </w:t>
      </w:r>
    </w:p>
    <w:p w14:paraId="1E6EC949" w14:textId="77777777" w:rsidR="00F02A90" w:rsidRDefault="00F02A90" w:rsidP="00F02A90">
      <w:pPr>
        <w:ind w:left="5" w:right="564"/>
      </w:pPr>
      <w:r>
        <w:t xml:space="preserve">(Signature Over Printed Name of   </w:t>
      </w:r>
    </w:p>
    <w:p w14:paraId="1E285B7D" w14:textId="50430B73" w:rsidR="001F37EA" w:rsidRDefault="00F02A90" w:rsidP="002B6C7D">
      <w:pPr>
        <w:ind w:left="5" w:right="564"/>
      </w:pPr>
      <w:r>
        <w:t xml:space="preserve">Authorized Representative)  </w:t>
      </w:r>
    </w:p>
    <w:p w14:paraId="371B15F7" w14:textId="77777777" w:rsidR="00430E08" w:rsidRDefault="00430E08" w:rsidP="002B6C7D">
      <w:pPr>
        <w:ind w:left="5" w:right="564"/>
      </w:pPr>
    </w:p>
    <w:p w14:paraId="1B7D53C4" w14:textId="77777777" w:rsidR="00F02A90" w:rsidRDefault="00F02A90" w:rsidP="00F02A90">
      <w:pPr>
        <w:ind w:left="5" w:right="564"/>
      </w:pPr>
      <w:r>
        <w:t xml:space="preserve">__________________________  </w:t>
      </w:r>
    </w:p>
    <w:p w14:paraId="016F953D" w14:textId="2BF28ED5" w:rsidR="001F37EA" w:rsidRDefault="00F02A90" w:rsidP="002B6C7D">
      <w:pPr>
        <w:ind w:left="5" w:right="564"/>
      </w:pPr>
      <w:r>
        <w:t xml:space="preserve">(Designation)  </w:t>
      </w:r>
    </w:p>
    <w:p w14:paraId="135E566D" w14:textId="77777777" w:rsidR="002B6C7D" w:rsidRDefault="002B6C7D" w:rsidP="002B6C7D">
      <w:pPr>
        <w:ind w:left="5" w:right="564"/>
      </w:pPr>
    </w:p>
    <w:p w14:paraId="1ECD7D6C" w14:textId="02E2ACC5" w:rsidR="00F02A90" w:rsidRDefault="00F02A90" w:rsidP="00F02A90">
      <w:pPr>
        <w:ind w:left="5" w:right="564"/>
      </w:pPr>
      <w:r>
        <w:t>__________________</w:t>
      </w:r>
      <w:r w:rsidR="002B6C7D">
        <w:t>_________</w:t>
      </w:r>
      <w:r>
        <w:t xml:space="preserve">__  </w:t>
      </w:r>
    </w:p>
    <w:p w14:paraId="22E631B2" w14:textId="07DB8D6E" w:rsidR="00FF1681" w:rsidRDefault="00F02A90" w:rsidP="00E6633A">
      <w:pPr>
        <w:ind w:left="5" w:right="564"/>
      </w:pPr>
      <w:r>
        <w:t>(Name of Bidder/Company</w:t>
      </w:r>
    </w:p>
    <w:p w14:paraId="0CCD63DF" w14:textId="3E7D0A40" w:rsidR="004C0D94" w:rsidRDefault="004C0D94" w:rsidP="00E6633A">
      <w:pPr>
        <w:ind w:left="5" w:right="564"/>
      </w:pPr>
    </w:p>
    <w:p w14:paraId="5DFF017B" w14:textId="77EC0B84" w:rsidR="004C0D94" w:rsidRDefault="004C0D94" w:rsidP="00E6633A">
      <w:pPr>
        <w:ind w:left="5" w:right="564"/>
      </w:pPr>
    </w:p>
    <w:p w14:paraId="3582B759" w14:textId="72C0967D" w:rsidR="00A5077B" w:rsidRDefault="00A5077B" w:rsidP="00E6633A">
      <w:pPr>
        <w:ind w:left="5" w:right="564"/>
      </w:pPr>
    </w:p>
    <w:p w14:paraId="615A2C59" w14:textId="5B6444BF" w:rsidR="00A5077B" w:rsidRDefault="00A5077B" w:rsidP="00E6633A">
      <w:pPr>
        <w:ind w:left="5" w:right="564"/>
      </w:pPr>
    </w:p>
    <w:p w14:paraId="30AE3B3D" w14:textId="2723638F" w:rsidR="00A5077B" w:rsidRDefault="00A5077B" w:rsidP="00E6633A">
      <w:pPr>
        <w:ind w:left="5" w:right="564"/>
      </w:pPr>
    </w:p>
    <w:p w14:paraId="13AF3AF8" w14:textId="447603A6" w:rsidR="00A5077B" w:rsidRDefault="00A5077B" w:rsidP="00E6633A">
      <w:pPr>
        <w:ind w:left="5" w:right="564"/>
      </w:pPr>
    </w:p>
    <w:p w14:paraId="7E76E30C" w14:textId="13A512EA" w:rsidR="00A5077B" w:rsidRDefault="00A5077B" w:rsidP="00E6633A">
      <w:pPr>
        <w:ind w:left="5" w:right="564"/>
      </w:pPr>
    </w:p>
    <w:p w14:paraId="3ED35BD2" w14:textId="70E2681D" w:rsidR="00415432" w:rsidRDefault="00415432" w:rsidP="00E6633A">
      <w:pPr>
        <w:ind w:left="5" w:right="564"/>
      </w:pPr>
    </w:p>
    <w:p w14:paraId="38C1059D" w14:textId="60013339" w:rsidR="00415432" w:rsidRDefault="00415432" w:rsidP="00E6633A">
      <w:pPr>
        <w:ind w:left="5" w:right="564"/>
      </w:pPr>
    </w:p>
    <w:p w14:paraId="2916EDB8" w14:textId="6FAA87C7" w:rsidR="00415432" w:rsidRDefault="00415432" w:rsidP="00E6633A">
      <w:pPr>
        <w:ind w:left="5" w:right="564"/>
      </w:pPr>
    </w:p>
    <w:p w14:paraId="7C27D89F" w14:textId="1FAE4B5E" w:rsidR="00415432" w:rsidRDefault="00415432" w:rsidP="00E6633A">
      <w:pPr>
        <w:ind w:left="5" w:right="564"/>
      </w:pPr>
    </w:p>
    <w:p w14:paraId="7C8E1582" w14:textId="71DC1D8D" w:rsidR="00415432" w:rsidRDefault="00415432" w:rsidP="00E6633A">
      <w:pPr>
        <w:ind w:left="5" w:right="564"/>
      </w:pPr>
    </w:p>
    <w:p w14:paraId="246697D8" w14:textId="77777777" w:rsidR="00415432" w:rsidRDefault="00415432" w:rsidP="00E6633A">
      <w:pPr>
        <w:ind w:left="5" w:right="564"/>
      </w:pPr>
    </w:p>
    <w:p w14:paraId="10DEEFDF" w14:textId="53A4F9A7" w:rsidR="00A5077B" w:rsidRDefault="00A5077B" w:rsidP="00E6633A">
      <w:pPr>
        <w:ind w:left="5" w:right="564"/>
      </w:pPr>
    </w:p>
    <w:p w14:paraId="7B0A6BFB" w14:textId="59DD8719" w:rsidR="00A5077B" w:rsidRDefault="00A5077B" w:rsidP="00E6633A">
      <w:pPr>
        <w:ind w:left="5" w:right="564"/>
      </w:pPr>
    </w:p>
    <w:p w14:paraId="3A08976E" w14:textId="18D52952" w:rsidR="00AD19FE" w:rsidRDefault="00AD19FE" w:rsidP="00AD19FE">
      <w:pPr>
        <w:ind w:right="564"/>
      </w:pPr>
    </w:p>
    <w:p w14:paraId="449EFD3D" w14:textId="77777777" w:rsidR="00A47CC9" w:rsidRDefault="00A47CC9" w:rsidP="00AD19FE">
      <w:pPr>
        <w:ind w:right="564"/>
      </w:pPr>
    </w:p>
    <w:p w14:paraId="764E4877" w14:textId="6A4FD4F3" w:rsidR="004C0D94" w:rsidRDefault="004C0D94" w:rsidP="00E6633A">
      <w:pPr>
        <w:ind w:left="5" w:right="564"/>
      </w:pPr>
    </w:p>
    <w:p w14:paraId="13A9712E" w14:textId="60E8C34D" w:rsidR="004C0D94" w:rsidRDefault="004C0D94" w:rsidP="00E6633A">
      <w:pPr>
        <w:ind w:left="5" w:right="564"/>
      </w:pPr>
    </w:p>
    <w:p w14:paraId="5C994766" w14:textId="77777777" w:rsidR="004C0D94" w:rsidRPr="006073D7" w:rsidRDefault="004C0D94" w:rsidP="00E6633A">
      <w:pPr>
        <w:ind w:left="5" w:right="564"/>
      </w:pPr>
    </w:p>
    <w:p w14:paraId="3E2CF15E" w14:textId="77777777" w:rsidR="00FD2651" w:rsidRPr="006073D7" w:rsidRDefault="0043613A">
      <w:pPr>
        <w:pStyle w:val="Heading1"/>
        <w:spacing w:before="0" w:after="0"/>
      </w:pPr>
      <w:bookmarkStart w:id="69" w:name="_heading=h.xqk3jgsn0fl8" w:colFirst="0" w:colLast="0"/>
      <w:bookmarkStart w:id="70" w:name="_Toc46916380"/>
      <w:bookmarkEnd w:id="69"/>
      <w:r w:rsidRPr="006073D7">
        <w:lastRenderedPageBreak/>
        <w:t>Framework Agreement List</w:t>
      </w:r>
      <w:bookmarkEnd w:id="70"/>
      <w:r w:rsidRPr="006073D7">
        <w:t xml:space="preserve"> </w:t>
      </w:r>
    </w:p>
    <w:p w14:paraId="5D3473B2" w14:textId="77777777" w:rsidR="00FD2651" w:rsidRPr="006073D7" w:rsidRDefault="00FD2651"/>
    <w:p w14:paraId="4047579E" w14:textId="77777777" w:rsidR="00FD2651" w:rsidRPr="006073D7" w:rsidRDefault="0043613A">
      <w:r w:rsidRPr="006073D7">
        <w:t>Limited to repeatedly required goods and services that are identified to be necessary and desirable, but, by its nature, use or characteristic, the quantity and/ or exact time of need cannot be accurately pre-determined and are not advisable to be carried in stock.</w:t>
      </w:r>
    </w:p>
    <w:p w14:paraId="0BF92E14" w14:textId="77777777" w:rsidR="00FD2651" w:rsidRPr="006073D7" w:rsidRDefault="00FD2651"/>
    <w:p w14:paraId="71697B65" w14:textId="77777777" w:rsidR="00FD2651" w:rsidRPr="006073D7" w:rsidRDefault="0043613A">
      <w:r w:rsidRPr="006073D7">
        <w:t>Prepared by the End-User, attached to the APP and submitted to the BAC for the approval of the HOPE.</w:t>
      </w:r>
    </w:p>
    <w:p w14:paraId="76AFD27D" w14:textId="77777777" w:rsidR="00FD2651" w:rsidRPr="006073D7" w:rsidRDefault="00FD2651">
      <w:pPr>
        <w:rPr>
          <w:b/>
        </w:rPr>
      </w:pPr>
    </w:p>
    <w:tbl>
      <w:tblPr>
        <w:tblStyle w:val="af4"/>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600" w:firstRow="0" w:lastRow="0" w:firstColumn="0" w:lastColumn="0" w:noHBand="1" w:noVBand="1"/>
      </w:tblPr>
      <w:tblGrid>
        <w:gridCol w:w="381"/>
        <w:gridCol w:w="2170"/>
        <w:gridCol w:w="2258"/>
        <w:gridCol w:w="900"/>
        <w:gridCol w:w="1997"/>
        <w:gridCol w:w="1313"/>
      </w:tblGrid>
      <w:tr w:rsidR="00FD2651" w:rsidRPr="006073D7" w14:paraId="48020875" w14:textId="77777777" w:rsidTr="00823390">
        <w:trPr>
          <w:trHeight w:val="20"/>
          <w:jc w:val="center"/>
        </w:trPr>
        <w:tc>
          <w:tcPr>
            <w:tcW w:w="5000" w:type="pct"/>
            <w:gridSpan w:val="6"/>
            <w:tcMar>
              <w:top w:w="100" w:type="dxa"/>
              <w:left w:w="100" w:type="dxa"/>
              <w:bottom w:w="100" w:type="dxa"/>
              <w:right w:w="100" w:type="dxa"/>
            </w:tcMar>
          </w:tcPr>
          <w:p w14:paraId="522B0EE7" w14:textId="77777777" w:rsidR="00FD2651" w:rsidRPr="006073D7" w:rsidRDefault="0043613A" w:rsidP="00D208D6">
            <w:pPr>
              <w:keepLines/>
              <w:jc w:val="center"/>
              <w:rPr>
                <w:rFonts w:eastAsia="Arial"/>
                <w:b/>
                <w:i/>
              </w:rPr>
            </w:pPr>
            <w:r w:rsidRPr="006073D7">
              <w:rPr>
                <w:rFonts w:eastAsia="Arial"/>
                <w:b/>
                <w:i/>
              </w:rPr>
              <w:t>FRAMEWORK AGREEMENT LIST</w:t>
            </w:r>
          </w:p>
          <w:p w14:paraId="58E799BF" w14:textId="77777777" w:rsidR="00FD2651" w:rsidRPr="006073D7" w:rsidRDefault="0043613A" w:rsidP="00D208D6">
            <w:pPr>
              <w:keepLines/>
              <w:jc w:val="center"/>
              <w:rPr>
                <w:rFonts w:eastAsia="Arial"/>
                <w:b/>
                <w:i/>
              </w:rPr>
            </w:pPr>
            <w:r w:rsidRPr="006073D7">
              <w:rPr>
                <w:rFonts w:eastAsia="Arial"/>
                <w:b/>
                <w:i/>
              </w:rPr>
              <w:t>(AGENCY)</w:t>
            </w:r>
          </w:p>
        </w:tc>
      </w:tr>
      <w:tr w:rsidR="00FD2651" w:rsidRPr="006073D7" w14:paraId="64C029E8" w14:textId="77777777" w:rsidTr="00823390">
        <w:trPr>
          <w:trHeight w:val="674"/>
          <w:jc w:val="center"/>
        </w:trPr>
        <w:tc>
          <w:tcPr>
            <w:tcW w:w="1414" w:type="pct"/>
            <w:gridSpan w:val="2"/>
            <w:shd w:val="clear" w:color="auto" w:fill="auto"/>
            <w:tcMar>
              <w:top w:w="100" w:type="dxa"/>
              <w:left w:w="100" w:type="dxa"/>
              <w:bottom w:w="100" w:type="dxa"/>
              <w:right w:w="100" w:type="dxa"/>
            </w:tcMar>
          </w:tcPr>
          <w:p w14:paraId="110B42B4" w14:textId="77777777" w:rsidR="00FD2651" w:rsidRPr="006073D7" w:rsidRDefault="0043613A" w:rsidP="00D208D6">
            <w:pPr>
              <w:keepLines/>
              <w:jc w:val="center"/>
              <w:rPr>
                <w:rFonts w:eastAsia="Arial"/>
                <w:b/>
                <w:i/>
              </w:rPr>
            </w:pPr>
            <w:r w:rsidRPr="006073D7">
              <w:rPr>
                <w:rFonts w:eastAsia="Arial"/>
                <w:b/>
                <w:i/>
              </w:rPr>
              <w:t>Item / Service</w:t>
            </w:r>
          </w:p>
          <w:p w14:paraId="780AB0D4" w14:textId="77777777" w:rsidR="00FD2651" w:rsidRPr="006073D7" w:rsidRDefault="0043613A" w:rsidP="00D208D6">
            <w:pPr>
              <w:keepLines/>
              <w:jc w:val="center"/>
              <w:rPr>
                <w:rFonts w:eastAsia="Arial"/>
                <w:b/>
                <w:i/>
              </w:rPr>
            </w:pPr>
            <w:r w:rsidRPr="006073D7">
              <w:rPr>
                <w:rFonts w:eastAsia="Arial"/>
                <w:b/>
                <w:i/>
              </w:rPr>
              <w:t>Type and nature of each item/service</w:t>
            </w:r>
          </w:p>
        </w:tc>
        <w:tc>
          <w:tcPr>
            <w:tcW w:w="1252" w:type="pct"/>
            <w:shd w:val="clear" w:color="auto" w:fill="auto"/>
            <w:tcMar>
              <w:top w:w="100" w:type="dxa"/>
              <w:left w:w="100" w:type="dxa"/>
              <w:bottom w:w="100" w:type="dxa"/>
              <w:right w:w="100" w:type="dxa"/>
            </w:tcMar>
          </w:tcPr>
          <w:p w14:paraId="4D2EB31F" w14:textId="77777777" w:rsidR="00FD2651" w:rsidRPr="006073D7" w:rsidRDefault="0043613A" w:rsidP="00D208D6">
            <w:pPr>
              <w:keepLines/>
              <w:jc w:val="center"/>
              <w:rPr>
                <w:rFonts w:eastAsia="Arial"/>
                <w:b/>
                <w:i/>
              </w:rPr>
            </w:pPr>
            <w:r w:rsidRPr="006073D7">
              <w:rPr>
                <w:rFonts w:eastAsia="Arial"/>
                <w:b/>
                <w:i/>
              </w:rPr>
              <w:t>Cost per item or service</w:t>
            </w:r>
          </w:p>
        </w:tc>
        <w:tc>
          <w:tcPr>
            <w:tcW w:w="1606" w:type="pct"/>
            <w:gridSpan w:val="2"/>
            <w:shd w:val="clear" w:color="auto" w:fill="auto"/>
            <w:tcMar>
              <w:top w:w="100" w:type="dxa"/>
              <w:left w:w="100" w:type="dxa"/>
              <w:bottom w:w="100" w:type="dxa"/>
              <w:right w:w="100" w:type="dxa"/>
            </w:tcMar>
          </w:tcPr>
          <w:p w14:paraId="139A7AB7" w14:textId="77777777" w:rsidR="00FD2651" w:rsidRPr="006073D7" w:rsidRDefault="0043613A" w:rsidP="00D208D6">
            <w:pPr>
              <w:keepLines/>
              <w:jc w:val="center"/>
              <w:rPr>
                <w:rFonts w:eastAsia="Arial"/>
                <w:b/>
                <w:i/>
              </w:rPr>
            </w:pPr>
            <w:r w:rsidRPr="006073D7">
              <w:rPr>
                <w:rFonts w:eastAsia="Arial"/>
                <w:b/>
                <w:i/>
              </w:rPr>
              <w:t>Maximum Quantity</w:t>
            </w:r>
          </w:p>
        </w:tc>
        <w:tc>
          <w:tcPr>
            <w:tcW w:w="728" w:type="pct"/>
            <w:shd w:val="clear" w:color="auto" w:fill="auto"/>
            <w:tcMar>
              <w:top w:w="100" w:type="dxa"/>
              <w:left w:w="100" w:type="dxa"/>
              <w:bottom w:w="100" w:type="dxa"/>
              <w:right w:w="100" w:type="dxa"/>
            </w:tcMar>
          </w:tcPr>
          <w:p w14:paraId="286278C7" w14:textId="77777777" w:rsidR="00FD2651" w:rsidRPr="006073D7" w:rsidRDefault="0043613A" w:rsidP="00D208D6">
            <w:pPr>
              <w:keepLines/>
              <w:jc w:val="center"/>
              <w:rPr>
                <w:rFonts w:eastAsia="Arial"/>
                <w:b/>
                <w:i/>
              </w:rPr>
            </w:pPr>
            <w:r w:rsidRPr="006073D7">
              <w:rPr>
                <w:rFonts w:eastAsia="Arial"/>
                <w:b/>
                <w:i/>
              </w:rPr>
              <w:t>Total Cost per Item</w:t>
            </w:r>
          </w:p>
        </w:tc>
      </w:tr>
      <w:tr w:rsidR="00FD2651" w:rsidRPr="006073D7" w14:paraId="71409981" w14:textId="77777777" w:rsidTr="00823390">
        <w:trPr>
          <w:trHeight w:val="455"/>
          <w:jc w:val="center"/>
        </w:trPr>
        <w:tc>
          <w:tcPr>
            <w:tcW w:w="211" w:type="pct"/>
            <w:shd w:val="clear" w:color="auto" w:fill="auto"/>
            <w:tcMar>
              <w:top w:w="100" w:type="dxa"/>
              <w:left w:w="100" w:type="dxa"/>
              <w:bottom w:w="100" w:type="dxa"/>
              <w:right w:w="100" w:type="dxa"/>
            </w:tcMar>
          </w:tcPr>
          <w:p w14:paraId="3B148B4A" w14:textId="77777777" w:rsidR="00FD2651" w:rsidRPr="006073D7" w:rsidRDefault="0043613A" w:rsidP="00D208D6">
            <w:pPr>
              <w:keepLines/>
              <w:rPr>
                <w:b/>
                <w:i/>
              </w:rPr>
            </w:pPr>
            <w:r w:rsidRPr="006073D7">
              <w:rPr>
                <w:b/>
                <w:i/>
              </w:rPr>
              <w:t xml:space="preserve"> </w:t>
            </w:r>
          </w:p>
        </w:tc>
        <w:tc>
          <w:tcPr>
            <w:tcW w:w="1203" w:type="pct"/>
            <w:shd w:val="clear" w:color="auto" w:fill="auto"/>
            <w:tcMar>
              <w:top w:w="100" w:type="dxa"/>
              <w:left w:w="100" w:type="dxa"/>
              <w:bottom w:w="100" w:type="dxa"/>
              <w:right w:w="100" w:type="dxa"/>
            </w:tcMar>
          </w:tcPr>
          <w:p w14:paraId="1E305FD7" w14:textId="77777777" w:rsidR="00FD2651" w:rsidRPr="006073D7" w:rsidRDefault="0043613A" w:rsidP="00D208D6">
            <w:pPr>
              <w:keepLines/>
              <w:rPr>
                <w:b/>
                <w:i/>
              </w:rPr>
            </w:pPr>
            <w:r w:rsidRPr="006073D7">
              <w:rPr>
                <w:b/>
                <w:i/>
              </w:rPr>
              <w:t xml:space="preserve"> </w:t>
            </w:r>
          </w:p>
        </w:tc>
        <w:tc>
          <w:tcPr>
            <w:tcW w:w="1252" w:type="pct"/>
            <w:shd w:val="clear" w:color="auto" w:fill="auto"/>
            <w:tcMar>
              <w:top w:w="100" w:type="dxa"/>
              <w:left w:w="100" w:type="dxa"/>
              <w:bottom w:w="100" w:type="dxa"/>
              <w:right w:w="100" w:type="dxa"/>
            </w:tcMar>
          </w:tcPr>
          <w:p w14:paraId="40D9794C" w14:textId="77777777" w:rsidR="00FD2651" w:rsidRPr="006073D7" w:rsidRDefault="0043613A" w:rsidP="00D208D6">
            <w:pPr>
              <w:keepLines/>
              <w:jc w:val="center"/>
              <w:rPr>
                <w:b/>
                <w:i/>
              </w:rPr>
            </w:pPr>
            <w:r w:rsidRPr="006073D7">
              <w:rPr>
                <w:b/>
                <w:i/>
              </w:rPr>
              <w:t xml:space="preserve"> </w:t>
            </w:r>
          </w:p>
        </w:tc>
        <w:tc>
          <w:tcPr>
            <w:tcW w:w="1606" w:type="pct"/>
            <w:gridSpan w:val="2"/>
            <w:shd w:val="clear" w:color="auto" w:fill="auto"/>
            <w:tcMar>
              <w:top w:w="100" w:type="dxa"/>
              <w:left w:w="100" w:type="dxa"/>
              <w:bottom w:w="100" w:type="dxa"/>
              <w:right w:w="100" w:type="dxa"/>
            </w:tcMar>
          </w:tcPr>
          <w:p w14:paraId="720F294E" w14:textId="77777777" w:rsidR="00FD2651" w:rsidRPr="006073D7" w:rsidRDefault="0043613A" w:rsidP="00D208D6">
            <w:pPr>
              <w:keepLines/>
              <w:jc w:val="center"/>
              <w:rPr>
                <w:b/>
                <w:i/>
              </w:rPr>
            </w:pPr>
            <w:r w:rsidRPr="006073D7">
              <w:rPr>
                <w:b/>
                <w:i/>
              </w:rPr>
              <w:t xml:space="preserve"> </w:t>
            </w:r>
          </w:p>
        </w:tc>
        <w:tc>
          <w:tcPr>
            <w:tcW w:w="728" w:type="pct"/>
            <w:shd w:val="clear" w:color="auto" w:fill="auto"/>
            <w:tcMar>
              <w:top w:w="100" w:type="dxa"/>
              <w:left w:w="100" w:type="dxa"/>
              <w:bottom w:w="100" w:type="dxa"/>
              <w:right w:w="100" w:type="dxa"/>
            </w:tcMar>
          </w:tcPr>
          <w:p w14:paraId="4AB0873A" w14:textId="77777777" w:rsidR="00FD2651" w:rsidRPr="006073D7" w:rsidRDefault="0043613A" w:rsidP="00D208D6">
            <w:pPr>
              <w:keepLines/>
              <w:jc w:val="center"/>
              <w:rPr>
                <w:b/>
                <w:i/>
              </w:rPr>
            </w:pPr>
            <w:r w:rsidRPr="006073D7">
              <w:rPr>
                <w:b/>
                <w:i/>
              </w:rPr>
              <w:t xml:space="preserve"> </w:t>
            </w:r>
          </w:p>
        </w:tc>
      </w:tr>
      <w:tr w:rsidR="00FD2651" w:rsidRPr="006073D7" w14:paraId="67942A72" w14:textId="77777777" w:rsidTr="00823390">
        <w:trPr>
          <w:trHeight w:val="455"/>
          <w:jc w:val="center"/>
        </w:trPr>
        <w:tc>
          <w:tcPr>
            <w:tcW w:w="211" w:type="pct"/>
            <w:shd w:val="clear" w:color="auto" w:fill="auto"/>
            <w:tcMar>
              <w:top w:w="100" w:type="dxa"/>
              <w:left w:w="100" w:type="dxa"/>
              <w:bottom w:w="100" w:type="dxa"/>
              <w:right w:w="100" w:type="dxa"/>
            </w:tcMar>
          </w:tcPr>
          <w:p w14:paraId="564DD71C" w14:textId="77777777" w:rsidR="00FD2651" w:rsidRPr="006073D7" w:rsidRDefault="0043613A" w:rsidP="00D208D6">
            <w:pPr>
              <w:keepLines/>
              <w:rPr>
                <w:b/>
                <w:i/>
              </w:rPr>
            </w:pPr>
            <w:r w:rsidRPr="006073D7">
              <w:rPr>
                <w:b/>
                <w:i/>
              </w:rPr>
              <w:t xml:space="preserve"> </w:t>
            </w:r>
          </w:p>
        </w:tc>
        <w:tc>
          <w:tcPr>
            <w:tcW w:w="1203" w:type="pct"/>
            <w:shd w:val="clear" w:color="auto" w:fill="auto"/>
            <w:tcMar>
              <w:top w:w="100" w:type="dxa"/>
              <w:left w:w="100" w:type="dxa"/>
              <w:bottom w:w="100" w:type="dxa"/>
              <w:right w:w="100" w:type="dxa"/>
            </w:tcMar>
          </w:tcPr>
          <w:p w14:paraId="034220B9" w14:textId="77777777" w:rsidR="00FD2651" w:rsidRPr="006073D7" w:rsidRDefault="0043613A" w:rsidP="00D208D6">
            <w:pPr>
              <w:keepLines/>
              <w:rPr>
                <w:b/>
                <w:i/>
              </w:rPr>
            </w:pPr>
            <w:r w:rsidRPr="006073D7">
              <w:rPr>
                <w:b/>
                <w:i/>
              </w:rPr>
              <w:t xml:space="preserve"> </w:t>
            </w:r>
          </w:p>
        </w:tc>
        <w:tc>
          <w:tcPr>
            <w:tcW w:w="1252" w:type="pct"/>
            <w:shd w:val="clear" w:color="auto" w:fill="auto"/>
            <w:tcMar>
              <w:top w:w="100" w:type="dxa"/>
              <w:left w:w="100" w:type="dxa"/>
              <w:bottom w:w="100" w:type="dxa"/>
              <w:right w:w="100" w:type="dxa"/>
            </w:tcMar>
          </w:tcPr>
          <w:p w14:paraId="1AEDFAA1" w14:textId="77777777" w:rsidR="00FD2651" w:rsidRPr="006073D7" w:rsidRDefault="0043613A" w:rsidP="00D208D6">
            <w:pPr>
              <w:keepLines/>
              <w:jc w:val="center"/>
              <w:rPr>
                <w:b/>
                <w:i/>
              </w:rPr>
            </w:pPr>
            <w:r w:rsidRPr="006073D7">
              <w:rPr>
                <w:b/>
                <w:i/>
              </w:rPr>
              <w:t xml:space="preserve"> </w:t>
            </w:r>
          </w:p>
        </w:tc>
        <w:tc>
          <w:tcPr>
            <w:tcW w:w="1606" w:type="pct"/>
            <w:gridSpan w:val="2"/>
            <w:shd w:val="clear" w:color="auto" w:fill="auto"/>
            <w:tcMar>
              <w:top w:w="100" w:type="dxa"/>
              <w:left w:w="100" w:type="dxa"/>
              <w:bottom w:w="100" w:type="dxa"/>
              <w:right w:w="100" w:type="dxa"/>
            </w:tcMar>
          </w:tcPr>
          <w:p w14:paraId="36B4A66B" w14:textId="77777777" w:rsidR="00FD2651" w:rsidRPr="006073D7" w:rsidRDefault="0043613A" w:rsidP="00D208D6">
            <w:pPr>
              <w:keepLines/>
              <w:jc w:val="center"/>
              <w:rPr>
                <w:b/>
                <w:i/>
              </w:rPr>
            </w:pPr>
            <w:r w:rsidRPr="006073D7">
              <w:rPr>
                <w:b/>
                <w:i/>
              </w:rPr>
              <w:t xml:space="preserve"> </w:t>
            </w:r>
          </w:p>
        </w:tc>
        <w:tc>
          <w:tcPr>
            <w:tcW w:w="728" w:type="pct"/>
            <w:shd w:val="clear" w:color="auto" w:fill="auto"/>
            <w:tcMar>
              <w:top w:w="100" w:type="dxa"/>
              <w:left w:w="100" w:type="dxa"/>
              <w:bottom w:w="100" w:type="dxa"/>
              <w:right w:w="100" w:type="dxa"/>
            </w:tcMar>
          </w:tcPr>
          <w:p w14:paraId="4B611CA1" w14:textId="77777777" w:rsidR="00FD2651" w:rsidRPr="006073D7" w:rsidRDefault="0043613A" w:rsidP="00D208D6">
            <w:pPr>
              <w:keepLines/>
              <w:jc w:val="center"/>
              <w:rPr>
                <w:b/>
                <w:i/>
              </w:rPr>
            </w:pPr>
            <w:r w:rsidRPr="006073D7">
              <w:rPr>
                <w:b/>
                <w:i/>
              </w:rPr>
              <w:t xml:space="preserve"> </w:t>
            </w:r>
          </w:p>
        </w:tc>
      </w:tr>
      <w:tr w:rsidR="00FD2651" w:rsidRPr="006073D7" w14:paraId="61CEB8D5" w14:textId="77777777" w:rsidTr="00823390">
        <w:trPr>
          <w:trHeight w:val="455"/>
          <w:jc w:val="center"/>
        </w:trPr>
        <w:tc>
          <w:tcPr>
            <w:tcW w:w="211" w:type="pct"/>
            <w:shd w:val="clear" w:color="auto" w:fill="auto"/>
            <w:tcMar>
              <w:top w:w="100" w:type="dxa"/>
              <w:left w:w="100" w:type="dxa"/>
              <w:bottom w:w="100" w:type="dxa"/>
              <w:right w:w="100" w:type="dxa"/>
            </w:tcMar>
          </w:tcPr>
          <w:p w14:paraId="3A2D4F13" w14:textId="77777777" w:rsidR="00FD2651" w:rsidRPr="006073D7" w:rsidRDefault="0043613A" w:rsidP="00D208D6">
            <w:pPr>
              <w:keepLines/>
              <w:rPr>
                <w:b/>
                <w:i/>
              </w:rPr>
            </w:pPr>
            <w:r w:rsidRPr="006073D7">
              <w:rPr>
                <w:b/>
                <w:i/>
              </w:rPr>
              <w:t xml:space="preserve"> </w:t>
            </w:r>
          </w:p>
        </w:tc>
        <w:tc>
          <w:tcPr>
            <w:tcW w:w="1203" w:type="pct"/>
            <w:shd w:val="clear" w:color="auto" w:fill="auto"/>
            <w:tcMar>
              <w:top w:w="100" w:type="dxa"/>
              <w:left w:w="100" w:type="dxa"/>
              <w:bottom w:w="100" w:type="dxa"/>
              <w:right w:w="100" w:type="dxa"/>
            </w:tcMar>
          </w:tcPr>
          <w:p w14:paraId="773F68CF" w14:textId="77777777" w:rsidR="00FD2651" w:rsidRPr="006073D7" w:rsidRDefault="0043613A" w:rsidP="00D208D6">
            <w:pPr>
              <w:keepLines/>
              <w:rPr>
                <w:b/>
                <w:i/>
              </w:rPr>
            </w:pPr>
            <w:r w:rsidRPr="006073D7">
              <w:rPr>
                <w:b/>
                <w:i/>
              </w:rPr>
              <w:t xml:space="preserve"> </w:t>
            </w:r>
          </w:p>
        </w:tc>
        <w:tc>
          <w:tcPr>
            <w:tcW w:w="1252" w:type="pct"/>
            <w:shd w:val="clear" w:color="auto" w:fill="auto"/>
            <w:tcMar>
              <w:top w:w="100" w:type="dxa"/>
              <w:left w:w="100" w:type="dxa"/>
              <w:bottom w:w="100" w:type="dxa"/>
              <w:right w:w="100" w:type="dxa"/>
            </w:tcMar>
          </w:tcPr>
          <w:p w14:paraId="56A4D664" w14:textId="77777777" w:rsidR="00FD2651" w:rsidRPr="006073D7" w:rsidRDefault="0043613A" w:rsidP="00D208D6">
            <w:pPr>
              <w:keepLines/>
              <w:jc w:val="center"/>
              <w:rPr>
                <w:b/>
                <w:i/>
              </w:rPr>
            </w:pPr>
            <w:r w:rsidRPr="006073D7">
              <w:rPr>
                <w:b/>
                <w:i/>
              </w:rPr>
              <w:t xml:space="preserve"> </w:t>
            </w:r>
          </w:p>
        </w:tc>
        <w:tc>
          <w:tcPr>
            <w:tcW w:w="1606" w:type="pct"/>
            <w:gridSpan w:val="2"/>
            <w:shd w:val="clear" w:color="auto" w:fill="auto"/>
            <w:tcMar>
              <w:top w:w="100" w:type="dxa"/>
              <w:left w:w="100" w:type="dxa"/>
              <w:bottom w:w="100" w:type="dxa"/>
              <w:right w:w="100" w:type="dxa"/>
            </w:tcMar>
          </w:tcPr>
          <w:p w14:paraId="0CC1AAA6" w14:textId="77777777" w:rsidR="00FD2651" w:rsidRPr="006073D7" w:rsidRDefault="0043613A" w:rsidP="00D208D6">
            <w:pPr>
              <w:keepLines/>
              <w:jc w:val="center"/>
              <w:rPr>
                <w:b/>
                <w:i/>
              </w:rPr>
            </w:pPr>
            <w:r w:rsidRPr="006073D7">
              <w:rPr>
                <w:b/>
                <w:i/>
              </w:rPr>
              <w:t xml:space="preserve"> </w:t>
            </w:r>
          </w:p>
        </w:tc>
        <w:tc>
          <w:tcPr>
            <w:tcW w:w="728" w:type="pct"/>
            <w:shd w:val="clear" w:color="auto" w:fill="auto"/>
            <w:tcMar>
              <w:top w:w="100" w:type="dxa"/>
              <w:left w:w="100" w:type="dxa"/>
              <w:bottom w:w="100" w:type="dxa"/>
              <w:right w:w="100" w:type="dxa"/>
            </w:tcMar>
          </w:tcPr>
          <w:p w14:paraId="7CBC607E" w14:textId="77777777" w:rsidR="00FD2651" w:rsidRPr="006073D7" w:rsidRDefault="0043613A" w:rsidP="00D208D6">
            <w:pPr>
              <w:keepLines/>
              <w:jc w:val="center"/>
              <w:rPr>
                <w:b/>
                <w:i/>
              </w:rPr>
            </w:pPr>
            <w:r w:rsidRPr="006073D7">
              <w:rPr>
                <w:b/>
                <w:i/>
              </w:rPr>
              <w:t xml:space="preserve"> </w:t>
            </w:r>
          </w:p>
        </w:tc>
      </w:tr>
      <w:tr w:rsidR="00FD2651" w:rsidRPr="006073D7" w14:paraId="647BC133" w14:textId="77777777" w:rsidTr="00823390">
        <w:trPr>
          <w:trHeight w:val="197"/>
          <w:jc w:val="center"/>
        </w:trPr>
        <w:tc>
          <w:tcPr>
            <w:tcW w:w="1414" w:type="pct"/>
            <w:gridSpan w:val="2"/>
            <w:shd w:val="clear" w:color="auto" w:fill="auto"/>
            <w:tcMar>
              <w:top w:w="100" w:type="dxa"/>
              <w:left w:w="100" w:type="dxa"/>
              <w:bottom w:w="100" w:type="dxa"/>
              <w:right w:w="100" w:type="dxa"/>
            </w:tcMar>
          </w:tcPr>
          <w:p w14:paraId="5ECC7F99" w14:textId="77777777" w:rsidR="00FD2651" w:rsidRPr="006073D7" w:rsidRDefault="0043613A" w:rsidP="00D208D6">
            <w:pPr>
              <w:keepLines/>
              <w:jc w:val="center"/>
              <w:rPr>
                <w:b/>
                <w:i/>
              </w:rPr>
            </w:pPr>
            <w:r w:rsidRPr="006073D7">
              <w:rPr>
                <w:b/>
                <w:i/>
              </w:rPr>
              <w:t>TOTAL</w:t>
            </w:r>
          </w:p>
          <w:p w14:paraId="664800AC" w14:textId="77777777" w:rsidR="00FD2651" w:rsidRPr="006073D7" w:rsidRDefault="0043613A" w:rsidP="00D208D6">
            <w:pPr>
              <w:keepLines/>
              <w:jc w:val="center"/>
              <w:rPr>
                <w:b/>
                <w:i/>
              </w:rPr>
            </w:pPr>
            <w:r w:rsidRPr="006073D7">
              <w:rPr>
                <w:b/>
                <w:i/>
              </w:rPr>
              <w:t>(Approved Budget for the Contract)</w:t>
            </w:r>
          </w:p>
        </w:tc>
        <w:tc>
          <w:tcPr>
            <w:tcW w:w="1252" w:type="pct"/>
            <w:shd w:val="clear" w:color="auto" w:fill="auto"/>
            <w:tcMar>
              <w:top w:w="100" w:type="dxa"/>
              <w:left w:w="100" w:type="dxa"/>
              <w:bottom w:w="100" w:type="dxa"/>
              <w:right w:w="100" w:type="dxa"/>
            </w:tcMar>
          </w:tcPr>
          <w:p w14:paraId="734EBC7E" w14:textId="77777777" w:rsidR="00FD2651" w:rsidRPr="006073D7" w:rsidRDefault="0043613A" w:rsidP="00D208D6">
            <w:pPr>
              <w:keepLines/>
              <w:jc w:val="center"/>
              <w:rPr>
                <w:b/>
                <w:i/>
              </w:rPr>
            </w:pPr>
            <w:r w:rsidRPr="006073D7">
              <w:rPr>
                <w:b/>
                <w:i/>
              </w:rPr>
              <w:t xml:space="preserve"> </w:t>
            </w:r>
          </w:p>
        </w:tc>
        <w:tc>
          <w:tcPr>
            <w:tcW w:w="1606" w:type="pct"/>
            <w:gridSpan w:val="2"/>
            <w:shd w:val="clear" w:color="auto" w:fill="auto"/>
            <w:tcMar>
              <w:top w:w="100" w:type="dxa"/>
              <w:left w:w="100" w:type="dxa"/>
              <w:bottom w:w="100" w:type="dxa"/>
              <w:right w:w="100" w:type="dxa"/>
            </w:tcMar>
          </w:tcPr>
          <w:p w14:paraId="2EA23133" w14:textId="77777777" w:rsidR="00FD2651" w:rsidRPr="006073D7" w:rsidRDefault="0043613A" w:rsidP="00D208D6">
            <w:pPr>
              <w:keepLines/>
              <w:jc w:val="center"/>
              <w:rPr>
                <w:b/>
                <w:i/>
              </w:rPr>
            </w:pPr>
            <w:r w:rsidRPr="006073D7">
              <w:rPr>
                <w:b/>
                <w:i/>
              </w:rPr>
              <w:t xml:space="preserve"> </w:t>
            </w:r>
          </w:p>
        </w:tc>
        <w:tc>
          <w:tcPr>
            <w:tcW w:w="728" w:type="pct"/>
            <w:shd w:val="clear" w:color="auto" w:fill="auto"/>
            <w:tcMar>
              <w:top w:w="100" w:type="dxa"/>
              <w:left w:w="100" w:type="dxa"/>
              <w:bottom w:w="100" w:type="dxa"/>
              <w:right w:w="100" w:type="dxa"/>
            </w:tcMar>
          </w:tcPr>
          <w:p w14:paraId="1F463C15" w14:textId="77777777" w:rsidR="00FD2651" w:rsidRPr="006073D7" w:rsidRDefault="0043613A" w:rsidP="00D208D6">
            <w:pPr>
              <w:keepLines/>
              <w:jc w:val="center"/>
              <w:rPr>
                <w:b/>
                <w:i/>
              </w:rPr>
            </w:pPr>
            <w:r w:rsidRPr="006073D7">
              <w:rPr>
                <w:b/>
                <w:i/>
              </w:rPr>
              <w:t xml:space="preserve"> </w:t>
            </w:r>
          </w:p>
        </w:tc>
      </w:tr>
      <w:tr w:rsidR="00FD2651" w:rsidRPr="006073D7" w14:paraId="139F092B" w14:textId="77777777" w:rsidTr="00823390">
        <w:trPr>
          <w:trHeight w:val="695"/>
          <w:jc w:val="center"/>
        </w:trPr>
        <w:tc>
          <w:tcPr>
            <w:tcW w:w="1414" w:type="pct"/>
            <w:gridSpan w:val="2"/>
            <w:shd w:val="clear" w:color="auto" w:fill="auto"/>
            <w:tcMar>
              <w:top w:w="100" w:type="dxa"/>
              <w:left w:w="100" w:type="dxa"/>
              <w:bottom w:w="100" w:type="dxa"/>
              <w:right w:w="100" w:type="dxa"/>
            </w:tcMar>
          </w:tcPr>
          <w:p w14:paraId="7AAFBDFB" w14:textId="77777777" w:rsidR="00FD2651" w:rsidRPr="006073D7" w:rsidRDefault="0043613A" w:rsidP="00D208D6">
            <w:pPr>
              <w:keepLines/>
              <w:rPr>
                <w:i/>
              </w:rPr>
            </w:pPr>
            <w:r w:rsidRPr="006073D7">
              <w:rPr>
                <w:i/>
              </w:rPr>
              <w:t>Expected delivery timeframe after receipt of a Call-Off.</w:t>
            </w:r>
          </w:p>
        </w:tc>
        <w:tc>
          <w:tcPr>
            <w:tcW w:w="3586" w:type="pct"/>
            <w:gridSpan w:val="4"/>
            <w:shd w:val="clear" w:color="auto" w:fill="auto"/>
            <w:tcMar>
              <w:top w:w="100" w:type="dxa"/>
              <w:left w:w="100" w:type="dxa"/>
              <w:bottom w:w="100" w:type="dxa"/>
              <w:right w:w="100" w:type="dxa"/>
            </w:tcMar>
          </w:tcPr>
          <w:p w14:paraId="43183B12" w14:textId="5B363C36" w:rsidR="00FD2651" w:rsidRPr="006073D7" w:rsidRDefault="0043613A" w:rsidP="00D208D6">
            <w:pPr>
              <w:keepLines/>
              <w:rPr>
                <w:rFonts w:eastAsia="Arial"/>
                <w:i/>
              </w:rPr>
            </w:pPr>
            <w:r w:rsidRPr="006073D7">
              <w:rPr>
                <w:rFonts w:eastAsia="Arial"/>
                <w:i/>
              </w:rPr>
              <w:t>Within [no. of days] calendar days upon issuance of Call-off.</w:t>
            </w:r>
          </w:p>
        </w:tc>
      </w:tr>
      <w:tr w:rsidR="00FD2651" w:rsidRPr="006073D7" w14:paraId="087891CF" w14:textId="77777777" w:rsidTr="00823390">
        <w:trPr>
          <w:trHeight w:val="695"/>
          <w:jc w:val="center"/>
        </w:trPr>
        <w:tc>
          <w:tcPr>
            <w:tcW w:w="1414" w:type="pct"/>
            <w:gridSpan w:val="2"/>
            <w:shd w:val="clear" w:color="auto" w:fill="auto"/>
            <w:tcMar>
              <w:top w:w="100" w:type="dxa"/>
              <w:left w:w="100" w:type="dxa"/>
              <w:bottom w:w="100" w:type="dxa"/>
              <w:right w:w="100" w:type="dxa"/>
            </w:tcMar>
          </w:tcPr>
          <w:p w14:paraId="572F721D" w14:textId="77777777" w:rsidR="00FD2651" w:rsidRPr="006073D7" w:rsidRDefault="0043613A" w:rsidP="00D208D6">
            <w:pPr>
              <w:rPr>
                <w:i/>
              </w:rPr>
            </w:pPr>
            <w:r w:rsidRPr="006073D7">
              <w:rPr>
                <w:i/>
              </w:rPr>
              <w:t>Remarks</w:t>
            </w:r>
          </w:p>
        </w:tc>
        <w:tc>
          <w:tcPr>
            <w:tcW w:w="3586" w:type="pct"/>
            <w:gridSpan w:val="4"/>
            <w:shd w:val="clear" w:color="auto" w:fill="auto"/>
            <w:tcMar>
              <w:top w:w="100" w:type="dxa"/>
              <w:left w:w="100" w:type="dxa"/>
              <w:bottom w:w="100" w:type="dxa"/>
              <w:right w:w="100" w:type="dxa"/>
            </w:tcMar>
          </w:tcPr>
          <w:p w14:paraId="5239A4EA" w14:textId="77777777" w:rsidR="00FD2651" w:rsidRPr="006073D7" w:rsidRDefault="0043613A" w:rsidP="00D208D6">
            <w:pPr>
              <w:rPr>
                <w:rFonts w:eastAsia="Arial"/>
                <w:i/>
              </w:rPr>
            </w:pPr>
            <w:r w:rsidRPr="006073D7">
              <w:rPr>
                <w:rFonts w:eastAsia="Arial"/>
                <w:i/>
              </w:rPr>
              <w:t>Indicate here any other appropriate information as may be necessary.</w:t>
            </w:r>
          </w:p>
        </w:tc>
      </w:tr>
      <w:tr w:rsidR="00FD2651" w:rsidRPr="006073D7" w14:paraId="32520537" w14:textId="77777777" w:rsidTr="00823390">
        <w:trPr>
          <w:trHeight w:val="570"/>
          <w:jc w:val="center"/>
        </w:trPr>
        <w:tc>
          <w:tcPr>
            <w:tcW w:w="1414" w:type="pct"/>
            <w:gridSpan w:val="2"/>
            <w:shd w:val="clear" w:color="auto" w:fill="auto"/>
            <w:tcMar>
              <w:top w:w="100" w:type="dxa"/>
              <w:left w:w="100" w:type="dxa"/>
              <w:bottom w:w="100" w:type="dxa"/>
              <w:right w:w="100" w:type="dxa"/>
            </w:tcMar>
          </w:tcPr>
          <w:p w14:paraId="147E5BCA" w14:textId="77777777" w:rsidR="00FD2651" w:rsidRPr="006073D7" w:rsidRDefault="00FD2651" w:rsidP="00D208D6">
            <w:pPr>
              <w:rPr>
                <w:b/>
                <w:i/>
              </w:rPr>
            </w:pPr>
          </w:p>
        </w:tc>
        <w:tc>
          <w:tcPr>
            <w:tcW w:w="1751" w:type="pct"/>
            <w:gridSpan w:val="2"/>
            <w:shd w:val="clear" w:color="auto" w:fill="auto"/>
            <w:tcMar>
              <w:top w:w="100" w:type="dxa"/>
              <w:left w:w="100" w:type="dxa"/>
              <w:bottom w:w="100" w:type="dxa"/>
              <w:right w:w="100" w:type="dxa"/>
            </w:tcMar>
          </w:tcPr>
          <w:p w14:paraId="4E940097" w14:textId="77777777" w:rsidR="00FD2651" w:rsidRPr="006073D7" w:rsidRDefault="00FD2651" w:rsidP="00D208D6">
            <w:pPr>
              <w:rPr>
                <w:b/>
                <w:i/>
              </w:rPr>
            </w:pPr>
          </w:p>
        </w:tc>
        <w:tc>
          <w:tcPr>
            <w:tcW w:w="1835" w:type="pct"/>
            <w:gridSpan w:val="2"/>
            <w:shd w:val="clear" w:color="auto" w:fill="auto"/>
            <w:tcMar>
              <w:top w:w="100" w:type="dxa"/>
              <w:left w:w="100" w:type="dxa"/>
              <w:bottom w:w="100" w:type="dxa"/>
              <w:right w:w="100" w:type="dxa"/>
            </w:tcMar>
          </w:tcPr>
          <w:p w14:paraId="1EE78124" w14:textId="77777777" w:rsidR="00FD2651" w:rsidRPr="006073D7" w:rsidRDefault="00FD2651" w:rsidP="00D208D6">
            <w:pPr>
              <w:rPr>
                <w:b/>
                <w:i/>
              </w:rPr>
            </w:pPr>
          </w:p>
        </w:tc>
      </w:tr>
      <w:tr w:rsidR="00FD2651" w:rsidRPr="006073D7" w14:paraId="6119BDBF" w14:textId="77777777" w:rsidTr="00823390">
        <w:trPr>
          <w:trHeight w:val="695"/>
          <w:jc w:val="center"/>
        </w:trPr>
        <w:tc>
          <w:tcPr>
            <w:tcW w:w="1414" w:type="pct"/>
            <w:gridSpan w:val="2"/>
            <w:shd w:val="clear" w:color="auto" w:fill="auto"/>
            <w:tcMar>
              <w:top w:w="100" w:type="dxa"/>
              <w:left w:w="100" w:type="dxa"/>
              <w:bottom w:w="100" w:type="dxa"/>
              <w:right w:w="100" w:type="dxa"/>
            </w:tcMar>
          </w:tcPr>
          <w:p w14:paraId="0F9EDF3B" w14:textId="77777777" w:rsidR="00FD2651" w:rsidRPr="006073D7" w:rsidRDefault="0043613A" w:rsidP="00D208D6">
            <w:pPr>
              <w:jc w:val="center"/>
              <w:rPr>
                <w:b/>
                <w:i/>
              </w:rPr>
            </w:pPr>
            <w:r w:rsidRPr="006073D7">
              <w:rPr>
                <w:b/>
                <w:i/>
              </w:rPr>
              <w:t>SIGNATURE OVER PRINTED NAME</w:t>
            </w:r>
          </w:p>
        </w:tc>
        <w:tc>
          <w:tcPr>
            <w:tcW w:w="1751" w:type="pct"/>
            <w:gridSpan w:val="2"/>
            <w:shd w:val="clear" w:color="auto" w:fill="auto"/>
            <w:tcMar>
              <w:top w:w="100" w:type="dxa"/>
              <w:left w:w="100" w:type="dxa"/>
              <w:bottom w:w="100" w:type="dxa"/>
              <w:right w:w="100" w:type="dxa"/>
            </w:tcMar>
          </w:tcPr>
          <w:p w14:paraId="5CE6A283" w14:textId="77777777" w:rsidR="00FD2651" w:rsidRPr="006073D7" w:rsidRDefault="0043613A" w:rsidP="00D208D6">
            <w:pPr>
              <w:jc w:val="center"/>
              <w:rPr>
                <w:b/>
                <w:i/>
              </w:rPr>
            </w:pPr>
            <w:r w:rsidRPr="006073D7">
              <w:rPr>
                <w:b/>
                <w:i/>
              </w:rPr>
              <w:t>POSITION</w:t>
            </w:r>
          </w:p>
        </w:tc>
        <w:tc>
          <w:tcPr>
            <w:tcW w:w="1835" w:type="pct"/>
            <w:gridSpan w:val="2"/>
            <w:shd w:val="clear" w:color="auto" w:fill="auto"/>
            <w:tcMar>
              <w:top w:w="100" w:type="dxa"/>
              <w:left w:w="100" w:type="dxa"/>
              <w:bottom w:w="100" w:type="dxa"/>
              <w:right w:w="100" w:type="dxa"/>
            </w:tcMar>
          </w:tcPr>
          <w:p w14:paraId="16F571C1" w14:textId="77777777" w:rsidR="00FD2651" w:rsidRPr="006073D7" w:rsidRDefault="0043613A" w:rsidP="00D208D6">
            <w:pPr>
              <w:jc w:val="center"/>
              <w:rPr>
                <w:b/>
                <w:i/>
              </w:rPr>
            </w:pPr>
            <w:r w:rsidRPr="006073D7">
              <w:rPr>
                <w:b/>
                <w:i/>
              </w:rPr>
              <w:t>DEPARTMENT/DIVISION</w:t>
            </w:r>
          </w:p>
        </w:tc>
      </w:tr>
    </w:tbl>
    <w:p w14:paraId="339130EA" w14:textId="77777777" w:rsidR="00FD2651" w:rsidRPr="006073D7" w:rsidRDefault="00FD2651"/>
    <w:p w14:paraId="109D52E8" w14:textId="47F1AC39" w:rsidR="00D208D6" w:rsidRDefault="00D208D6">
      <w:pPr>
        <w:pStyle w:val="Heading1"/>
        <w:spacing w:before="0" w:after="0"/>
      </w:pPr>
      <w:bookmarkStart w:id="71" w:name="_heading=h.nwqcunqj4pt3" w:colFirst="0" w:colLast="0"/>
      <w:bookmarkEnd w:id="71"/>
    </w:p>
    <w:p w14:paraId="1D68F2C2" w14:textId="5E35AD1A" w:rsidR="00D208D6" w:rsidRDefault="00D208D6" w:rsidP="00D208D6"/>
    <w:p w14:paraId="4C3EBA3A" w14:textId="5B07CA69" w:rsidR="00D208D6" w:rsidRDefault="00D208D6" w:rsidP="00D208D6"/>
    <w:p w14:paraId="54ED0BB0" w14:textId="77777777" w:rsidR="00F02A90" w:rsidRDefault="00F02A90" w:rsidP="00D208D6"/>
    <w:p w14:paraId="177863AA" w14:textId="77777777" w:rsidR="00D208D6" w:rsidRPr="00D208D6" w:rsidRDefault="00D208D6" w:rsidP="00D208D6"/>
    <w:p w14:paraId="640E4364" w14:textId="3DC61957" w:rsidR="00FD2651" w:rsidRPr="006073D7" w:rsidRDefault="0043613A">
      <w:pPr>
        <w:pStyle w:val="Heading1"/>
        <w:spacing w:before="0" w:after="0"/>
      </w:pPr>
      <w:bookmarkStart w:id="72" w:name="_Toc46916381"/>
      <w:r w:rsidRPr="006073D7">
        <w:lastRenderedPageBreak/>
        <w:t>Section VII. Technical Specifications</w:t>
      </w:r>
      <w:bookmarkEnd w:id="72"/>
    </w:p>
    <w:p w14:paraId="123C50FC" w14:textId="77777777" w:rsidR="00FD2651" w:rsidRPr="006073D7" w:rsidRDefault="00FD2651"/>
    <w:tbl>
      <w:tblPr>
        <w:tblStyle w:val="af5"/>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6073D7" w14:paraId="205DBDEB" w14:textId="77777777" w:rsidTr="00B3091B">
        <w:trPr>
          <w:jc w:val="center"/>
        </w:trPr>
        <w:tc>
          <w:tcPr>
            <w:tcW w:w="5000" w:type="pct"/>
            <w:tcBorders>
              <w:top w:val="single" w:sz="6" w:space="0" w:color="000000"/>
              <w:left w:val="single" w:sz="6" w:space="0" w:color="000000"/>
              <w:bottom w:val="single" w:sz="6" w:space="0" w:color="000000"/>
              <w:right w:val="single" w:sz="6" w:space="0" w:color="000000"/>
            </w:tcBorders>
          </w:tcPr>
          <w:p w14:paraId="2EFB9E7A" w14:textId="77777777" w:rsidR="00FD2651" w:rsidRPr="006073D7" w:rsidRDefault="00FD2651">
            <w:pPr>
              <w:spacing w:after="0"/>
            </w:pPr>
          </w:p>
          <w:p w14:paraId="05FB7A60" w14:textId="77777777" w:rsidR="00FD2651" w:rsidRPr="006073D7" w:rsidRDefault="0043613A">
            <w:pPr>
              <w:spacing w:after="0"/>
              <w:rPr>
                <w:b/>
                <w:sz w:val="32"/>
                <w:szCs w:val="32"/>
              </w:rPr>
            </w:pPr>
            <w:bookmarkStart w:id="73" w:name="_heading=h.1egqt2p" w:colFirst="0" w:colLast="0"/>
            <w:bookmarkEnd w:id="73"/>
            <w:r w:rsidRPr="006073D7">
              <w:rPr>
                <w:b/>
                <w:sz w:val="32"/>
                <w:szCs w:val="32"/>
              </w:rPr>
              <w:t>Notes for Preparing the Technical Specifications</w:t>
            </w:r>
          </w:p>
          <w:p w14:paraId="1B92765D" w14:textId="77777777" w:rsidR="00FD2651" w:rsidRPr="006073D7" w:rsidRDefault="00FD2651">
            <w:pPr>
              <w:spacing w:after="0"/>
              <w:rPr>
                <w:b/>
              </w:rPr>
            </w:pPr>
          </w:p>
          <w:p w14:paraId="5CD39E2F" w14:textId="68D94482" w:rsidR="00FD2651" w:rsidRPr="006073D7" w:rsidRDefault="0043613A">
            <w:pPr>
              <w:spacing w:after="0"/>
            </w:pPr>
            <w:r w:rsidRPr="006073D7">
              <w:t>A set of precise and clear specifications is a prerequisite for Bidders to respond realistically and competitively to the requirements of the Procuring Entity without qualifying their Bids.  In the context of Competitive Bidding, the specifications (</w:t>
            </w:r>
            <w:r w:rsidRPr="006073D7">
              <w:rPr>
                <w:i/>
              </w:rPr>
              <w:t>e.g.</w:t>
            </w:r>
            <w:r w:rsidRPr="006073D7">
              <w:t xml:space="preserve"> production/delivery schedule, manpower requirements, and after-sales service/parts, descriptions of the lots or items) must be prepared to permit the widest possible competition and, at the same time, present a clear statement of the required standards of workmanship, materials, and performance of the goods and services to be procured.  Only if this is done will the objectives of transparenc</w:t>
            </w:r>
            <w:r w:rsidR="002A622E">
              <w:t>y, equity, efficiency, fairness</w:t>
            </w:r>
            <w:r w:rsidRPr="006073D7">
              <w:t>, and economy in procurement be realized, responsiveness of bids be ensured, and the subsequent task of bid evaluation and post-qualification facilitated.  The specifications should require that all items, materials and accessories to be included or incorporated in the goods be new, unused, and of the most recent or current models, and that they include or incorporate all recent improvements in design and materials unless otherwise provided in the Contract.</w:t>
            </w:r>
          </w:p>
          <w:p w14:paraId="3D684718" w14:textId="77777777" w:rsidR="00FD2651" w:rsidRPr="006073D7" w:rsidRDefault="00FD2651">
            <w:pPr>
              <w:spacing w:after="0"/>
            </w:pPr>
          </w:p>
          <w:p w14:paraId="647C2B46" w14:textId="77777777" w:rsidR="00FD2651" w:rsidRPr="006073D7" w:rsidRDefault="0043613A">
            <w:pPr>
              <w:spacing w:after="0"/>
            </w:pPr>
            <w:r w:rsidRPr="006073D7">
              <w:t>Samples of specifications from previous similar procurements are useful in this respect.  The use of metric units is encouraged.  Depending on the complexity of the goods and the repetitiveness of the type of procurement, it may be advantageous to standardize the General Technical Specifications and incorporate them in a separate subsection.  The General Technical Specifications should cover all classes of workmanship, materials, and equipment commonly involved in manufacturing similar goods.  Deletions or addenda should then adapt the General Technical Specifications to the particular procurement.</w:t>
            </w:r>
          </w:p>
          <w:p w14:paraId="0A95082E" w14:textId="77777777" w:rsidR="00FD2651" w:rsidRPr="006073D7" w:rsidRDefault="00FD2651">
            <w:pPr>
              <w:spacing w:after="0"/>
            </w:pPr>
          </w:p>
          <w:p w14:paraId="126787D5" w14:textId="77777777" w:rsidR="00FD2651" w:rsidRPr="006073D7" w:rsidRDefault="0043613A">
            <w:pPr>
              <w:spacing w:after="0"/>
            </w:pPr>
            <w:r w:rsidRPr="006073D7">
              <w:t>Care must be taken in drafting specifications to ensure that they are not restrictive.  In the specification of standards for equipment, materials, and workmanship, recognized Philippine and international standards should be used as much as possible.  Where other particular standards are used, whether national standards or other standards, the specifications should state that equipment, materials, and workmanship that meet other authoritative standards, and which ensure at least a substantially equal quality than the standards mentioned, will also be acceptable.  The following clause may be inserted in the Special Conditions of Contract or the Technical Specifications.</w:t>
            </w:r>
          </w:p>
          <w:p w14:paraId="28D2B5EB" w14:textId="77777777" w:rsidR="00FD2651" w:rsidRPr="006073D7" w:rsidRDefault="00FD2651">
            <w:pPr>
              <w:spacing w:after="0"/>
            </w:pPr>
          </w:p>
          <w:p w14:paraId="3699D369" w14:textId="77777777" w:rsidR="00FD2651" w:rsidRPr="006073D7" w:rsidRDefault="0043613A">
            <w:pPr>
              <w:spacing w:after="0"/>
              <w:ind w:left="533" w:hanging="533"/>
            </w:pPr>
            <w:r w:rsidRPr="006073D7">
              <w:rPr>
                <w:b/>
              </w:rPr>
              <w:t>Sample Clause:  Equivalency of Standards and Codes</w:t>
            </w:r>
          </w:p>
          <w:p w14:paraId="46503138" w14:textId="77777777" w:rsidR="00FD2651" w:rsidRPr="006073D7" w:rsidRDefault="00FD2651">
            <w:pPr>
              <w:spacing w:after="0"/>
            </w:pPr>
          </w:p>
          <w:p w14:paraId="0D7D1587" w14:textId="77777777" w:rsidR="00FD2651" w:rsidRPr="006073D7" w:rsidRDefault="0043613A">
            <w:pPr>
              <w:spacing w:after="0"/>
              <w:ind w:left="18" w:hanging="18"/>
            </w:pPr>
            <w:r w:rsidRPr="006073D7">
              <w:t>Wherever reference is made in the Technical Specifications to specific standards and codes to be met by the goods and materials to be furnished or tested, the provisions of the latest edition or revision of the relevant standards and codes shall apply, unless otherwise expressly stated in the Contract.  Where such standards and codes are national or relate to a particular country or region, other authoritative standards that ensure substantial equivalence to the standards and codes specified will be acceptable.</w:t>
            </w:r>
          </w:p>
          <w:p w14:paraId="12AF89E7" w14:textId="77777777" w:rsidR="00FD2651" w:rsidRPr="006073D7" w:rsidRDefault="00FD2651">
            <w:pPr>
              <w:spacing w:after="0"/>
              <w:ind w:left="533" w:right="619" w:hanging="17"/>
            </w:pPr>
          </w:p>
          <w:p w14:paraId="734A1CAF" w14:textId="77777777" w:rsidR="00FD2651" w:rsidRPr="006073D7" w:rsidRDefault="0043613A">
            <w:pPr>
              <w:spacing w:after="0"/>
            </w:pPr>
            <w:r w:rsidRPr="006073D7">
              <w:t>Reference to brand name and catalogue number should be avoided as far as possible; where unavoidable they should always be followed by the words “</w:t>
            </w:r>
            <w:r w:rsidRPr="006073D7">
              <w:rPr>
                <w:i/>
              </w:rPr>
              <w:t>or at least equivalent</w:t>
            </w:r>
            <w:r w:rsidRPr="006073D7">
              <w:t>.” References to brand names cannot be used when the funding source is the GOP.</w:t>
            </w:r>
          </w:p>
          <w:p w14:paraId="7D3B677F" w14:textId="77777777" w:rsidR="00FD2651" w:rsidRPr="006073D7" w:rsidRDefault="00FD2651">
            <w:pPr>
              <w:spacing w:after="0"/>
            </w:pPr>
          </w:p>
          <w:p w14:paraId="6AFE7223" w14:textId="77777777" w:rsidR="00FD2651" w:rsidRPr="006073D7" w:rsidRDefault="0043613A">
            <w:pPr>
              <w:spacing w:after="0"/>
            </w:pPr>
            <w:r w:rsidRPr="006073D7">
              <w:lastRenderedPageBreak/>
              <w:t>Where appropriate, drawings, including site plans as required, may be furnished by the Procuring Entity with the Bidding Documents.  Similarly, the Supplier may be requested to provide drawings or samples either with its Bid or for prior review by the Procuring Entity during contract execution.</w:t>
            </w:r>
          </w:p>
          <w:p w14:paraId="3E6DA46C" w14:textId="77777777" w:rsidR="00FD2651" w:rsidRPr="006073D7" w:rsidRDefault="00FD2651">
            <w:pPr>
              <w:spacing w:after="0"/>
            </w:pPr>
          </w:p>
          <w:p w14:paraId="0F4998E1" w14:textId="77777777" w:rsidR="00FD2651" w:rsidRPr="006073D7" w:rsidRDefault="0043613A">
            <w:pPr>
              <w:spacing w:after="0"/>
            </w:pPr>
            <w:r w:rsidRPr="006073D7">
              <w:t>Bidders are also required, as part of the technical specifications, to complete their statement of compliance demonstrating how the items comply with the specification.</w:t>
            </w:r>
          </w:p>
          <w:p w14:paraId="5443BCBD" w14:textId="77777777" w:rsidR="00FD2651" w:rsidRDefault="00FD2651">
            <w:pPr>
              <w:spacing w:after="0"/>
            </w:pPr>
          </w:p>
          <w:p w14:paraId="45AC714E" w14:textId="77777777" w:rsidR="00AB07E3" w:rsidRPr="006073D7" w:rsidRDefault="00AB07E3" w:rsidP="00AB07E3">
            <w:pPr>
              <w:spacing w:after="0"/>
            </w:pPr>
            <w:r>
              <w:t>In case of Renewal of Regular and Recurring Services, the Procuring Entity must indicate here the technical requirements for the service provider, which must include the set criteria in the conduct of its performance evaluation.</w:t>
            </w:r>
          </w:p>
          <w:p w14:paraId="157ABAD2" w14:textId="6AAEF040" w:rsidR="00AB07E3" w:rsidRPr="006073D7" w:rsidRDefault="00AB07E3">
            <w:pPr>
              <w:spacing w:after="0"/>
            </w:pPr>
          </w:p>
        </w:tc>
      </w:tr>
    </w:tbl>
    <w:p w14:paraId="474B999E" w14:textId="77777777" w:rsidR="00FD2651" w:rsidRPr="006073D7" w:rsidRDefault="00FD2651"/>
    <w:p w14:paraId="3A51138C" w14:textId="77777777" w:rsidR="00FD2651" w:rsidRPr="006073D7" w:rsidRDefault="00FD2651">
      <w:pPr>
        <w:jc w:val="center"/>
        <w:rPr>
          <w:b/>
          <w:sz w:val="32"/>
          <w:szCs w:val="32"/>
        </w:rPr>
        <w:sectPr w:rsidR="00FD2651" w:rsidRPr="006073D7" w:rsidSect="00F841B0">
          <w:footerReference w:type="default" r:id="rId33"/>
          <w:pgSz w:w="11909" w:h="16834"/>
          <w:pgMar w:top="1440" w:right="1440" w:bottom="1440" w:left="1440" w:header="720" w:footer="720" w:gutter="0"/>
          <w:cols w:space="720" w:equalWidth="0">
            <w:col w:w="9029"/>
          </w:cols>
        </w:sectPr>
      </w:pPr>
    </w:p>
    <w:p w14:paraId="26AD07F4" w14:textId="0D0A2CB1" w:rsidR="00973929" w:rsidRDefault="0043613A" w:rsidP="007235E8">
      <w:pPr>
        <w:jc w:val="center"/>
        <w:rPr>
          <w:b/>
          <w:sz w:val="40"/>
          <w:szCs w:val="40"/>
        </w:rPr>
      </w:pPr>
      <w:r w:rsidRPr="0002698A">
        <w:rPr>
          <w:b/>
          <w:sz w:val="40"/>
          <w:szCs w:val="40"/>
        </w:rPr>
        <w:lastRenderedPageBreak/>
        <w:t>Technical Specifications</w:t>
      </w:r>
    </w:p>
    <w:p w14:paraId="5A612B96" w14:textId="77777777" w:rsidR="007235E8" w:rsidRPr="00F75BF3" w:rsidRDefault="007235E8" w:rsidP="007235E8">
      <w:pPr>
        <w:jc w:val="center"/>
        <w:rPr>
          <w:b/>
          <w:sz w:val="40"/>
          <w:szCs w:val="40"/>
        </w:rPr>
      </w:pPr>
    </w:p>
    <w:tbl>
      <w:tblPr>
        <w:tblStyle w:val="TableGrid"/>
        <w:tblW w:w="990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 w:type="dxa"/>
          <w:left w:w="93" w:type="dxa"/>
          <w:right w:w="53" w:type="dxa"/>
        </w:tblCellMar>
        <w:tblLook w:val="04A0" w:firstRow="1" w:lastRow="0" w:firstColumn="1" w:lastColumn="0" w:noHBand="0" w:noVBand="1"/>
      </w:tblPr>
      <w:tblGrid>
        <w:gridCol w:w="617"/>
        <w:gridCol w:w="7785"/>
        <w:gridCol w:w="1498"/>
      </w:tblGrid>
      <w:tr w:rsidR="001C4364" w14:paraId="7CD81A42" w14:textId="77777777" w:rsidTr="00C60286">
        <w:trPr>
          <w:trHeight w:val="68"/>
        </w:trPr>
        <w:tc>
          <w:tcPr>
            <w:tcW w:w="617" w:type="dxa"/>
          </w:tcPr>
          <w:p w14:paraId="445B6382" w14:textId="77777777" w:rsidR="001C4364" w:rsidRDefault="001C4364" w:rsidP="0017593F">
            <w:pPr>
              <w:ind w:left="15"/>
              <w:jc w:val="center"/>
            </w:pPr>
            <w:bookmarkStart w:id="74" w:name="_heading=h.4do4rnftodfr" w:colFirst="0" w:colLast="0"/>
            <w:bookmarkStart w:id="75" w:name="_Hlk132619166"/>
            <w:bookmarkStart w:id="76" w:name="_Toc46916383"/>
            <w:bookmarkEnd w:id="74"/>
            <w:r>
              <w:rPr>
                <w:b/>
                <w:i/>
              </w:rPr>
              <w:t>Item</w:t>
            </w:r>
          </w:p>
        </w:tc>
        <w:tc>
          <w:tcPr>
            <w:tcW w:w="7785" w:type="dxa"/>
          </w:tcPr>
          <w:p w14:paraId="6FCBC149" w14:textId="77777777" w:rsidR="001C4364" w:rsidRDefault="001C4364" w:rsidP="0017593F">
            <w:pPr>
              <w:ind w:right="40"/>
              <w:jc w:val="center"/>
              <w:rPr>
                <w:i/>
              </w:rPr>
            </w:pPr>
            <w:r>
              <w:rPr>
                <w:b/>
                <w:i/>
              </w:rPr>
              <w:t>Specification</w:t>
            </w:r>
            <w:r>
              <w:rPr>
                <w:i/>
              </w:rPr>
              <w:t xml:space="preserve"> </w:t>
            </w:r>
          </w:p>
          <w:p w14:paraId="01053AE9" w14:textId="311AE4E4" w:rsidR="00595E82" w:rsidRDefault="00595E82" w:rsidP="0017593F">
            <w:pPr>
              <w:ind w:right="40"/>
              <w:jc w:val="center"/>
            </w:pPr>
          </w:p>
        </w:tc>
        <w:tc>
          <w:tcPr>
            <w:tcW w:w="1498" w:type="dxa"/>
          </w:tcPr>
          <w:p w14:paraId="40B1B777" w14:textId="77777777" w:rsidR="001C4364" w:rsidRDefault="001C4364" w:rsidP="0017593F">
            <w:pPr>
              <w:ind w:left="15"/>
              <w:jc w:val="center"/>
            </w:pPr>
            <w:r>
              <w:rPr>
                <w:b/>
              </w:rPr>
              <w:t>Statement of Compliance</w:t>
            </w:r>
          </w:p>
        </w:tc>
      </w:tr>
      <w:tr w:rsidR="00FF4512" w14:paraId="79F3345B" w14:textId="77777777" w:rsidTr="00C60286">
        <w:trPr>
          <w:trHeight w:val="68"/>
        </w:trPr>
        <w:tc>
          <w:tcPr>
            <w:tcW w:w="617" w:type="dxa"/>
          </w:tcPr>
          <w:p w14:paraId="69A3AFB0" w14:textId="77777777" w:rsidR="00FF4512" w:rsidRDefault="00FF4512" w:rsidP="0017593F">
            <w:pPr>
              <w:ind w:left="15"/>
              <w:jc w:val="center"/>
              <w:rPr>
                <w:b/>
                <w:i/>
              </w:rPr>
            </w:pPr>
          </w:p>
        </w:tc>
        <w:tc>
          <w:tcPr>
            <w:tcW w:w="7785" w:type="dxa"/>
          </w:tcPr>
          <w:p w14:paraId="1D9B9326" w14:textId="77777777" w:rsidR="00FF4512" w:rsidRDefault="00FF4512" w:rsidP="0017593F">
            <w:pPr>
              <w:ind w:right="40"/>
              <w:jc w:val="center"/>
              <w:rPr>
                <w:b/>
                <w:i/>
              </w:rPr>
            </w:pPr>
          </w:p>
          <w:p w14:paraId="771DAD89" w14:textId="77777777" w:rsidR="00557521" w:rsidRDefault="00557521" w:rsidP="0017593F">
            <w:pPr>
              <w:ind w:right="40"/>
              <w:jc w:val="center"/>
              <w:rPr>
                <w:b/>
                <w:i/>
              </w:rPr>
            </w:pPr>
          </w:p>
          <w:p w14:paraId="71A6CB41" w14:textId="77777777" w:rsidR="00557521" w:rsidRDefault="00557521" w:rsidP="0017593F">
            <w:pPr>
              <w:ind w:right="40"/>
              <w:jc w:val="center"/>
              <w:rPr>
                <w:b/>
                <w:i/>
              </w:rPr>
            </w:pPr>
          </w:p>
          <w:p w14:paraId="2588242A" w14:textId="77777777" w:rsidR="00557521" w:rsidRDefault="00557521" w:rsidP="0017593F">
            <w:pPr>
              <w:ind w:right="40"/>
              <w:jc w:val="center"/>
              <w:rPr>
                <w:b/>
                <w:i/>
              </w:rPr>
            </w:pPr>
          </w:p>
          <w:p w14:paraId="19A02372" w14:textId="77777777" w:rsidR="00557521" w:rsidRDefault="00557521" w:rsidP="0017593F">
            <w:pPr>
              <w:ind w:right="40"/>
              <w:jc w:val="center"/>
              <w:rPr>
                <w:b/>
                <w:i/>
              </w:rPr>
            </w:pPr>
          </w:p>
          <w:p w14:paraId="5796503D" w14:textId="77777777" w:rsidR="00557521" w:rsidRDefault="00557521" w:rsidP="0017593F">
            <w:pPr>
              <w:ind w:right="40"/>
              <w:jc w:val="center"/>
              <w:rPr>
                <w:b/>
                <w:i/>
              </w:rPr>
            </w:pPr>
          </w:p>
          <w:p w14:paraId="259ED2FB" w14:textId="77777777" w:rsidR="00557521" w:rsidRDefault="00557521" w:rsidP="0017593F">
            <w:pPr>
              <w:ind w:right="40"/>
              <w:jc w:val="center"/>
              <w:rPr>
                <w:b/>
                <w:i/>
              </w:rPr>
            </w:pPr>
          </w:p>
          <w:p w14:paraId="71A4A20A" w14:textId="77777777" w:rsidR="00557521" w:rsidRDefault="00557521" w:rsidP="0017593F">
            <w:pPr>
              <w:ind w:right="40"/>
              <w:jc w:val="center"/>
              <w:rPr>
                <w:b/>
                <w:i/>
              </w:rPr>
            </w:pPr>
          </w:p>
          <w:p w14:paraId="39D7BC1C" w14:textId="77777777" w:rsidR="00557521" w:rsidRDefault="00557521" w:rsidP="0017593F">
            <w:pPr>
              <w:ind w:right="40"/>
              <w:jc w:val="center"/>
              <w:rPr>
                <w:b/>
                <w:i/>
              </w:rPr>
            </w:pPr>
          </w:p>
          <w:p w14:paraId="6D3AD0FE" w14:textId="77777777" w:rsidR="00557521" w:rsidRDefault="00557521" w:rsidP="0017593F">
            <w:pPr>
              <w:ind w:right="40"/>
              <w:jc w:val="center"/>
              <w:rPr>
                <w:b/>
                <w:i/>
              </w:rPr>
            </w:pPr>
          </w:p>
          <w:p w14:paraId="6B42CE1C" w14:textId="77777777" w:rsidR="00557521" w:rsidRDefault="00557521" w:rsidP="0017593F">
            <w:pPr>
              <w:ind w:right="40"/>
              <w:jc w:val="center"/>
              <w:rPr>
                <w:b/>
                <w:i/>
              </w:rPr>
            </w:pPr>
          </w:p>
          <w:p w14:paraId="352B6C6B" w14:textId="77777777" w:rsidR="00557521" w:rsidRDefault="00557521" w:rsidP="0017593F">
            <w:pPr>
              <w:ind w:right="40"/>
              <w:jc w:val="center"/>
              <w:rPr>
                <w:b/>
                <w:i/>
              </w:rPr>
            </w:pPr>
          </w:p>
          <w:p w14:paraId="1FFA7E4F" w14:textId="77777777" w:rsidR="00557521" w:rsidRDefault="00557521" w:rsidP="0017593F">
            <w:pPr>
              <w:ind w:right="40"/>
              <w:jc w:val="center"/>
              <w:rPr>
                <w:b/>
                <w:i/>
              </w:rPr>
            </w:pPr>
          </w:p>
          <w:p w14:paraId="2693C458" w14:textId="77777777" w:rsidR="00557521" w:rsidRDefault="00557521" w:rsidP="0017593F">
            <w:pPr>
              <w:ind w:right="40"/>
              <w:jc w:val="center"/>
              <w:rPr>
                <w:b/>
                <w:i/>
              </w:rPr>
            </w:pPr>
          </w:p>
          <w:p w14:paraId="6EAFFFDE" w14:textId="77777777" w:rsidR="00557521" w:rsidRDefault="00557521" w:rsidP="0017593F">
            <w:pPr>
              <w:ind w:right="40"/>
              <w:jc w:val="center"/>
              <w:rPr>
                <w:b/>
                <w:i/>
              </w:rPr>
            </w:pPr>
          </w:p>
          <w:p w14:paraId="717528B7" w14:textId="77777777" w:rsidR="00557521" w:rsidRDefault="00557521" w:rsidP="0017593F">
            <w:pPr>
              <w:ind w:right="40"/>
              <w:jc w:val="center"/>
              <w:rPr>
                <w:b/>
                <w:i/>
              </w:rPr>
            </w:pPr>
          </w:p>
          <w:p w14:paraId="63547B7A" w14:textId="77777777" w:rsidR="00557521" w:rsidRDefault="00557521" w:rsidP="0017593F">
            <w:pPr>
              <w:ind w:right="40"/>
              <w:jc w:val="center"/>
              <w:rPr>
                <w:b/>
                <w:i/>
              </w:rPr>
            </w:pPr>
          </w:p>
          <w:p w14:paraId="371BB1D9" w14:textId="77777777" w:rsidR="00557521" w:rsidRDefault="00557521" w:rsidP="0017593F">
            <w:pPr>
              <w:ind w:right="40"/>
              <w:jc w:val="center"/>
              <w:rPr>
                <w:b/>
                <w:i/>
              </w:rPr>
            </w:pPr>
          </w:p>
          <w:p w14:paraId="7D90452D" w14:textId="77777777" w:rsidR="00557521" w:rsidRDefault="00557521" w:rsidP="0017593F">
            <w:pPr>
              <w:ind w:right="40"/>
              <w:jc w:val="center"/>
              <w:rPr>
                <w:b/>
                <w:i/>
              </w:rPr>
            </w:pPr>
          </w:p>
          <w:p w14:paraId="740C8224" w14:textId="77777777" w:rsidR="00557521" w:rsidRDefault="00557521" w:rsidP="0017593F">
            <w:pPr>
              <w:ind w:right="40"/>
              <w:jc w:val="center"/>
              <w:rPr>
                <w:b/>
                <w:i/>
              </w:rPr>
            </w:pPr>
          </w:p>
          <w:p w14:paraId="02D58763" w14:textId="77777777" w:rsidR="00557521" w:rsidRDefault="00557521" w:rsidP="0017593F">
            <w:pPr>
              <w:ind w:right="40"/>
              <w:jc w:val="center"/>
              <w:rPr>
                <w:b/>
                <w:i/>
              </w:rPr>
            </w:pPr>
          </w:p>
          <w:p w14:paraId="23B20E9D" w14:textId="77777777" w:rsidR="00557521" w:rsidRDefault="00557521" w:rsidP="0017593F">
            <w:pPr>
              <w:ind w:right="40"/>
              <w:jc w:val="center"/>
              <w:rPr>
                <w:b/>
                <w:i/>
              </w:rPr>
            </w:pPr>
          </w:p>
          <w:p w14:paraId="4797F2FD" w14:textId="77777777" w:rsidR="00557521" w:rsidRDefault="00557521" w:rsidP="0017593F">
            <w:pPr>
              <w:ind w:right="40"/>
              <w:jc w:val="center"/>
              <w:rPr>
                <w:b/>
                <w:i/>
              </w:rPr>
            </w:pPr>
          </w:p>
        </w:tc>
        <w:tc>
          <w:tcPr>
            <w:tcW w:w="1498" w:type="dxa"/>
          </w:tcPr>
          <w:p w14:paraId="2B51BE03" w14:textId="77777777" w:rsidR="00FF4512" w:rsidRDefault="00FF4512" w:rsidP="0017593F">
            <w:pPr>
              <w:ind w:left="15"/>
              <w:jc w:val="center"/>
              <w:rPr>
                <w:b/>
              </w:rPr>
            </w:pPr>
          </w:p>
        </w:tc>
      </w:tr>
      <w:bookmarkEnd w:id="75"/>
    </w:tbl>
    <w:p w14:paraId="0D846845" w14:textId="08E61411" w:rsidR="00A47CC9" w:rsidRDefault="00A47CC9" w:rsidP="00AB3025"/>
    <w:p w14:paraId="7D9C98DA" w14:textId="77777777" w:rsidR="00FF4512" w:rsidRPr="001A2156" w:rsidRDefault="00FF4512" w:rsidP="00AB3025"/>
    <w:p w14:paraId="2D5D629F" w14:textId="77777777" w:rsidR="00AB3025" w:rsidRPr="001A2156" w:rsidRDefault="00AB3025" w:rsidP="00AB3025">
      <w:pPr>
        <w:spacing w:line="259" w:lineRule="auto"/>
        <w:ind w:left="350"/>
        <w:jc w:val="left"/>
      </w:pPr>
      <w:r w:rsidRPr="001A2156">
        <w:t xml:space="preserve">__________________________ </w:t>
      </w:r>
    </w:p>
    <w:p w14:paraId="729D3B9C" w14:textId="77777777" w:rsidR="00AB3025" w:rsidRPr="001A2156" w:rsidRDefault="00AB3025" w:rsidP="00AB3025">
      <w:pPr>
        <w:spacing w:line="259" w:lineRule="auto"/>
        <w:ind w:left="350"/>
        <w:jc w:val="left"/>
      </w:pPr>
      <w:r w:rsidRPr="001A2156">
        <w:t xml:space="preserve">(Signature Over Printed Name of   </w:t>
      </w:r>
    </w:p>
    <w:p w14:paraId="7312486E" w14:textId="2BA0DE9B" w:rsidR="00AB3025" w:rsidRPr="001A2156" w:rsidRDefault="00AB3025" w:rsidP="00A47CC9">
      <w:pPr>
        <w:spacing w:line="259" w:lineRule="auto"/>
        <w:ind w:left="350"/>
        <w:jc w:val="left"/>
      </w:pPr>
      <w:r w:rsidRPr="001A2156">
        <w:t xml:space="preserve">Authorized Representative)   </w:t>
      </w:r>
    </w:p>
    <w:p w14:paraId="1F7190E9" w14:textId="77777777" w:rsidR="00AB3025" w:rsidRPr="001A2156" w:rsidRDefault="00AB3025" w:rsidP="00AB3025">
      <w:pPr>
        <w:spacing w:line="259" w:lineRule="auto"/>
        <w:ind w:left="350"/>
        <w:jc w:val="left"/>
      </w:pPr>
      <w:r w:rsidRPr="001A2156">
        <w:t xml:space="preserve">_____________________________  </w:t>
      </w:r>
    </w:p>
    <w:p w14:paraId="62D0F251" w14:textId="77777777" w:rsidR="00AB3025" w:rsidRPr="001A2156" w:rsidRDefault="00AB3025" w:rsidP="00AB3025">
      <w:pPr>
        <w:spacing w:line="259" w:lineRule="auto"/>
        <w:ind w:left="350"/>
        <w:jc w:val="left"/>
      </w:pPr>
      <w:r w:rsidRPr="001A2156">
        <w:t xml:space="preserve">               (Designation)  </w:t>
      </w:r>
    </w:p>
    <w:p w14:paraId="04ECE5B2" w14:textId="77777777" w:rsidR="00AB3025" w:rsidRPr="001A2156" w:rsidRDefault="00AB3025" w:rsidP="00A47CC9">
      <w:pPr>
        <w:spacing w:after="33" w:line="259" w:lineRule="auto"/>
        <w:jc w:val="left"/>
      </w:pPr>
    </w:p>
    <w:p w14:paraId="0F349018" w14:textId="77777777" w:rsidR="00AB3025" w:rsidRPr="001A2156" w:rsidRDefault="00AB3025" w:rsidP="00AB3025">
      <w:pPr>
        <w:spacing w:after="33" w:line="259" w:lineRule="auto"/>
        <w:ind w:left="350"/>
        <w:jc w:val="left"/>
      </w:pPr>
      <w:r w:rsidRPr="001A2156">
        <w:t xml:space="preserve">________________________________  </w:t>
      </w:r>
    </w:p>
    <w:p w14:paraId="65331883" w14:textId="7BA0EABD" w:rsidR="00AB3025" w:rsidRDefault="00AB3025" w:rsidP="00A47CC9">
      <w:pPr>
        <w:spacing w:after="45" w:line="259" w:lineRule="auto"/>
        <w:ind w:left="350"/>
        <w:jc w:val="left"/>
      </w:pPr>
      <w:r w:rsidRPr="001A2156">
        <w:t xml:space="preserve">   (Name of Bidder/Company)</w:t>
      </w:r>
    </w:p>
    <w:p w14:paraId="0AE5BFAD" w14:textId="2AF71934" w:rsidR="00FF4512" w:rsidRDefault="00FF4512" w:rsidP="00A47CC9">
      <w:pPr>
        <w:spacing w:after="45" w:line="259" w:lineRule="auto"/>
        <w:ind w:left="350"/>
        <w:jc w:val="left"/>
      </w:pPr>
    </w:p>
    <w:p w14:paraId="300D95C8" w14:textId="77777777" w:rsidR="00557521" w:rsidRDefault="00557521" w:rsidP="00A47CC9">
      <w:pPr>
        <w:spacing w:after="45" w:line="259" w:lineRule="auto"/>
        <w:ind w:left="350"/>
        <w:jc w:val="left"/>
      </w:pPr>
    </w:p>
    <w:p w14:paraId="648EB30F" w14:textId="5178381D" w:rsidR="00FF4512" w:rsidRDefault="00FF4512" w:rsidP="00A47CC9">
      <w:pPr>
        <w:spacing w:after="45" w:line="259" w:lineRule="auto"/>
        <w:ind w:left="350"/>
        <w:jc w:val="left"/>
      </w:pPr>
    </w:p>
    <w:p w14:paraId="0C0D9F6F" w14:textId="01AA1236" w:rsidR="00FF4512" w:rsidRDefault="00FF4512" w:rsidP="00A47CC9">
      <w:pPr>
        <w:spacing w:after="45" w:line="259" w:lineRule="auto"/>
        <w:ind w:left="350"/>
        <w:jc w:val="left"/>
      </w:pPr>
    </w:p>
    <w:p w14:paraId="74894D86" w14:textId="526FF874" w:rsidR="00FF4512" w:rsidRDefault="00FF4512" w:rsidP="00A47CC9">
      <w:pPr>
        <w:spacing w:after="45" w:line="259" w:lineRule="auto"/>
        <w:ind w:left="350"/>
        <w:jc w:val="left"/>
      </w:pPr>
    </w:p>
    <w:p w14:paraId="2C9B5960" w14:textId="5EC08C8B" w:rsidR="00FF4512" w:rsidRDefault="00FF4512" w:rsidP="00A47CC9">
      <w:pPr>
        <w:spacing w:after="45" w:line="259" w:lineRule="auto"/>
        <w:ind w:left="350"/>
        <w:jc w:val="left"/>
      </w:pPr>
    </w:p>
    <w:p w14:paraId="1BDC9414" w14:textId="78298619" w:rsidR="00FF4512" w:rsidRDefault="00FF4512" w:rsidP="00A47CC9">
      <w:pPr>
        <w:spacing w:after="45" w:line="259" w:lineRule="auto"/>
        <w:ind w:left="350"/>
        <w:jc w:val="left"/>
      </w:pPr>
    </w:p>
    <w:p w14:paraId="6C0A6E2E" w14:textId="6731D9B6" w:rsidR="00FF4512" w:rsidRDefault="00FF4512" w:rsidP="00A47CC9">
      <w:pPr>
        <w:spacing w:after="45" w:line="259" w:lineRule="auto"/>
        <w:ind w:left="350"/>
        <w:jc w:val="left"/>
      </w:pPr>
    </w:p>
    <w:p w14:paraId="7231C501" w14:textId="7A5F9FF6" w:rsidR="00FF4512" w:rsidRDefault="00FF4512" w:rsidP="00A47CC9">
      <w:pPr>
        <w:spacing w:after="45" w:line="259" w:lineRule="auto"/>
        <w:ind w:left="350"/>
        <w:jc w:val="left"/>
      </w:pPr>
    </w:p>
    <w:p w14:paraId="41889016" w14:textId="77777777" w:rsidR="00FF4512" w:rsidRDefault="00FF4512" w:rsidP="00A47CC9">
      <w:pPr>
        <w:spacing w:after="45" w:line="259" w:lineRule="auto"/>
        <w:ind w:left="350"/>
        <w:jc w:val="left"/>
      </w:pPr>
    </w:p>
    <w:p w14:paraId="2325CED6" w14:textId="59EAC6A3" w:rsidR="00FD2651" w:rsidRPr="006073D7" w:rsidRDefault="0043613A">
      <w:pPr>
        <w:pStyle w:val="Heading1"/>
        <w:spacing w:before="0" w:after="0"/>
      </w:pPr>
      <w:r w:rsidRPr="006073D7">
        <w:lastRenderedPageBreak/>
        <w:t>Technical Specifications</w:t>
      </w:r>
      <w:bookmarkEnd w:id="76"/>
    </w:p>
    <w:p w14:paraId="7C7CAFD2" w14:textId="77777777" w:rsidR="00FD2651" w:rsidRPr="006073D7" w:rsidRDefault="00FD2651"/>
    <w:tbl>
      <w:tblPr>
        <w:tblStyle w:val="af7"/>
        <w:tblW w:w="90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600" w:firstRow="0" w:lastRow="0" w:firstColumn="0" w:lastColumn="0" w:noHBand="1" w:noVBand="1"/>
      </w:tblPr>
      <w:tblGrid>
        <w:gridCol w:w="1260"/>
        <w:gridCol w:w="1425"/>
        <w:gridCol w:w="2505"/>
        <w:gridCol w:w="3840"/>
      </w:tblGrid>
      <w:tr w:rsidR="00FD2651" w:rsidRPr="00D208D6" w14:paraId="6EAE83D9" w14:textId="77777777" w:rsidTr="00823390">
        <w:trPr>
          <w:trHeight w:val="480"/>
        </w:trPr>
        <w:tc>
          <w:tcPr>
            <w:tcW w:w="9030" w:type="dxa"/>
            <w:gridSpan w:val="4"/>
            <w:tcMar>
              <w:top w:w="100" w:type="dxa"/>
              <w:left w:w="100" w:type="dxa"/>
              <w:bottom w:w="100" w:type="dxa"/>
              <w:right w:w="100" w:type="dxa"/>
            </w:tcMar>
          </w:tcPr>
          <w:p w14:paraId="56720173" w14:textId="77777777" w:rsidR="00FD2651" w:rsidRPr="00D208D6" w:rsidRDefault="0043613A" w:rsidP="00D208D6">
            <w:pPr>
              <w:pStyle w:val="Heading1"/>
              <w:keepNext w:val="0"/>
              <w:spacing w:before="0" w:after="0"/>
              <w:rPr>
                <w:rFonts w:eastAsia="Arial"/>
                <w:sz w:val="24"/>
                <w:szCs w:val="24"/>
              </w:rPr>
            </w:pPr>
            <w:bookmarkStart w:id="77" w:name="_Toc46916384"/>
            <w:r w:rsidRPr="00D208D6">
              <w:rPr>
                <w:rFonts w:eastAsia="Arial"/>
                <w:sz w:val="24"/>
                <w:szCs w:val="24"/>
              </w:rPr>
              <w:t>TECHNICAL SPECIFICATIONS</w:t>
            </w:r>
            <w:bookmarkEnd w:id="77"/>
          </w:p>
        </w:tc>
      </w:tr>
      <w:tr w:rsidR="00FD2651" w:rsidRPr="00D208D6" w14:paraId="40B73D33" w14:textId="77777777" w:rsidTr="00823390">
        <w:trPr>
          <w:trHeight w:val="825"/>
        </w:trPr>
        <w:tc>
          <w:tcPr>
            <w:tcW w:w="1260" w:type="dxa"/>
            <w:shd w:val="clear" w:color="auto" w:fill="auto"/>
            <w:tcMar>
              <w:top w:w="100" w:type="dxa"/>
              <w:left w:w="100" w:type="dxa"/>
              <w:bottom w:w="100" w:type="dxa"/>
              <w:right w:w="100" w:type="dxa"/>
            </w:tcMar>
          </w:tcPr>
          <w:p w14:paraId="38050B53" w14:textId="77777777" w:rsidR="00FD2651" w:rsidRPr="00D208D6" w:rsidRDefault="0043613A" w:rsidP="00D208D6">
            <w:pPr>
              <w:pStyle w:val="Heading1"/>
              <w:keepNext w:val="0"/>
              <w:spacing w:before="0" w:after="0"/>
              <w:rPr>
                <w:rFonts w:eastAsia="Arial"/>
                <w:sz w:val="24"/>
                <w:szCs w:val="24"/>
              </w:rPr>
            </w:pPr>
            <w:bookmarkStart w:id="78" w:name="_Toc46916385"/>
            <w:r w:rsidRPr="00D208D6">
              <w:rPr>
                <w:rFonts w:eastAsia="Arial"/>
                <w:sz w:val="24"/>
                <w:szCs w:val="24"/>
              </w:rPr>
              <w:t>Item / Service</w:t>
            </w:r>
            <w:bookmarkEnd w:id="78"/>
          </w:p>
        </w:tc>
        <w:tc>
          <w:tcPr>
            <w:tcW w:w="1425" w:type="dxa"/>
            <w:shd w:val="clear" w:color="auto" w:fill="auto"/>
            <w:tcMar>
              <w:top w:w="100" w:type="dxa"/>
              <w:left w:w="100" w:type="dxa"/>
              <w:bottom w:w="100" w:type="dxa"/>
              <w:right w:w="100" w:type="dxa"/>
            </w:tcMar>
          </w:tcPr>
          <w:p w14:paraId="349053C8" w14:textId="77777777" w:rsidR="00FD2651" w:rsidRPr="00D208D6" w:rsidRDefault="0043613A" w:rsidP="00D208D6">
            <w:pPr>
              <w:pStyle w:val="Heading1"/>
              <w:keepNext w:val="0"/>
              <w:spacing w:before="0" w:after="0"/>
              <w:rPr>
                <w:rFonts w:eastAsia="Arial"/>
                <w:sz w:val="24"/>
                <w:szCs w:val="24"/>
              </w:rPr>
            </w:pPr>
            <w:bookmarkStart w:id="79" w:name="_Toc46916386"/>
            <w:r w:rsidRPr="00D208D6">
              <w:rPr>
                <w:rFonts w:eastAsia="Arial"/>
                <w:sz w:val="24"/>
                <w:szCs w:val="24"/>
              </w:rPr>
              <w:t>Maximum Quantity</w:t>
            </w:r>
            <w:bookmarkEnd w:id="79"/>
          </w:p>
        </w:tc>
        <w:tc>
          <w:tcPr>
            <w:tcW w:w="2505" w:type="dxa"/>
            <w:shd w:val="clear" w:color="auto" w:fill="auto"/>
            <w:tcMar>
              <w:top w:w="100" w:type="dxa"/>
              <w:left w:w="100" w:type="dxa"/>
              <w:bottom w:w="100" w:type="dxa"/>
              <w:right w:w="100" w:type="dxa"/>
            </w:tcMar>
          </w:tcPr>
          <w:p w14:paraId="1FEAF753" w14:textId="77777777" w:rsidR="00FD2651" w:rsidRPr="00D208D6" w:rsidRDefault="0043613A" w:rsidP="00D208D6">
            <w:pPr>
              <w:pStyle w:val="Heading1"/>
              <w:keepNext w:val="0"/>
              <w:spacing w:before="0" w:after="0"/>
              <w:rPr>
                <w:rFonts w:eastAsia="Arial"/>
                <w:sz w:val="24"/>
                <w:szCs w:val="24"/>
              </w:rPr>
            </w:pPr>
            <w:bookmarkStart w:id="80" w:name="_Toc46916387"/>
            <w:r w:rsidRPr="00D208D6">
              <w:rPr>
                <w:rFonts w:eastAsia="Arial"/>
                <w:sz w:val="24"/>
                <w:szCs w:val="24"/>
              </w:rPr>
              <w:t>Technical Specifications / Scope of Work</w:t>
            </w:r>
            <w:bookmarkEnd w:id="80"/>
          </w:p>
        </w:tc>
        <w:tc>
          <w:tcPr>
            <w:tcW w:w="3840" w:type="dxa"/>
            <w:shd w:val="clear" w:color="auto" w:fill="auto"/>
            <w:tcMar>
              <w:top w:w="100" w:type="dxa"/>
              <w:left w:w="100" w:type="dxa"/>
              <w:bottom w:w="100" w:type="dxa"/>
              <w:right w:w="100" w:type="dxa"/>
            </w:tcMar>
          </w:tcPr>
          <w:p w14:paraId="141EF290" w14:textId="77777777" w:rsidR="00FD2651" w:rsidRPr="00D208D6" w:rsidRDefault="0043613A" w:rsidP="00D208D6">
            <w:pPr>
              <w:pStyle w:val="Heading1"/>
              <w:keepNext w:val="0"/>
              <w:spacing w:before="0" w:after="0"/>
              <w:rPr>
                <w:rFonts w:eastAsia="Arial"/>
                <w:sz w:val="24"/>
                <w:szCs w:val="24"/>
              </w:rPr>
            </w:pPr>
            <w:bookmarkStart w:id="81" w:name="_Toc46916388"/>
            <w:r w:rsidRPr="00D208D6">
              <w:rPr>
                <w:rFonts w:eastAsia="Arial"/>
                <w:sz w:val="24"/>
                <w:szCs w:val="24"/>
              </w:rPr>
              <w:t>Statement of Compliance</w:t>
            </w:r>
            <w:bookmarkEnd w:id="81"/>
          </w:p>
          <w:p w14:paraId="024C35C3" w14:textId="77777777" w:rsidR="00FD2651" w:rsidRPr="00D208D6" w:rsidRDefault="0043613A" w:rsidP="00D208D6">
            <w:pPr>
              <w:pStyle w:val="Heading1"/>
              <w:keepNext w:val="0"/>
              <w:spacing w:before="0" w:after="0"/>
              <w:rPr>
                <w:rFonts w:eastAsia="Arial"/>
                <w:sz w:val="24"/>
                <w:szCs w:val="24"/>
              </w:rPr>
            </w:pPr>
            <w:r w:rsidRPr="00D208D6">
              <w:rPr>
                <w:rFonts w:eastAsia="Arial"/>
                <w:sz w:val="24"/>
                <w:szCs w:val="24"/>
              </w:rPr>
              <w:t xml:space="preserve"> </w:t>
            </w:r>
          </w:p>
        </w:tc>
      </w:tr>
      <w:tr w:rsidR="00FD2651" w:rsidRPr="00D208D6" w14:paraId="1379FB69" w14:textId="77777777" w:rsidTr="00823390">
        <w:trPr>
          <w:trHeight w:val="935"/>
        </w:trPr>
        <w:tc>
          <w:tcPr>
            <w:tcW w:w="1260" w:type="dxa"/>
            <w:shd w:val="clear" w:color="auto" w:fill="auto"/>
            <w:tcMar>
              <w:top w:w="100" w:type="dxa"/>
              <w:left w:w="100" w:type="dxa"/>
              <w:bottom w:w="100" w:type="dxa"/>
              <w:right w:w="100" w:type="dxa"/>
            </w:tcMar>
          </w:tcPr>
          <w:p w14:paraId="50B3B2AF"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18DAB64C"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19904978"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val="restart"/>
            <w:shd w:val="clear" w:color="auto" w:fill="auto"/>
            <w:tcMar>
              <w:top w:w="100" w:type="dxa"/>
              <w:left w:w="100" w:type="dxa"/>
              <w:bottom w:w="100" w:type="dxa"/>
              <w:right w:w="100" w:type="dxa"/>
            </w:tcMar>
          </w:tcPr>
          <w:p w14:paraId="4F5F3B7D" w14:textId="209AD36B" w:rsidR="00FD2651" w:rsidRPr="00D208D6" w:rsidRDefault="00D208D6" w:rsidP="00D208D6">
            <w:pPr>
              <w:pStyle w:val="Heading1"/>
              <w:keepNext w:val="0"/>
              <w:spacing w:before="0" w:after="0"/>
              <w:jc w:val="both"/>
              <w:rPr>
                <w:b w:val="0"/>
                <w:sz w:val="24"/>
                <w:szCs w:val="24"/>
              </w:rPr>
            </w:pPr>
            <w:bookmarkStart w:id="82" w:name="_Toc46916389"/>
            <w:r>
              <w:rPr>
                <w:b w:val="0"/>
                <w:sz w:val="24"/>
                <w:szCs w:val="24"/>
              </w:rPr>
              <w:t>[</w:t>
            </w:r>
            <w:r w:rsidR="0043613A" w:rsidRPr="00D208D6">
              <w:rPr>
                <w:b w:val="0"/>
                <w:sz w:val="24"/>
                <w:szCs w:val="24"/>
              </w:rPr>
              <w:t>Bidders must state here either “Comply” or “Not Comply” against each of the individual parameters of each Specification stating the corresponding performance parameter of the equipment offered. Statements of “Comply” or “Not Comply” must be supported by evidence in a Bidders Bid and cross-referenced to that evidence. Evidence shall be in the form of manufacturer’s un-amended sales literature, unconditional statements of specification and compliance issued by the manufacturer, samples, independent test data etc., as appropriate. A statement that is not supported by evidence or is subsequently found to be contradicted by the evidence presented will render the Bid under evaluation liable for rejection. A statement either in the Bidder's statement of compliance or the supporting evidence that is found to be false either during Bid evaluation, post-qualification or the execution of the Contract may be regarded as fraudulent and render the Bidder or supplier liable for prosecution.</w:t>
            </w:r>
            <w:r>
              <w:rPr>
                <w:b w:val="0"/>
                <w:sz w:val="24"/>
                <w:szCs w:val="24"/>
              </w:rPr>
              <w:t>]</w:t>
            </w:r>
            <w:bookmarkEnd w:id="82"/>
          </w:p>
        </w:tc>
      </w:tr>
      <w:tr w:rsidR="00FD2651" w:rsidRPr="00D208D6" w14:paraId="44CE0D4B" w14:textId="77777777" w:rsidTr="00823390">
        <w:trPr>
          <w:trHeight w:val="935"/>
        </w:trPr>
        <w:tc>
          <w:tcPr>
            <w:tcW w:w="1260" w:type="dxa"/>
            <w:shd w:val="clear" w:color="auto" w:fill="auto"/>
            <w:tcMar>
              <w:top w:w="100" w:type="dxa"/>
              <w:left w:w="100" w:type="dxa"/>
              <w:bottom w:w="100" w:type="dxa"/>
              <w:right w:w="100" w:type="dxa"/>
            </w:tcMar>
          </w:tcPr>
          <w:p w14:paraId="49AEAC2F"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4D105406"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067458ED"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shd w:val="clear" w:color="auto" w:fill="auto"/>
            <w:tcMar>
              <w:top w:w="100" w:type="dxa"/>
              <w:left w:w="100" w:type="dxa"/>
              <w:bottom w:w="100" w:type="dxa"/>
              <w:right w:w="100" w:type="dxa"/>
            </w:tcMar>
          </w:tcPr>
          <w:p w14:paraId="38844168" w14:textId="77777777" w:rsidR="00FD2651" w:rsidRPr="00D208D6" w:rsidRDefault="00FD2651" w:rsidP="00D208D6">
            <w:pPr>
              <w:pStyle w:val="Heading1"/>
              <w:spacing w:before="0" w:after="0"/>
              <w:rPr>
                <w:sz w:val="24"/>
                <w:szCs w:val="24"/>
              </w:rPr>
            </w:pPr>
          </w:p>
        </w:tc>
      </w:tr>
      <w:tr w:rsidR="00FD2651" w:rsidRPr="00D208D6" w14:paraId="600CC25C" w14:textId="77777777" w:rsidTr="00823390">
        <w:trPr>
          <w:trHeight w:val="935"/>
        </w:trPr>
        <w:tc>
          <w:tcPr>
            <w:tcW w:w="1260" w:type="dxa"/>
            <w:shd w:val="clear" w:color="auto" w:fill="auto"/>
            <w:tcMar>
              <w:top w:w="100" w:type="dxa"/>
              <w:left w:w="100" w:type="dxa"/>
              <w:bottom w:w="100" w:type="dxa"/>
              <w:right w:w="100" w:type="dxa"/>
            </w:tcMar>
          </w:tcPr>
          <w:p w14:paraId="2FE0E045"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610891BA"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20CB8488"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shd w:val="clear" w:color="auto" w:fill="auto"/>
            <w:tcMar>
              <w:top w:w="100" w:type="dxa"/>
              <w:left w:w="100" w:type="dxa"/>
              <w:bottom w:w="100" w:type="dxa"/>
              <w:right w:w="100" w:type="dxa"/>
            </w:tcMar>
          </w:tcPr>
          <w:p w14:paraId="3AA827D4" w14:textId="77777777" w:rsidR="00FD2651" w:rsidRPr="00D208D6" w:rsidRDefault="00FD2651" w:rsidP="00D208D6">
            <w:pPr>
              <w:pStyle w:val="Heading1"/>
              <w:spacing w:before="0" w:after="0"/>
              <w:rPr>
                <w:sz w:val="24"/>
                <w:szCs w:val="24"/>
              </w:rPr>
            </w:pPr>
          </w:p>
        </w:tc>
      </w:tr>
      <w:tr w:rsidR="00FD2651" w:rsidRPr="00D208D6" w14:paraId="3357861C" w14:textId="77777777" w:rsidTr="00823390">
        <w:trPr>
          <w:trHeight w:val="935"/>
        </w:trPr>
        <w:tc>
          <w:tcPr>
            <w:tcW w:w="1260" w:type="dxa"/>
            <w:shd w:val="clear" w:color="auto" w:fill="auto"/>
            <w:tcMar>
              <w:top w:w="100" w:type="dxa"/>
              <w:left w:w="100" w:type="dxa"/>
              <w:bottom w:w="100" w:type="dxa"/>
              <w:right w:w="100" w:type="dxa"/>
            </w:tcMar>
          </w:tcPr>
          <w:p w14:paraId="64893529"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7EC95BC1"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0DD1F09B"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shd w:val="clear" w:color="auto" w:fill="auto"/>
            <w:tcMar>
              <w:top w:w="100" w:type="dxa"/>
              <w:left w:w="100" w:type="dxa"/>
              <w:bottom w:w="100" w:type="dxa"/>
              <w:right w:w="100" w:type="dxa"/>
            </w:tcMar>
          </w:tcPr>
          <w:p w14:paraId="4A081697" w14:textId="77777777" w:rsidR="00FD2651" w:rsidRPr="00D208D6" w:rsidRDefault="00FD2651" w:rsidP="00D208D6">
            <w:pPr>
              <w:pStyle w:val="Heading1"/>
              <w:spacing w:before="0" w:after="0"/>
              <w:rPr>
                <w:sz w:val="24"/>
                <w:szCs w:val="24"/>
              </w:rPr>
            </w:pPr>
          </w:p>
        </w:tc>
      </w:tr>
      <w:tr w:rsidR="00FD2651" w:rsidRPr="00D208D6" w14:paraId="7C76320B" w14:textId="77777777" w:rsidTr="00823390">
        <w:trPr>
          <w:trHeight w:val="950"/>
        </w:trPr>
        <w:tc>
          <w:tcPr>
            <w:tcW w:w="1260" w:type="dxa"/>
            <w:shd w:val="clear" w:color="auto" w:fill="auto"/>
            <w:tcMar>
              <w:top w:w="100" w:type="dxa"/>
              <w:left w:w="100" w:type="dxa"/>
              <w:bottom w:w="100" w:type="dxa"/>
              <w:right w:w="100" w:type="dxa"/>
            </w:tcMar>
          </w:tcPr>
          <w:p w14:paraId="3FC09F30"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5BA7C50F"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4E3FBB5F"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shd w:val="clear" w:color="auto" w:fill="auto"/>
            <w:tcMar>
              <w:top w:w="100" w:type="dxa"/>
              <w:left w:w="100" w:type="dxa"/>
              <w:bottom w:w="100" w:type="dxa"/>
              <w:right w:w="100" w:type="dxa"/>
            </w:tcMar>
          </w:tcPr>
          <w:p w14:paraId="7E040D11" w14:textId="77777777" w:rsidR="00FD2651" w:rsidRPr="00D208D6" w:rsidRDefault="00FD2651" w:rsidP="00D208D6">
            <w:pPr>
              <w:pStyle w:val="Heading1"/>
              <w:spacing w:before="0" w:after="0"/>
              <w:rPr>
                <w:sz w:val="24"/>
                <w:szCs w:val="24"/>
              </w:rPr>
            </w:pPr>
          </w:p>
        </w:tc>
      </w:tr>
      <w:tr w:rsidR="00FD2651" w:rsidRPr="00D208D6" w14:paraId="4D992584" w14:textId="77777777" w:rsidTr="00823390">
        <w:trPr>
          <w:trHeight w:val="935"/>
        </w:trPr>
        <w:tc>
          <w:tcPr>
            <w:tcW w:w="1260" w:type="dxa"/>
            <w:shd w:val="clear" w:color="auto" w:fill="auto"/>
            <w:tcMar>
              <w:top w:w="100" w:type="dxa"/>
              <w:left w:w="100" w:type="dxa"/>
              <w:bottom w:w="100" w:type="dxa"/>
              <w:right w:w="100" w:type="dxa"/>
            </w:tcMar>
          </w:tcPr>
          <w:p w14:paraId="5D6ACD5A"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6554CB30"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0103D3F2"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shd w:val="clear" w:color="auto" w:fill="auto"/>
            <w:tcMar>
              <w:top w:w="100" w:type="dxa"/>
              <w:left w:w="100" w:type="dxa"/>
              <w:bottom w:w="100" w:type="dxa"/>
              <w:right w:w="100" w:type="dxa"/>
            </w:tcMar>
          </w:tcPr>
          <w:p w14:paraId="0AE6A6C9" w14:textId="77777777" w:rsidR="00FD2651" w:rsidRPr="00D208D6" w:rsidRDefault="00FD2651" w:rsidP="00D208D6">
            <w:pPr>
              <w:pStyle w:val="Heading1"/>
              <w:spacing w:before="0" w:after="0"/>
              <w:rPr>
                <w:sz w:val="24"/>
                <w:szCs w:val="24"/>
              </w:rPr>
            </w:pPr>
          </w:p>
        </w:tc>
      </w:tr>
      <w:tr w:rsidR="00FD2651" w:rsidRPr="00D208D6" w14:paraId="2B291C8E" w14:textId="77777777" w:rsidTr="00823390">
        <w:trPr>
          <w:trHeight w:val="935"/>
        </w:trPr>
        <w:tc>
          <w:tcPr>
            <w:tcW w:w="1260" w:type="dxa"/>
            <w:shd w:val="clear" w:color="auto" w:fill="auto"/>
            <w:tcMar>
              <w:top w:w="100" w:type="dxa"/>
              <w:left w:w="100" w:type="dxa"/>
              <w:bottom w:w="100" w:type="dxa"/>
              <w:right w:w="100" w:type="dxa"/>
            </w:tcMar>
          </w:tcPr>
          <w:p w14:paraId="07411CA6"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67F4C672"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346E01D2"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shd w:val="clear" w:color="auto" w:fill="auto"/>
            <w:tcMar>
              <w:top w:w="100" w:type="dxa"/>
              <w:left w:w="100" w:type="dxa"/>
              <w:bottom w:w="100" w:type="dxa"/>
              <w:right w:w="100" w:type="dxa"/>
            </w:tcMar>
          </w:tcPr>
          <w:p w14:paraId="7B48992C" w14:textId="77777777" w:rsidR="00FD2651" w:rsidRPr="00D208D6" w:rsidRDefault="00FD2651" w:rsidP="00D208D6">
            <w:pPr>
              <w:pStyle w:val="Heading1"/>
              <w:spacing w:before="0" w:after="0"/>
              <w:rPr>
                <w:sz w:val="24"/>
                <w:szCs w:val="24"/>
              </w:rPr>
            </w:pPr>
          </w:p>
        </w:tc>
      </w:tr>
      <w:tr w:rsidR="00FD2651" w:rsidRPr="00D208D6" w14:paraId="343CDC95" w14:textId="77777777" w:rsidTr="00823390">
        <w:trPr>
          <w:trHeight w:val="935"/>
        </w:trPr>
        <w:tc>
          <w:tcPr>
            <w:tcW w:w="1260" w:type="dxa"/>
            <w:shd w:val="clear" w:color="auto" w:fill="auto"/>
            <w:tcMar>
              <w:top w:w="100" w:type="dxa"/>
              <w:left w:w="100" w:type="dxa"/>
              <w:bottom w:w="100" w:type="dxa"/>
              <w:right w:w="100" w:type="dxa"/>
            </w:tcMar>
          </w:tcPr>
          <w:p w14:paraId="633938E5"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254883B5"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69F17A69"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shd w:val="clear" w:color="auto" w:fill="auto"/>
            <w:tcMar>
              <w:top w:w="100" w:type="dxa"/>
              <w:left w:w="100" w:type="dxa"/>
              <w:bottom w:w="100" w:type="dxa"/>
              <w:right w:w="100" w:type="dxa"/>
            </w:tcMar>
          </w:tcPr>
          <w:p w14:paraId="6FF20F2B" w14:textId="77777777" w:rsidR="00FD2651" w:rsidRPr="00D208D6" w:rsidRDefault="00FD2651" w:rsidP="00D208D6">
            <w:pPr>
              <w:pStyle w:val="Heading1"/>
              <w:spacing w:before="0" w:after="0"/>
              <w:rPr>
                <w:sz w:val="24"/>
                <w:szCs w:val="24"/>
              </w:rPr>
            </w:pPr>
          </w:p>
        </w:tc>
      </w:tr>
      <w:tr w:rsidR="00FD2651" w:rsidRPr="00D208D6" w14:paraId="2C4A2266" w14:textId="77777777" w:rsidTr="00823390">
        <w:trPr>
          <w:trHeight w:val="950"/>
        </w:trPr>
        <w:tc>
          <w:tcPr>
            <w:tcW w:w="1260" w:type="dxa"/>
            <w:shd w:val="clear" w:color="auto" w:fill="auto"/>
            <w:tcMar>
              <w:top w:w="100" w:type="dxa"/>
              <w:left w:w="100" w:type="dxa"/>
              <w:bottom w:w="100" w:type="dxa"/>
              <w:right w:w="100" w:type="dxa"/>
            </w:tcMar>
          </w:tcPr>
          <w:p w14:paraId="2AD14283"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38F15642"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1D87046F" w14:textId="77777777" w:rsidR="00FD2651" w:rsidRPr="00D208D6" w:rsidRDefault="0043613A" w:rsidP="00D208D6">
            <w:pPr>
              <w:pStyle w:val="Heading1"/>
              <w:keepNext w:val="0"/>
              <w:spacing w:before="0" w:after="0"/>
              <w:rPr>
                <w:sz w:val="24"/>
                <w:szCs w:val="24"/>
              </w:rPr>
            </w:pPr>
            <w:bookmarkStart w:id="83" w:name="_heading=h.z5rbrvacf6ii" w:colFirst="0" w:colLast="0"/>
            <w:bookmarkEnd w:id="83"/>
            <w:r w:rsidRPr="00D208D6">
              <w:rPr>
                <w:sz w:val="24"/>
                <w:szCs w:val="24"/>
              </w:rPr>
              <w:t xml:space="preserve"> </w:t>
            </w:r>
          </w:p>
        </w:tc>
        <w:tc>
          <w:tcPr>
            <w:tcW w:w="3840" w:type="dxa"/>
            <w:vMerge/>
            <w:shd w:val="clear" w:color="auto" w:fill="auto"/>
            <w:tcMar>
              <w:top w:w="100" w:type="dxa"/>
              <w:left w:w="100" w:type="dxa"/>
              <w:bottom w:w="100" w:type="dxa"/>
              <w:right w:w="100" w:type="dxa"/>
            </w:tcMar>
          </w:tcPr>
          <w:p w14:paraId="5FC1E3B9" w14:textId="77777777" w:rsidR="00FD2651" w:rsidRPr="00D208D6" w:rsidRDefault="00FD2651" w:rsidP="00D208D6">
            <w:pPr>
              <w:pStyle w:val="Heading1"/>
              <w:spacing w:before="0" w:after="0"/>
              <w:rPr>
                <w:sz w:val="24"/>
                <w:szCs w:val="24"/>
              </w:rPr>
            </w:pPr>
            <w:bookmarkStart w:id="84" w:name="_heading=h.b5bi3ctzsu8a" w:colFirst="0" w:colLast="0"/>
            <w:bookmarkEnd w:id="84"/>
          </w:p>
        </w:tc>
      </w:tr>
      <w:tr w:rsidR="00B31F83" w:rsidRPr="00D208D6" w14:paraId="6AB5492A" w14:textId="77777777" w:rsidTr="00823390">
        <w:trPr>
          <w:trHeight w:val="950"/>
        </w:trPr>
        <w:tc>
          <w:tcPr>
            <w:tcW w:w="1260" w:type="dxa"/>
            <w:shd w:val="clear" w:color="auto" w:fill="auto"/>
            <w:tcMar>
              <w:top w:w="100" w:type="dxa"/>
              <w:left w:w="100" w:type="dxa"/>
              <w:bottom w:w="100" w:type="dxa"/>
              <w:right w:w="100" w:type="dxa"/>
            </w:tcMar>
          </w:tcPr>
          <w:p w14:paraId="22D3C431" w14:textId="77777777" w:rsidR="00B31F83" w:rsidRPr="00D208D6" w:rsidRDefault="00B31F83" w:rsidP="00D208D6">
            <w:pPr>
              <w:pStyle w:val="Heading1"/>
              <w:keepNext w:val="0"/>
              <w:spacing w:before="0" w:after="0"/>
              <w:rPr>
                <w:sz w:val="24"/>
                <w:szCs w:val="24"/>
              </w:rPr>
            </w:pPr>
          </w:p>
        </w:tc>
        <w:tc>
          <w:tcPr>
            <w:tcW w:w="1425" w:type="dxa"/>
            <w:shd w:val="clear" w:color="auto" w:fill="auto"/>
            <w:tcMar>
              <w:top w:w="100" w:type="dxa"/>
              <w:left w:w="100" w:type="dxa"/>
              <w:bottom w:w="100" w:type="dxa"/>
              <w:right w:w="100" w:type="dxa"/>
            </w:tcMar>
          </w:tcPr>
          <w:p w14:paraId="311A5468" w14:textId="77777777" w:rsidR="00B31F83" w:rsidRPr="00D208D6" w:rsidRDefault="00B31F83" w:rsidP="00D208D6">
            <w:pPr>
              <w:pStyle w:val="Heading1"/>
              <w:keepNext w:val="0"/>
              <w:spacing w:before="0" w:after="0"/>
              <w:rPr>
                <w:sz w:val="24"/>
                <w:szCs w:val="24"/>
              </w:rPr>
            </w:pPr>
          </w:p>
        </w:tc>
        <w:tc>
          <w:tcPr>
            <w:tcW w:w="2505" w:type="dxa"/>
            <w:shd w:val="clear" w:color="auto" w:fill="auto"/>
            <w:tcMar>
              <w:top w:w="100" w:type="dxa"/>
              <w:left w:w="100" w:type="dxa"/>
              <w:bottom w:w="100" w:type="dxa"/>
              <w:right w:w="100" w:type="dxa"/>
            </w:tcMar>
          </w:tcPr>
          <w:p w14:paraId="5A24F3FE" w14:textId="77777777" w:rsidR="00B31F83" w:rsidRPr="00D208D6" w:rsidRDefault="00B31F83" w:rsidP="00D208D6">
            <w:pPr>
              <w:pStyle w:val="Heading1"/>
              <w:keepNext w:val="0"/>
              <w:spacing w:before="0" w:after="0"/>
              <w:rPr>
                <w:sz w:val="24"/>
                <w:szCs w:val="24"/>
              </w:rPr>
            </w:pPr>
          </w:p>
        </w:tc>
        <w:tc>
          <w:tcPr>
            <w:tcW w:w="3840" w:type="dxa"/>
            <w:shd w:val="clear" w:color="auto" w:fill="auto"/>
            <w:tcMar>
              <w:top w:w="100" w:type="dxa"/>
              <w:left w:w="100" w:type="dxa"/>
              <w:bottom w:w="100" w:type="dxa"/>
              <w:right w:w="100" w:type="dxa"/>
            </w:tcMar>
          </w:tcPr>
          <w:p w14:paraId="56B14BC9" w14:textId="77777777" w:rsidR="00B31F83" w:rsidRPr="00D208D6" w:rsidRDefault="00B31F83" w:rsidP="00D208D6">
            <w:pPr>
              <w:pStyle w:val="Heading1"/>
              <w:spacing w:before="0" w:after="0"/>
              <w:rPr>
                <w:sz w:val="24"/>
                <w:szCs w:val="24"/>
              </w:rPr>
            </w:pPr>
          </w:p>
        </w:tc>
      </w:tr>
    </w:tbl>
    <w:p w14:paraId="7FB9BAC2" w14:textId="059182A3" w:rsidR="00FD2651" w:rsidRPr="006073D7" w:rsidRDefault="0043613A" w:rsidP="00AB07E3">
      <w:pPr>
        <w:pStyle w:val="Heading1"/>
        <w:spacing w:before="0" w:after="0"/>
      </w:pPr>
      <w:bookmarkStart w:id="85" w:name="_heading=h.vvbqool18jgw" w:colFirst="0" w:colLast="0"/>
      <w:bookmarkStart w:id="86" w:name="_Toc46916390"/>
      <w:bookmarkEnd w:id="85"/>
      <w:r w:rsidRPr="006073D7">
        <w:lastRenderedPageBreak/>
        <w:t>Section VIII. Checklist of Technical and Financial Documents</w:t>
      </w:r>
      <w:bookmarkEnd w:id="86"/>
    </w:p>
    <w:p w14:paraId="133E9FBD" w14:textId="77777777" w:rsidR="00FD2651" w:rsidRPr="006073D7" w:rsidRDefault="00FD2651">
      <w:pPr>
        <w:rPr>
          <w:shd w:val="clear" w:color="auto" w:fill="D9EAD3"/>
        </w:rPr>
      </w:pPr>
    </w:p>
    <w:p w14:paraId="6482C17E" w14:textId="77777777" w:rsidR="00FD2651" w:rsidRPr="006073D7" w:rsidRDefault="00FD2651">
      <w:pPr>
        <w:rPr>
          <w:shd w:val="clear" w:color="auto" w:fill="D9EAD3"/>
        </w:rPr>
      </w:pPr>
    </w:p>
    <w:tbl>
      <w:tblPr>
        <w:tblStyle w:val="af8"/>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461"/>
      </w:tblGrid>
      <w:tr w:rsidR="00FD2651" w:rsidRPr="006073D7" w14:paraId="2B089ADF" w14:textId="77777777" w:rsidTr="00823390">
        <w:tc>
          <w:tcPr>
            <w:tcW w:w="5000" w:type="pct"/>
            <w:tcBorders>
              <w:top w:val="single" w:sz="6" w:space="0" w:color="000000"/>
              <w:left w:val="single" w:sz="6" w:space="0" w:color="000000"/>
              <w:bottom w:val="single" w:sz="6" w:space="0" w:color="000000"/>
              <w:right w:val="single" w:sz="6" w:space="0" w:color="000000"/>
            </w:tcBorders>
          </w:tcPr>
          <w:p w14:paraId="0745E295" w14:textId="77777777" w:rsidR="00FD2651" w:rsidRPr="006073D7" w:rsidRDefault="00FD2651">
            <w:pPr>
              <w:spacing w:after="0"/>
              <w:rPr>
                <w:b/>
                <w:shd w:val="clear" w:color="auto" w:fill="D9EAD3"/>
              </w:rPr>
            </w:pPr>
            <w:bookmarkStart w:id="87" w:name="_heading=h.2dlolyb" w:colFirst="0" w:colLast="0"/>
            <w:bookmarkEnd w:id="87"/>
          </w:p>
          <w:p w14:paraId="1F121F82" w14:textId="77777777" w:rsidR="00FD2651" w:rsidRPr="006073D7" w:rsidRDefault="0043613A">
            <w:pPr>
              <w:spacing w:after="0"/>
              <w:rPr>
                <w:b/>
                <w:sz w:val="32"/>
                <w:szCs w:val="32"/>
              </w:rPr>
            </w:pPr>
            <w:r w:rsidRPr="006073D7">
              <w:rPr>
                <w:b/>
                <w:sz w:val="32"/>
                <w:szCs w:val="32"/>
              </w:rPr>
              <w:t>Notes on the Checklist of Technical and Financial Documents</w:t>
            </w:r>
          </w:p>
          <w:p w14:paraId="154F8C9B" w14:textId="77777777" w:rsidR="00FD2651" w:rsidRPr="006073D7" w:rsidRDefault="00FD2651">
            <w:pPr>
              <w:spacing w:after="0"/>
            </w:pPr>
          </w:p>
          <w:p w14:paraId="27D1C9A3" w14:textId="77777777" w:rsidR="00FD2651" w:rsidRPr="006073D7" w:rsidRDefault="00FD2651">
            <w:pPr>
              <w:spacing w:after="0"/>
            </w:pPr>
          </w:p>
          <w:p w14:paraId="363135F3" w14:textId="77777777" w:rsidR="00FD2651" w:rsidRPr="006073D7" w:rsidRDefault="0043613A">
            <w:pPr>
              <w:spacing w:after="0"/>
            </w:pPr>
            <w:r w:rsidRPr="006073D7">
              <w:t xml:space="preserve">The prescribed documents in the checklist are mandatory to be submitted in the Bid, but shall be subject to the following: </w:t>
            </w:r>
          </w:p>
          <w:p w14:paraId="18EF8CE9" w14:textId="77777777" w:rsidR="00FD2651" w:rsidRPr="006073D7" w:rsidRDefault="00FD2651">
            <w:pPr>
              <w:spacing w:after="0"/>
            </w:pPr>
          </w:p>
          <w:p w14:paraId="38FD941F" w14:textId="77777777" w:rsidR="00FD2651" w:rsidRPr="006073D7" w:rsidRDefault="0043613A" w:rsidP="00EB7E76">
            <w:pPr>
              <w:numPr>
                <w:ilvl w:val="0"/>
                <w:numId w:val="17"/>
              </w:numPr>
              <w:pBdr>
                <w:top w:val="nil"/>
                <w:left w:val="nil"/>
                <w:bottom w:val="nil"/>
                <w:right w:val="nil"/>
                <w:between w:val="nil"/>
              </w:pBdr>
              <w:spacing w:after="0"/>
              <w:rPr>
                <w:color w:val="000000"/>
              </w:rPr>
            </w:pPr>
            <w:r w:rsidRPr="006073D7">
              <w:rPr>
                <w:color w:val="000000"/>
              </w:rPr>
              <w:t>GPPB Resolution No. 09-2020 on the efficient procurement measures during a State of Calamity or other similar issuances that shall allow the use of alternate documents in lieu of the mandated requirements; or</w:t>
            </w:r>
          </w:p>
          <w:p w14:paraId="73283C0E" w14:textId="77777777" w:rsidR="00FD2651" w:rsidRPr="006073D7" w:rsidRDefault="00FD2651">
            <w:pPr>
              <w:pBdr>
                <w:top w:val="nil"/>
                <w:left w:val="nil"/>
                <w:bottom w:val="nil"/>
                <w:right w:val="nil"/>
                <w:between w:val="nil"/>
              </w:pBdr>
              <w:spacing w:after="0"/>
              <w:ind w:left="720"/>
            </w:pPr>
          </w:p>
          <w:p w14:paraId="6994DA46" w14:textId="77777777" w:rsidR="00FD2651" w:rsidRPr="006073D7" w:rsidRDefault="0043613A" w:rsidP="00EB7E76">
            <w:pPr>
              <w:numPr>
                <w:ilvl w:val="0"/>
                <w:numId w:val="17"/>
              </w:numPr>
              <w:pBdr>
                <w:top w:val="nil"/>
                <w:left w:val="nil"/>
                <w:bottom w:val="nil"/>
                <w:right w:val="nil"/>
                <w:between w:val="nil"/>
              </w:pBdr>
              <w:spacing w:after="0"/>
              <w:rPr>
                <w:color w:val="000000"/>
              </w:rPr>
            </w:pPr>
            <w:r w:rsidRPr="006073D7">
              <w:t>A</w:t>
            </w:r>
            <w:r w:rsidRPr="006073D7">
              <w:rPr>
                <w:color w:val="000000"/>
              </w:rPr>
              <w:t xml:space="preserve">ny subsequent GPPB issuances adjusting the documentary requirements after the effectivity of the adoption of the PBDs.  </w:t>
            </w:r>
          </w:p>
          <w:p w14:paraId="0E868C92" w14:textId="77777777" w:rsidR="00FD2651" w:rsidRPr="006073D7" w:rsidRDefault="00FD2651">
            <w:pPr>
              <w:pBdr>
                <w:top w:val="nil"/>
                <w:left w:val="nil"/>
                <w:bottom w:val="nil"/>
                <w:right w:val="nil"/>
                <w:between w:val="nil"/>
              </w:pBdr>
              <w:spacing w:after="0"/>
              <w:ind w:left="720"/>
            </w:pPr>
          </w:p>
          <w:p w14:paraId="5ACB680C" w14:textId="77777777" w:rsidR="00FD2651" w:rsidRPr="006073D7" w:rsidRDefault="0043613A">
            <w:pPr>
              <w:spacing w:after="0"/>
            </w:pPr>
            <w:r w:rsidRPr="006073D7">
              <w:t>The BAC shall be checking the submitted documents of each Bidder against this checklist to ascertain if they are all present, using a non-discretionary “pass/fail” criterion pursuant to Section 30 of the 2016 revised IRR of RA No. 9184.</w:t>
            </w:r>
          </w:p>
          <w:p w14:paraId="4863783D" w14:textId="77777777" w:rsidR="00FD2651" w:rsidRPr="006073D7" w:rsidRDefault="00FD2651">
            <w:pPr>
              <w:spacing w:after="0"/>
              <w:rPr>
                <w:shd w:val="clear" w:color="auto" w:fill="D9EAD3"/>
              </w:rPr>
            </w:pPr>
          </w:p>
        </w:tc>
      </w:tr>
    </w:tbl>
    <w:p w14:paraId="042A2745" w14:textId="77777777" w:rsidR="00FD2651" w:rsidRPr="006073D7" w:rsidRDefault="00FD2651"/>
    <w:p w14:paraId="603135C4" w14:textId="77777777" w:rsidR="00FD2651" w:rsidRPr="006073D7" w:rsidRDefault="00FD2651"/>
    <w:p w14:paraId="5AE886C7" w14:textId="77777777" w:rsidR="00FD2651" w:rsidRPr="006073D7" w:rsidRDefault="00FD2651"/>
    <w:p w14:paraId="258773AF" w14:textId="77777777" w:rsidR="00FD2651" w:rsidRPr="006073D7" w:rsidRDefault="00FD2651">
      <w:pPr>
        <w:jc w:val="center"/>
        <w:rPr>
          <w:i/>
        </w:rPr>
      </w:pPr>
      <w:bookmarkStart w:id="88" w:name="_heading=h.sqyw64" w:colFirst="0" w:colLast="0"/>
      <w:bookmarkEnd w:id="88"/>
    </w:p>
    <w:p w14:paraId="586DCFEC" w14:textId="77777777" w:rsidR="00FD2651" w:rsidRPr="006073D7" w:rsidRDefault="00FD2651">
      <w:pPr>
        <w:jc w:val="center"/>
        <w:rPr>
          <w:i/>
        </w:rPr>
      </w:pPr>
    </w:p>
    <w:p w14:paraId="07CE784A" w14:textId="77777777" w:rsidR="00FD2651" w:rsidRPr="006073D7" w:rsidRDefault="00FD2651">
      <w:pPr>
        <w:jc w:val="center"/>
      </w:pPr>
    </w:p>
    <w:p w14:paraId="16E96369" w14:textId="77777777" w:rsidR="00FD2651" w:rsidRPr="006073D7" w:rsidRDefault="00FD2651">
      <w:pPr>
        <w:jc w:val="center"/>
      </w:pPr>
    </w:p>
    <w:p w14:paraId="12977349" w14:textId="77777777" w:rsidR="00FD2651" w:rsidRPr="006073D7" w:rsidRDefault="00FD2651">
      <w:pPr>
        <w:jc w:val="center"/>
      </w:pPr>
    </w:p>
    <w:p w14:paraId="572E7D94" w14:textId="77777777" w:rsidR="00FD2651" w:rsidRPr="006073D7" w:rsidRDefault="00FD2651">
      <w:pPr>
        <w:jc w:val="center"/>
      </w:pPr>
    </w:p>
    <w:p w14:paraId="2D946A3D" w14:textId="77777777" w:rsidR="00FD2651" w:rsidRPr="006073D7" w:rsidRDefault="00FD2651">
      <w:pPr>
        <w:jc w:val="center"/>
      </w:pPr>
    </w:p>
    <w:p w14:paraId="31BC66F9" w14:textId="77777777" w:rsidR="00FD2651" w:rsidRPr="006073D7" w:rsidRDefault="00FD2651">
      <w:pPr>
        <w:jc w:val="center"/>
      </w:pPr>
    </w:p>
    <w:p w14:paraId="23C73CDE" w14:textId="77777777" w:rsidR="00FD2651" w:rsidRPr="006073D7" w:rsidRDefault="00FD2651">
      <w:pPr>
        <w:jc w:val="center"/>
      </w:pPr>
    </w:p>
    <w:p w14:paraId="2D76E565" w14:textId="77777777" w:rsidR="00FD2651" w:rsidRPr="006073D7" w:rsidRDefault="00FD2651">
      <w:pPr>
        <w:jc w:val="center"/>
      </w:pPr>
    </w:p>
    <w:p w14:paraId="454B17E0" w14:textId="77777777" w:rsidR="00FD2651" w:rsidRPr="006073D7" w:rsidRDefault="00FD2651">
      <w:pPr>
        <w:jc w:val="center"/>
      </w:pPr>
    </w:p>
    <w:p w14:paraId="6CDFD173" w14:textId="77777777" w:rsidR="00FD2651" w:rsidRPr="006073D7" w:rsidRDefault="00FD2651">
      <w:pPr>
        <w:jc w:val="center"/>
      </w:pPr>
    </w:p>
    <w:p w14:paraId="61732A40" w14:textId="77777777" w:rsidR="00FD2651" w:rsidRPr="006073D7" w:rsidRDefault="00FD2651">
      <w:pPr>
        <w:jc w:val="center"/>
      </w:pPr>
    </w:p>
    <w:p w14:paraId="1A28D4A9" w14:textId="77777777" w:rsidR="00FD2651" w:rsidRPr="006073D7" w:rsidRDefault="00FD2651">
      <w:pPr>
        <w:jc w:val="center"/>
      </w:pPr>
    </w:p>
    <w:p w14:paraId="2B731117" w14:textId="77777777" w:rsidR="00FD2651" w:rsidRPr="006073D7" w:rsidRDefault="00FD2651">
      <w:pPr>
        <w:jc w:val="center"/>
      </w:pPr>
    </w:p>
    <w:p w14:paraId="786373F2" w14:textId="77777777" w:rsidR="00FD2651" w:rsidRPr="006073D7" w:rsidRDefault="00FD2651">
      <w:pPr>
        <w:jc w:val="center"/>
      </w:pPr>
    </w:p>
    <w:p w14:paraId="1A640DE4" w14:textId="77777777" w:rsidR="00FD2651" w:rsidRPr="006073D7" w:rsidRDefault="00FD2651">
      <w:pPr>
        <w:jc w:val="center"/>
      </w:pPr>
    </w:p>
    <w:p w14:paraId="0B75AACA" w14:textId="13237F25" w:rsidR="00FD2651" w:rsidRDefault="00FD2651">
      <w:pPr>
        <w:jc w:val="center"/>
      </w:pPr>
    </w:p>
    <w:p w14:paraId="1A60FFF3" w14:textId="4820DFD2" w:rsidR="002D20E7" w:rsidRDefault="002D20E7">
      <w:pPr>
        <w:jc w:val="center"/>
      </w:pPr>
    </w:p>
    <w:p w14:paraId="30376816" w14:textId="77777777" w:rsidR="002D20E7" w:rsidRDefault="002D20E7">
      <w:pPr>
        <w:jc w:val="center"/>
      </w:pPr>
    </w:p>
    <w:p w14:paraId="5D71F2FA" w14:textId="77777777" w:rsidR="002D20E7" w:rsidRPr="006073D7" w:rsidRDefault="002D20E7">
      <w:pPr>
        <w:jc w:val="center"/>
      </w:pPr>
    </w:p>
    <w:p w14:paraId="247994D8" w14:textId="47C4C6B8" w:rsidR="00FD2651" w:rsidRDefault="00FD2651">
      <w:pPr>
        <w:jc w:val="center"/>
      </w:pPr>
    </w:p>
    <w:p w14:paraId="63086159" w14:textId="63F49B10" w:rsidR="00B31F83" w:rsidRDefault="00B31F83">
      <w:pPr>
        <w:jc w:val="center"/>
      </w:pPr>
    </w:p>
    <w:p w14:paraId="39EDA069" w14:textId="77777777" w:rsidR="00B31F83" w:rsidRPr="006073D7" w:rsidRDefault="00B31F83">
      <w:pPr>
        <w:jc w:val="center"/>
      </w:pPr>
    </w:p>
    <w:p w14:paraId="04DF6CD7" w14:textId="77777777" w:rsidR="004A6463" w:rsidRPr="006073D7" w:rsidRDefault="004A6463" w:rsidP="004A6463">
      <w:pPr>
        <w:jc w:val="center"/>
        <w:rPr>
          <w:b/>
          <w:sz w:val="40"/>
          <w:szCs w:val="40"/>
        </w:rPr>
      </w:pPr>
      <w:r w:rsidRPr="006073D7">
        <w:rPr>
          <w:b/>
          <w:sz w:val="40"/>
          <w:szCs w:val="40"/>
        </w:rPr>
        <w:lastRenderedPageBreak/>
        <w:t>Checklist of Technical and Financial Documents</w:t>
      </w:r>
    </w:p>
    <w:p w14:paraId="0A5F22CA" w14:textId="77777777" w:rsidR="004A6463" w:rsidRPr="006073D7" w:rsidRDefault="004A6463" w:rsidP="004A6463">
      <w:pPr>
        <w:jc w:val="center"/>
        <w:rPr>
          <w:b/>
          <w:i/>
          <w:sz w:val="28"/>
          <w:szCs w:val="28"/>
        </w:rPr>
      </w:pPr>
    </w:p>
    <w:tbl>
      <w:tblPr>
        <w:tblW w:w="9029" w:type="dxa"/>
        <w:tblBorders>
          <w:top w:val="nil"/>
          <w:left w:val="nil"/>
          <w:bottom w:val="nil"/>
          <w:right w:val="nil"/>
          <w:insideH w:val="nil"/>
          <w:insideV w:val="nil"/>
        </w:tblBorders>
        <w:tblLayout w:type="fixed"/>
        <w:tblLook w:val="0400" w:firstRow="0" w:lastRow="0" w:firstColumn="0" w:lastColumn="0" w:noHBand="0" w:noVBand="1"/>
      </w:tblPr>
      <w:tblGrid>
        <w:gridCol w:w="863"/>
        <w:gridCol w:w="26"/>
        <w:gridCol w:w="8140"/>
      </w:tblGrid>
      <w:tr w:rsidR="004A6463" w:rsidRPr="006073D7" w14:paraId="29B05C9C" w14:textId="77777777" w:rsidTr="003F71D8">
        <w:trPr>
          <w:trHeight w:val="224"/>
        </w:trPr>
        <w:tc>
          <w:tcPr>
            <w:tcW w:w="9029" w:type="dxa"/>
            <w:gridSpan w:val="3"/>
            <w:vAlign w:val="center"/>
          </w:tcPr>
          <w:p w14:paraId="7EC65913" w14:textId="77777777" w:rsidR="004A6463" w:rsidRPr="006073D7" w:rsidRDefault="004A6463" w:rsidP="004A6463">
            <w:pPr>
              <w:widowControl w:val="0"/>
              <w:numPr>
                <w:ilvl w:val="0"/>
                <w:numId w:val="27"/>
              </w:numPr>
              <w:pBdr>
                <w:top w:val="nil"/>
                <w:left w:val="nil"/>
                <w:bottom w:val="nil"/>
                <w:right w:val="nil"/>
                <w:between w:val="nil"/>
              </w:pBdr>
              <w:ind w:right="632"/>
              <w:jc w:val="left"/>
              <w:rPr>
                <w:b/>
                <w:color w:val="000000"/>
              </w:rPr>
            </w:pPr>
            <w:r w:rsidRPr="006073D7">
              <w:rPr>
                <w:b/>
                <w:color w:val="000000"/>
              </w:rPr>
              <w:t>TECHNICAL COMPONENT ENVELOPE</w:t>
            </w:r>
          </w:p>
          <w:p w14:paraId="1A5428DD" w14:textId="77777777" w:rsidR="004A6463" w:rsidRPr="006073D7" w:rsidRDefault="004A6463" w:rsidP="003F71D8">
            <w:pPr>
              <w:widowControl w:val="0"/>
              <w:pBdr>
                <w:top w:val="nil"/>
                <w:left w:val="nil"/>
                <w:bottom w:val="nil"/>
                <w:right w:val="nil"/>
                <w:between w:val="nil"/>
              </w:pBdr>
              <w:ind w:left="360" w:right="632"/>
              <w:jc w:val="left"/>
              <w:rPr>
                <w:b/>
                <w:color w:val="000000"/>
              </w:rPr>
            </w:pPr>
          </w:p>
        </w:tc>
      </w:tr>
      <w:tr w:rsidR="004A6463" w:rsidRPr="006073D7" w14:paraId="6980B5D3" w14:textId="77777777" w:rsidTr="003F71D8">
        <w:tc>
          <w:tcPr>
            <w:tcW w:w="9029" w:type="dxa"/>
            <w:gridSpan w:val="3"/>
          </w:tcPr>
          <w:p w14:paraId="6DDD9A98" w14:textId="77777777" w:rsidR="004A6463" w:rsidRPr="006073D7" w:rsidRDefault="004A6463" w:rsidP="003F71D8">
            <w:pPr>
              <w:pBdr>
                <w:top w:val="nil"/>
                <w:left w:val="nil"/>
                <w:bottom w:val="nil"/>
                <w:right w:val="nil"/>
                <w:between w:val="nil"/>
              </w:pBdr>
              <w:ind w:right="632" w:firstLine="426"/>
              <w:jc w:val="center"/>
              <w:rPr>
                <w:b/>
                <w:i/>
                <w:color w:val="000000"/>
              </w:rPr>
            </w:pPr>
            <w:r w:rsidRPr="006073D7">
              <w:rPr>
                <w:b/>
                <w:i/>
                <w:color w:val="000000"/>
              </w:rPr>
              <w:t>Class “A” Documents</w:t>
            </w:r>
          </w:p>
        </w:tc>
      </w:tr>
      <w:tr w:rsidR="004A6463" w:rsidRPr="006073D7" w14:paraId="7B2DE3C9" w14:textId="77777777" w:rsidTr="003F71D8">
        <w:tc>
          <w:tcPr>
            <w:tcW w:w="9029" w:type="dxa"/>
            <w:gridSpan w:val="3"/>
          </w:tcPr>
          <w:p w14:paraId="09CC3C31" w14:textId="77777777" w:rsidR="004A6463" w:rsidRPr="006073D7" w:rsidRDefault="004A6463" w:rsidP="003F71D8">
            <w:pPr>
              <w:pBdr>
                <w:top w:val="nil"/>
                <w:left w:val="nil"/>
                <w:bottom w:val="nil"/>
                <w:right w:val="nil"/>
                <w:between w:val="nil"/>
              </w:pBdr>
              <w:ind w:right="632" w:firstLine="426"/>
              <w:rPr>
                <w:i/>
                <w:color w:val="000000"/>
                <w:u w:val="single"/>
              </w:rPr>
            </w:pPr>
            <w:r w:rsidRPr="006073D7">
              <w:rPr>
                <w:i/>
                <w:color w:val="000000"/>
                <w:u w:val="single"/>
              </w:rPr>
              <w:t>Legal Documents</w:t>
            </w:r>
          </w:p>
        </w:tc>
      </w:tr>
      <w:tr w:rsidR="004A6463" w:rsidRPr="006073D7" w14:paraId="789219B7" w14:textId="77777777" w:rsidTr="003F71D8">
        <w:tc>
          <w:tcPr>
            <w:tcW w:w="863" w:type="dxa"/>
          </w:tcPr>
          <w:p w14:paraId="2A889ADE" w14:textId="77777777" w:rsidR="004A6463" w:rsidRPr="006073D7" w:rsidRDefault="004A6463" w:rsidP="003F71D8">
            <w:pPr>
              <w:ind w:left="432"/>
            </w:pPr>
            <w:r w:rsidRPr="006073D7">
              <w:rPr>
                <w:rFonts w:ascii="Nova Mono" w:eastAsia="Nova Mono" w:hAnsi="Nova Mono" w:cs="Nova Mono"/>
              </w:rPr>
              <w:t>⬜</w:t>
            </w:r>
          </w:p>
        </w:tc>
        <w:tc>
          <w:tcPr>
            <w:tcW w:w="8166" w:type="dxa"/>
            <w:gridSpan w:val="2"/>
          </w:tcPr>
          <w:p w14:paraId="55AA126F" w14:textId="77777777" w:rsidR="004A6463" w:rsidRPr="008357D1" w:rsidRDefault="004A6463" w:rsidP="004A6463">
            <w:pPr>
              <w:numPr>
                <w:ilvl w:val="3"/>
                <w:numId w:val="16"/>
              </w:numPr>
              <w:pBdr>
                <w:top w:val="nil"/>
                <w:left w:val="nil"/>
                <w:bottom w:val="nil"/>
                <w:right w:val="nil"/>
                <w:between w:val="nil"/>
              </w:pBdr>
              <w:ind w:left="556" w:hanging="540"/>
            </w:pPr>
            <w:r w:rsidRPr="006073D7">
              <w:rPr>
                <w:color w:val="000000"/>
              </w:rPr>
              <w:t xml:space="preserve">Valid </w:t>
            </w:r>
            <w:proofErr w:type="spellStart"/>
            <w:r w:rsidRPr="006073D7">
              <w:rPr>
                <w:color w:val="000000"/>
              </w:rPr>
              <w:t>PhilGEPS</w:t>
            </w:r>
            <w:proofErr w:type="spellEnd"/>
            <w:r w:rsidRPr="006073D7">
              <w:rPr>
                <w:color w:val="000000"/>
              </w:rPr>
              <w:t xml:space="preserve"> Registration Certificate (Platinum Membership) (all pages)</w:t>
            </w:r>
            <w:r>
              <w:rPr>
                <w:color w:val="000000"/>
              </w:rPr>
              <w:t xml:space="preserve"> </w:t>
            </w:r>
            <w:r>
              <w:rPr>
                <w:b/>
                <w:bCs/>
                <w:color w:val="000000"/>
              </w:rPr>
              <w:t>in accordance with Section 8.5.2 of the IRR</w:t>
            </w:r>
            <w:r w:rsidRPr="006073D7">
              <w:rPr>
                <w:color w:val="000000"/>
              </w:rPr>
              <w:t>;</w:t>
            </w:r>
          </w:p>
        </w:tc>
      </w:tr>
      <w:tr w:rsidR="004A6463" w:rsidRPr="006073D7" w14:paraId="28285B64" w14:textId="77777777" w:rsidTr="003F71D8">
        <w:tc>
          <w:tcPr>
            <w:tcW w:w="9029" w:type="dxa"/>
            <w:gridSpan w:val="3"/>
          </w:tcPr>
          <w:p w14:paraId="17F1892E" w14:textId="77777777" w:rsidR="004A6463" w:rsidRPr="006073D7" w:rsidRDefault="004A6463" w:rsidP="003F71D8">
            <w:pPr>
              <w:ind w:left="447"/>
              <w:rPr>
                <w:u w:val="single"/>
              </w:rPr>
            </w:pPr>
            <w:r w:rsidRPr="006073D7">
              <w:rPr>
                <w:i/>
                <w:u w:val="single"/>
              </w:rPr>
              <w:t>Technical Documents</w:t>
            </w:r>
          </w:p>
        </w:tc>
      </w:tr>
      <w:tr w:rsidR="004A6463" w:rsidRPr="006073D7" w14:paraId="672D08AB" w14:textId="77777777" w:rsidTr="003F71D8">
        <w:tc>
          <w:tcPr>
            <w:tcW w:w="863" w:type="dxa"/>
          </w:tcPr>
          <w:p w14:paraId="2F46CF37" w14:textId="77777777" w:rsidR="004A6463" w:rsidRPr="006073D7" w:rsidRDefault="004A6463" w:rsidP="003F71D8">
            <w:pPr>
              <w:ind w:left="432"/>
            </w:pPr>
            <w:r w:rsidRPr="006073D7">
              <w:rPr>
                <w:rFonts w:ascii="Nova Mono" w:eastAsia="Nova Mono" w:hAnsi="Nova Mono" w:cs="Nova Mono"/>
              </w:rPr>
              <w:t>⬜</w:t>
            </w:r>
          </w:p>
        </w:tc>
        <w:tc>
          <w:tcPr>
            <w:tcW w:w="8166" w:type="dxa"/>
            <w:gridSpan w:val="2"/>
          </w:tcPr>
          <w:p w14:paraId="4A883A2F" w14:textId="77777777" w:rsidR="004A6463" w:rsidRPr="006073D7" w:rsidRDefault="004A6463" w:rsidP="004A6463">
            <w:pPr>
              <w:numPr>
                <w:ilvl w:val="3"/>
                <w:numId w:val="16"/>
              </w:numPr>
              <w:ind w:left="556" w:hanging="540"/>
            </w:pPr>
            <w:r w:rsidRPr="006073D7">
              <w:t xml:space="preserve">Statement of the prospective bidder of all its ongoing government and private contracts, including contracts awarded but not yet started, if any, whether similar or not similar in nature and complexity to the contract to be bid; </w:t>
            </w:r>
            <w:r w:rsidRPr="006073D7">
              <w:rPr>
                <w:b/>
                <w:u w:val="single"/>
              </w:rPr>
              <w:t>and</w:t>
            </w:r>
            <w:r w:rsidRPr="006073D7">
              <w:rPr>
                <w:u w:val="single"/>
              </w:rPr>
              <w:t xml:space="preserve"> </w:t>
            </w:r>
          </w:p>
        </w:tc>
      </w:tr>
      <w:tr w:rsidR="004A6463" w:rsidRPr="006073D7" w14:paraId="03791E3B" w14:textId="77777777" w:rsidTr="003F71D8">
        <w:tc>
          <w:tcPr>
            <w:tcW w:w="863" w:type="dxa"/>
          </w:tcPr>
          <w:p w14:paraId="45B28208" w14:textId="77777777" w:rsidR="004A6463" w:rsidRPr="006073D7" w:rsidRDefault="004A6463" w:rsidP="003F71D8">
            <w:pPr>
              <w:ind w:left="432"/>
            </w:pPr>
            <w:r w:rsidRPr="006073D7">
              <w:rPr>
                <w:rFonts w:ascii="Nova Mono" w:eastAsia="Nova Mono" w:hAnsi="Nova Mono" w:cs="Nova Mono"/>
              </w:rPr>
              <w:t>⬜</w:t>
            </w:r>
          </w:p>
        </w:tc>
        <w:tc>
          <w:tcPr>
            <w:tcW w:w="8166" w:type="dxa"/>
            <w:gridSpan w:val="2"/>
          </w:tcPr>
          <w:p w14:paraId="6C3334AF" w14:textId="77777777" w:rsidR="004A6463" w:rsidRPr="006073D7" w:rsidRDefault="004A6463" w:rsidP="004A6463">
            <w:pPr>
              <w:numPr>
                <w:ilvl w:val="0"/>
                <w:numId w:val="25"/>
              </w:numPr>
              <w:ind w:left="554" w:hanging="554"/>
            </w:pPr>
            <w:r w:rsidRPr="006073D7">
              <w:t xml:space="preserve">Statement of the bidder’s Single Largest Completed Contract (SLCC) similar to the contract to be bid, except under conditions provided for in Sections 23.4.1.3 and 23.4.2.4 of the 2016 revised IRR of RA No. 9184, within the relevant period as provided in the Bidding Documents; </w:t>
            </w:r>
            <w:r w:rsidRPr="006073D7">
              <w:rPr>
                <w:b/>
                <w:u w:val="single"/>
              </w:rPr>
              <w:t>and</w:t>
            </w:r>
          </w:p>
        </w:tc>
      </w:tr>
      <w:tr w:rsidR="004A6463" w:rsidRPr="006073D7" w14:paraId="67E39398" w14:textId="77777777" w:rsidTr="003F71D8">
        <w:tc>
          <w:tcPr>
            <w:tcW w:w="863" w:type="dxa"/>
          </w:tcPr>
          <w:p w14:paraId="58896C43" w14:textId="77777777" w:rsidR="004A6463" w:rsidRPr="006073D7" w:rsidRDefault="004A6463" w:rsidP="003F71D8">
            <w:pPr>
              <w:ind w:left="432"/>
            </w:pPr>
            <w:r w:rsidRPr="006073D7">
              <w:rPr>
                <w:rFonts w:ascii="Nova Mono" w:eastAsia="Nova Mono" w:hAnsi="Nova Mono" w:cs="Nova Mono"/>
              </w:rPr>
              <w:t>⬜</w:t>
            </w:r>
          </w:p>
        </w:tc>
        <w:tc>
          <w:tcPr>
            <w:tcW w:w="8166" w:type="dxa"/>
            <w:gridSpan w:val="2"/>
          </w:tcPr>
          <w:p w14:paraId="2B0B3456" w14:textId="77777777" w:rsidR="004A6463" w:rsidRPr="002C7152" w:rsidRDefault="004A6463" w:rsidP="004A6463">
            <w:pPr>
              <w:widowControl w:val="0"/>
              <w:numPr>
                <w:ilvl w:val="0"/>
                <w:numId w:val="25"/>
              </w:numPr>
              <w:pBdr>
                <w:top w:val="nil"/>
                <w:left w:val="nil"/>
                <w:bottom w:val="nil"/>
                <w:right w:val="nil"/>
                <w:between w:val="nil"/>
              </w:pBdr>
              <w:ind w:left="587" w:hanging="630"/>
              <w:rPr>
                <w:b/>
                <w:color w:val="000000"/>
                <w:u w:val="single"/>
              </w:rPr>
            </w:pPr>
            <w:r w:rsidRPr="006073D7">
              <w:rPr>
                <w:color w:val="000000"/>
              </w:rPr>
              <w:t>Original copy of Bid Security. If in the form of a Surety Bond, submit also a certification issued by the Insurance Commission</w:t>
            </w:r>
            <w:r>
              <w:rPr>
                <w:color w:val="000000"/>
              </w:rPr>
              <w:t xml:space="preserve"> </w:t>
            </w:r>
            <w:r w:rsidRPr="0008711E">
              <w:rPr>
                <w:b/>
                <w:bCs/>
                <w:color w:val="000000"/>
                <w:u w:val="single"/>
              </w:rPr>
              <w:t>or</w:t>
            </w:r>
            <w:r w:rsidRPr="0008711E">
              <w:rPr>
                <w:b/>
                <w:color w:val="000000"/>
              </w:rPr>
              <w:t xml:space="preserve"> </w:t>
            </w:r>
            <w:r w:rsidRPr="0008711E">
              <w:rPr>
                <w:color w:val="000000"/>
              </w:rPr>
              <w:t>Original</w:t>
            </w:r>
            <w:r w:rsidRPr="006073D7">
              <w:rPr>
                <w:color w:val="000000"/>
              </w:rPr>
              <w:t xml:space="preserve"> copy of Notarized Bid Securing Declaration; </w:t>
            </w:r>
            <w:r w:rsidRPr="006073D7">
              <w:rPr>
                <w:b/>
                <w:color w:val="000000"/>
                <w:u w:val="single"/>
              </w:rPr>
              <w:t>and</w:t>
            </w:r>
          </w:p>
        </w:tc>
      </w:tr>
      <w:tr w:rsidR="004A6463" w:rsidRPr="006073D7" w14:paraId="221E6484" w14:textId="77777777" w:rsidTr="003F71D8">
        <w:tc>
          <w:tcPr>
            <w:tcW w:w="863" w:type="dxa"/>
          </w:tcPr>
          <w:p w14:paraId="20A20B95" w14:textId="77777777" w:rsidR="004A6463" w:rsidRPr="006073D7" w:rsidRDefault="004A6463" w:rsidP="003F71D8">
            <w:pPr>
              <w:ind w:left="432"/>
            </w:pPr>
            <w:r w:rsidRPr="006073D7">
              <w:rPr>
                <w:rFonts w:ascii="Nova Mono" w:eastAsia="Nova Mono" w:hAnsi="Nova Mono" w:cs="Nova Mono"/>
              </w:rPr>
              <w:t>⬜</w:t>
            </w:r>
          </w:p>
        </w:tc>
        <w:tc>
          <w:tcPr>
            <w:tcW w:w="8166" w:type="dxa"/>
            <w:gridSpan w:val="2"/>
          </w:tcPr>
          <w:p w14:paraId="03A3130C" w14:textId="77777777" w:rsidR="004A6463" w:rsidRPr="006073D7" w:rsidRDefault="004A6463" w:rsidP="004A6463">
            <w:pPr>
              <w:widowControl w:val="0"/>
              <w:numPr>
                <w:ilvl w:val="0"/>
                <w:numId w:val="25"/>
              </w:numPr>
              <w:pBdr>
                <w:top w:val="nil"/>
                <w:left w:val="nil"/>
                <w:bottom w:val="nil"/>
                <w:right w:val="nil"/>
                <w:between w:val="nil"/>
              </w:pBdr>
              <w:ind w:left="587" w:hanging="630"/>
            </w:pPr>
            <w:r w:rsidRPr="006073D7">
              <w:rPr>
                <w:color w:val="000000"/>
              </w:rPr>
              <w:t xml:space="preserve">Conformity with the Technical Specifications, which may include production/delivery schedule, manpower requirements, and/or after-sales/parts, if applicable; </w:t>
            </w:r>
            <w:r w:rsidRPr="006073D7">
              <w:rPr>
                <w:b/>
                <w:color w:val="000000"/>
                <w:u w:val="single"/>
              </w:rPr>
              <w:t>and</w:t>
            </w:r>
          </w:p>
        </w:tc>
      </w:tr>
      <w:tr w:rsidR="004A6463" w:rsidRPr="006073D7" w14:paraId="2540B780" w14:textId="77777777" w:rsidTr="003F71D8">
        <w:tc>
          <w:tcPr>
            <w:tcW w:w="863" w:type="dxa"/>
          </w:tcPr>
          <w:p w14:paraId="0302D56D" w14:textId="77777777" w:rsidR="004A6463" w:rsidRPr="006073D7" w:rsidRDefault="004A6463" w:rsidP="003F71D8">
            <w:pPr>
              <w:ind w:left="432"/>
            </w:pPr>
            <w:r w:rsidRPr="006073D7">
              <w:rPr>
                <w:rFonts w:ascii="Nova Mono" w:eastAsia="Nova Mono" w:hAnsi="Nova Mono" w:cs="Nova Mono"/>
              </w:rPr>
              <w:t>⬜</w:t>
            </w:r>
          </w:p>
        </w:tc>
        <w:tc>
          <w:tcPr>
            <w:tcW w:w="8166" w:type="dxa"/>
            <w:gridSpan w:val="2"/>
          </w:tcPr>
          <w:p w14:paraId="1EC2764A" w14:textId="77777777" w:rsidR="004A6463" w:rsidRPr="008357D1" w:rsidRDefault="004A6463" w:rsidP="004A6463">
            <w:pPr>
              <w:widowControl w:val="0"/>
              <w:numPr>
                <w:ilvl w:val="0"/>
                <w:numId w:val="25"/>
              </w:numPr>
              <w:pBdr>
                <w:top w:val="nil"/>
                <w:left w:val="nil"/>
                <w:bottom w:val="nil"/>
                <w:right w:val="nil"/>
                <w:between w:val="nil"/>
              </w:pBdr>
              <w:ind w:left="587" w:hanging="587"/>
              <w:rPr>
                <w:b/>
                <w:color w:val="000000"/>
                <w:u w:val="single"/>
              </w:rPr>
            </w:pPr>
            <w:r w:rsidRPr="002C7152">
              <w:rPr>
                <w:color w:val="000000"/>
              </w:rPr>
              <w:t xml:space="preserve">Original duly signed Omnibus Sworn Statement (OSS) </w:t>
            </w:r>
            <w:r w:rsidRPr="002C7152">
              <w:rPr>
                <w:b/>
                <w:color w:val="000000"/>
                <w:u w:val="single"/>
              </w:rPr>
              <w:t>and</w:t>
            </w:r>
            <w:r w:rsidRPr="002C7152">
              <w:rPr>
                <w:color w:val="000000"/>
              </w:rPr>
              <w:t xml:space="preserve"> if applicable, Original Notarized Secretary’s Certificate in case of a corporation, partnership, or cooperative; or Original Special Power of Attorney of all members of the joint venture giving full power and authority to its officer to sign the OSS and do acts to represent the Bidder.</w:t>
            </w:r>
          </w:p>
        </w:tc>
      </w:tr>
      <w:tr w:rsidR="004A6463" w:rsidRPr="006073D7" w14:paraId="418AAF52" w14:textId="77777777" w:rsidTr="003F71D8">
        <w:tc>
          <w:tcPr>
            <w:tcW w:w="9029" w:type="dxa"/>
            <w:gridSpan w:val="3"/>
          </w:tcPr>
          <w:p w14:paraId="3ECC5FF9" w14:textId="77777777" w:rsidR="004A6463" w:rsidRPr="006073D7" w:rsidRDefault="004A6463" w:rsidP="003F71D8">
            <w:pPr>
              <w:ind w:firstLine="426"/>
            </w:pPr>
            <w:r w:rsidRPr="006073D7">
              <w:rPr>
                <w:i/>
                <w:u w:val="single"/>
              </w:rPr>
              <w:t>Financial Documents</w:t>
            </w:r>
          </w:p>
        </w:tc>
      </w:tr>
      <w:tr w:rsidR="004A6463" w:rsidRPr="006073D7" w14:paraId="10BC2036" w14:textId="77777777" w:rsidTr="003F71D8">
        <w:tc>
          <w:tcPr>
            <w:tcW w:w="863" w:type="dxa"/>
          </w:tcPr>
          <w:p w14:paraId="0074AACB" w14:textId="77777777" w:rsidR="004A6463" w:rsidRPr="006073D7" w:rsidRDefault="004A6463" w:rsidP="003F71D8">
            <w:pPr>
              <w:ind w:left="432"/>
            </w:pPr>
            <w:r w:rsidRPr="006073D7">
              <w:rPr>
                <w:rFonts w:ascii="Nova Mono" w:eastAsia="Nova Mono" w:hAnsi="Nova Mono" w:cs="Nova Mono"/>
              </w:rPr>
              <w:t>⬜</w:t>
            </w:r>
          </w:p>
        </w:tc>
        <w:tc>
          <w:tcPr>
            <w:tcW w:w="8166" w:type="dxa"/>
            <w:gridSpan w:val="2"/>
          </w:tcPr>
          <w:p w14:paraId="16C8E499" w14:textId="77777777" w:rsidR="004A6463" w:rsidRPr="002C7152" w:rsidRDefault="004A6463" w:rsidP="004A6463">
            <w:pPr>
              <w:numPr>
                <w:ilvl w:val="0"/>
                <w:numId w:val="25"/>
              </w:numPr>
              <w:ind w:left="608" w:hanging="608"/>
              <w:rPr>
                <w:b/>
              </w:rPr>
            </w:pPr>
            <w:r w:rsidRPr="006073D7">
              <w:t xml:space="preserve">The prospective bidder’s computation of Net Financial Contracting Capacity (NFCC) </w:t>
            </w:r>
            <w:r w:rsidRPr="002C7152">
              <w:rPr>
                <w:b/>
                <w:bCs/>
                <w:u w:val="single"/>
              </w:rPr>
              <w:t>or</w:t>
            </w:r>
            <w:r w:rsidRPr="002C7152">
              <w:rPr>
                <w:b/>
              </w:rPr>
              <w:t xml:space="preserve"> </w:t>
            </w:r>
            <w:r>
              <w:rPr>
                <w:b/>
              </w:rPr>
              <w:t>A</w:t>
            </w:r>
            <w:r>
              <w:t xml:space="preserve"> </w:t>
            </w:r>
            <w:r w:rsidRPr="006073D7">
              <w:t>committed Line of Credit from a Universal or Commercial Bank in lieu of its NFCC computation</w:t>
            </w:r>
            <w:r>
              <w:t>.</w:t>
            </w:r>
          </w:p>
          <w:p w14:paraId="33F67390" w14:textId="77777777" w:rsidR="004A6463" w:rsidRPr="006073D7" w:rsidRDefault="004A6463" w:rsidP="003F71D8">
            <w:pPr>
              <w:ind w:left="608"/>
            </w:pPr>
          </w:p>
        </w:tc>
      </w:tr>
      <w:tr w:rsidR="004A6463" w:rsidRPr="006073D7" w14:paraId="7210770D" w14:textId="77777777" w:rsidTr="003F71D8">
        <w:tc>
          <w:tcPr>
            <w:tcW w:w="9029" w:type="dxa"/>
            <w:gridSpan w:val="3"/>
          </w:tcPr>
          <w:p w14:paraId="1C2C7EFD" w14:textId="77777777" w:rsidR="004A6463" w:rsidRPr="008357D1" w:rsidRDefault="004A6463" w:rsidP="003F71D8">
            <w:pPr>
              <w:jc w:val="center"/>
              <w:rPr>
                <w:b/>
                <w:i/>
              </w:rPr>
            </w:pPr>
            <w:r w:rsidRPr="006073D7">
              <w:rPr>
                <w:b/>
                <w:i/>
              </w:rPr>
              <w:t>Class “B” Documents</w:t>
            </w:r>
          </w:p>
        </w:tc>
      </w:tr>
      <w:tr w:rsidR="004A6463" w:rsidRPr="006073D7" w14:paraId="2EEB9C97" w14:textId="77777777" w:rsidTr="003F71D8">
        <w:tc>
          <w:tcPr>
            <w:tcW w:w="863" w:type="dxa"/>
          </w:tcPr>
          <w:p w14:paraId="7CB42CAF" w14:textId="77777777" w:rsidR="004A6463" w:rsidRPr="006073D7" w:rsidRDefault="004A6463" w:rsidP="003F71D8">
            <w:pPr>
              <w:ind w:left="432"/>
            </w:pPr>
            <w:r w:rsidRPr="006073D7">
              <w:rPr>
                <w:rFonts w:ascii="Nova Mono" w:eastAsia="Nova Mono" w:hAnsi="Nova Mono" w:cs="Nova Mono"/>
              </w:rPr>
              <w:t>⬜</w:t>
            </w:r>
          </w:p>
        </w:tc>
        <w:tc>
          <w:tcPr>
            <w:tcW w:w="8166" w:type="dxa"/>
            <w:gridSpan w:val="2"/>
          </w:tcPr>
          <w:p w14:paraId="27234105" w14:textId="77777777" w:rsidR="004A6463" w:rsidRPr="006073D7" w:rsidRDefault="004A6463" w:rsidP="004A6463">
            <w:pPr>
              <w:numPr>
                <w:ilvl w:val="0"/>
                <w:numId w:val="25"/>
              </w:numPr>
              <w:ind w:left="587" w:hanging="608"/>
            </w:pPr>
            <w:r w:rsidRPr="006073D7">
              <w:t>If applicable, a duly signed joint venture agreement (JVA) in case the joint venture is already in existence</w:t>
            </w:r>
            <w:r>
              <w:t xml:space="preserve"> </w:t>
            </w:r>
            <w:r w:rsidRPr="005507C6">
              <w:rPr>
                <w:b/>
                <w:u w:val="single"/>
              </w:rPr>
              <w:t xml:space="preserve">or </w:t>
            </w:r>
            <w:r w:rsidRPr="006073D7">
              <w:t>duly notarized statements from all the potential joint venture partners stating that they will enter into and abide by the provisions of the JVA in the instance that the bid is successful.</w:t>
            </w:r>
          </w:p>
          <w:p w14:paraId="0E8211A5" w14:textId="77777777" w:rsidR="004A6463" w:rsidRPr="006073D7" w:rsidRDefault="004A6463" w:rsidP="003F71D8">
            <w:pPr>
              <w:ind w:left="587"/>
            </w:pPr>
          </w:p>
        </w:tc>
      </w:tr>
      <w:tr w:rsidR="004A6463" w:rsidRPr="006073D7" w14:paraId="68A0C8B6" w14:textId="77777777" w:rsidTr="003F71D8">
        <w:tc>
          <w:tcPr>
            <w:tcW w:w="9034" w:type="dxa"/>
            <w:gridSpan w:val="3"/>
          </w:tcPr>
          <w:p w14:paraId="1FE328CB" w14:textId="77777777" w:rsidR="004A6463" w:rsidRPr="006073D7" w:rsidRDefault="004A6463" w:rsidP="004A6463">
            <w:pPr>
              <w:widowControl w:val="0"/>
              <w:numPr>
                <w:ilvl w:val="0"/>
                <w:numId w:val="27"/>
              </w:numPr>
              <w:pBdr>
                <w:top w:val="nil"/>
                <w:left w:val="nil"/>
                <w:bottom w:val="nil"/>
                <w:right w:val="nil"/>
                <w:between w:val="nil"/>
              </w:pBdr>
              <w:ind w:right="632"/>
              <w:jc w:val="left"/>
              <w:rPr>
                <w:b/>
                <w:color w:val="000000"/>
              </w:rPr>
            </w:pPr>
            <w:r w:rsidRPr="006073D7">
              <w:rPr>
                <w:b/>
                <w:color w:val="000000"/>
              </w:rPr>
              <w:t>FINANCIAL COMPONENT ENVELOPE</w:t>
            </w:r>
          </w:p>
        </w:tc>
      </w:tr>
      <w:tr w:rsidR="004A6463" w:rsidRPr="006073D7" w14:paraId="2630125A" w14:textId="77777777" w:rsidTr="003F71D8">
        <w:tc>
          <w:tcPr>
            <w:tcW w:w="889" w:type="dxa"/>
            <w:gridSpan w:val="2"/>
          </w:tcPr>
          <w:p w14:paraId="7B40ED91" w14:textId="77777777" w:rsidR="004A6463" w:rsidRPr="006073D7" w:rsidRDefault="004A6463" w:rsidP="003F71D8">
            <w:pPr>
              <w:ind w:left="432"/>
            </w:pPr>
            <w:r w:rsidRPr="006073D7">
              <w:rPr>
                <w:rFonts w:ascii="Nova Mono" w:eastAsia="Nova Mono" w:hAnsi="Nova Mono" w:cs="Nova Mono"/>
              </w:rPr>
              <w:t>⬜</w:t>
            </w:r>
          </w:p>
        </w:tc>
        <w:tc>
          <w:tcPr>
            <w:tcW w:w="8145" w:type="dxa"/>
          </w:tcPr>
          <w:p w14:paraId="04E6D2C2" w14:textId="77777777" w:rsidR="004A6463" w:rsidRPr="006073D7" w:rsidRDefault="004A6463" w:rsidP="004A6463">
            <w:pPr>
              <w:numPr>
                <w:ilvl w:val="0"/>
                <w:numId w:val="25"/>
              </w:numPr>
              <w:pBdr>
                <w:top w:val="nil"/>
                <w:left w:val="nil"/>
                <w:bottom w:val="nil"/>
                <w:right w:val="nil"/>
                <w:between w:val="nil"/>
              </w:pBdr>
              <w:ind w:left="610" w:hanging="630"/>
            </w:pPr>
            <w:r w:rsidRPr="006073D7">
              <w:rPr>
                <w:color w:val="000000"/>
              </w:rPr>
              <w:t xml:space="preserve">Original of duly signed and accomplished Financial Bid Form; </w:t>
            </w:r>
            <w:r w:rsidRPr="006073D7">
              <w:rPr>
                <w:b/>
                <w:color w:val="000000"/>
                <w:u w:val="single"/>
              </w:rPr>
              <w:t>and</w:t>
            </w:r>
          </w:p>
        </w:tc>
      </w:tr>
      <w:tr w:rsidR="004A6463" w:rsidRPr="006073D7" w14:paraId="50976CB5" w14:textId="77777777" w:rsidTr="003F71D8">
        <w:tc>
          <w:tcPr>
            <w:tcW w:w="889" w:type="dxa"/>
            <w:gridSpan w:val="2"/>
          </w:tcPr>
          <w:p w14:paraId="1D3CD12D" w14:textId="77777777" w:rsidR="004A6463" w:rsidRPr="006073D7" w:rsidRDefault="004A6463" w:rsidP="003F71D8">
            <w:pPr>
              <w:ind w:left="432"/>
            </w:pPr>
            <w:r w:rsidRPr="006073D7">
              <w:rPr>
                <w:rFonts w:ascii="Nova Mono" w:eastAsia="Nova Mono" w:hAnsi="Nova Mono" w:cs="Nova Mono"/>
              </w:rPr>
              <w:t>⬜</w:t>
            </w:r>
          </w:p>
        </w:tc>
        <w:tc>
          <w:tcPr>
            <w:tcW w:w="8145" w:type="dxa"/>
          </w:tcPr>
          <w:p w14:paraId="413173F4" w14:textId="77777777" w:rsidR="004A6463" w:rsidRPr="006073D7" w:rsidRDefault="004A6463" w:rsidP="004A6463">
            <w:pPr>
              <w:numPr>
                <w:ilvl w:val="0"/>
                <w:numId w:val="25"/>
              </w:numPr>
              <w:pBdr>
                <w:top w:val="nil"/>
                <w:left w:val="nil"/>
                <w:bottom w:val="nil"/>
                <w:right w:val="nil"/>
                <w:between w:val="nil"/>
              </w:pBdr>
              <w:ind w:left="610" w:hanging="630"/>
            </w:pPr>
            <w:r w:rsidRPr="006073D7">
              <w:rPr>
                <w:color w:val="000000"/>
              </w:rPr>
              <w:t>Original of duly signed and accomplished Price Schedule(s).</w:t>
            </w:r>
          </w:p>
          <w:p w14:paraId="213A31DB" w14:textId="77777777" w:rsidR="004A6463" w:rsidRPr="006073D7" w:rsidRDefault="004A6463" w:rsidP="003F71D8">
            <w:pPr>
              <w:widowControl w:val="0"/>
              <w:pBdr>
                <w:top w:val="nil"/>
                <w:left w:val="nil"/>
                <w:bottom w:val="nil"/>
                <w:right w:val="nil"/>
                <w:between w:val="nil"/>
              </w:pBdr>
              <w:tabs>
                <w:tab w:val="left" w:pos="1180"/>
                <w:tab w:val="left" w:pos="1181"/>
              </w:tabs>
              <w:ind w:left="497"/>
              <w:rPr>
                <w:color w:val="000000"/>
              </w:rPr>
            </w:pPr>
          </w:p>
        </w:tc>
      </w:tr>
      <w:tr w:rsidR="004A6463" w:rsidRPr="006073D7" w14:paraId="0FD6DC05" w14:textId="77777777" w:rsidTr="003F71D8">
        <w:tc>
          <w:tcPr>
            <w:tcW w:w="9029" w:type="dxa"/>
            <w:gridSpan w:val="3"/>
          </w:tcPr>
          <w:p w14:paraId="5C3246E6" w14:textId="77777777" w:rsidR="004A6463" w:rsidRPr="006073D7" w:rsidRDefault="004A6463" w:rsidP="003F71D8">
            <w:pPr>
              <w:ind w:left="610" w:hanging="184"/>
              <w:rPr>
                <w:i/>
                <w:u w:val="single"/>
              </w:rPr>
            </w:pPr>
            <w:r w:rsidRPr="006073D7">
              <w:rPr>
                <w:i/>
                <w:u w:val="single"/>
              </w:rPr>
              <w:t>Other documentary requirements under RA No. 9184 (as applicable)</w:t>
            </w:r>
          </w:p>
        </w:tc>
      </w:tr>
      <w:tr w:rsidR="004A6463" w:rsidRPr="006073D7" w14:paraId="53048E07" w14:textId="77777777" w:rsidTr="003F71D8">
        <w:tc>
          <w:tcPr>
            <w:tcW w:w="863" w:type="dxa"/>
          </w:tcPr>
          <w:p w14:paraId="40C365F6" w14:textId="77777777" w:rsidR="004A6463" w:rsidRPr="006073D7" w:rsidRDefault="004A6463" w:rsidP="003F71D8">
            <w:pPr>
              <w:ind w:left="432"/>
            </w:pPr>
            <w:r w:rsidRPr="006073D7">
              <w:rPr>
                <w:rFonts w:ascii="Nova Mono" w:eastAsia="Nova Mono" w:hAnsi="Nova Mono" w:cs="Nova Mono"/>
              </w:rPr>
              <w:t>⬜</w:t>
            </w:r>
          </w:p>
        </w:tc>
        <w:tc>
          <w:tcPr>
            <w:tcW w:w="8166" w:type="dxa"/>
            <w:gridSpan w:val="2"/>
          </w:tcPr>
          <w:p w14:paraId="232B6669" w14:textId="77777777" w:rsidR="004A6463" w:rsidRPr="006073D7" w:rsidRDefault="004A6463" w:rsidP="004A6463">
            <w:pPr>
              <w:widowControl w:val="0"/>
              <w:numPr>
                <w:ilvl w:val="0"/>
                <w:numId w:val="25"/>
              </w:numPr>
              <w:pBdr>
                <w:top w:val="nil"/>
                <w:left w:val="nil"/>
                <w:bottom w:val="nil"/>
                <w:right w:val="nil"/>
                <w:between w:val="nil"/>
              </w:pBdr>
              <w:ind w:left="557" w:hanging="540"/>
              <w:rPr>
                <w:color w:val="000000"/>
              </w:rPr>
            </w:pPr>
            <w:r w:rsidRPr="006073D7">
              <w:rPr>
                <w:i/>
                <w:color w:val="000000"/>
              </w:rPr>
              <w:t>[For foreign bidders claiming by reason of their country’s extension of reciprocal rights to Filipinos]</w:t>
            </w:r>
            <w:r w:rsidRPr="006073D7">
              <w:rPr>
                <w:color w:val="000000"/>
              </w:rPr>
              <w:t xml:space="preserve"> Certification from the relevant government office of their country stating that Filipinos are allowed to </w:t>
            </w:r>
            <w:r w:rsidRPr="006073D7">
              <w:t>participate in government</w:t>
            </w:r>
            <w:r w:rsidRPr="006073D7">
              <w:rPr>
                <w:color w:val="000000"/>
              </w:rPr>
              <w:t xml:space="preserve"> procurement activities for the same item or product.</w:t>
            </w:r>
          </w:p>
        </w:tc>
      </w:tr>
      <w:tr w:rsidR="004A6463" w:rsidRPr="006073D7" w14:paraId="47BD841C" w14:textId="77777777" w:rsidTr="003F71D8">
        <w:tc>
          <w:tcPr>
            <w:tcW w:w="863" w:type="dxa"/>
          </w:tcPr>
          <w:p w14:paraId="70C9921C" w14:textId="77777777" w:rsidR="004A6463" w:rsidRPr="006073D7" w:rsidRDefault="004A6463" w:rsidP="003F71D8">
            <w:pPr>
              <w:ind w:left="432"/>
            </w:pPr>
            <w:r w:rsidRPr="006073D7">
              <w:rPr>
                <w:rFonts w:ascii="Nova Mono" w:eastAsia="Nova Mono" w:hAnsi="Nova Mono" w:cs="Nova Mono"/>
              </w:rPr>
              <w:t>⬜</w:t>
            </w:r>
          </w:p>
        </w:tc>
        <w:tc>
          <w:tcPr>
            <w:tcW w:w="8166" w:type="dxa"/>
            <w:gridSpan w:val="2"/>
          </w:tcPr>
          <w:p w14:paraId="7FF727C4" w14:textId="77777777" w:rsidR="004A6463" w:rsidRPr="006073D7" w:rsidRDefault="004A6463" w:rsidP="004A6463">
            <w:pPr>
              <w:widowControl w:val="0"/>
              <w:numPr>
                <w:ilvl w:val="0"/>
                <w:numId w:val="25"/>
              </w:numPr>
              <w:pBdr>
                <w:top w:val="nil"/>
                <w:left w:val="nil"/>
                <w:bottom w:val="nil"/>
                <w:right w:val="nil"/>
                <w:between w:val="nil"/>
              </w:pBdr>
              <w:ind w:left="557" w:hanging="540"/>
            </w:pPr>
            <w:r w:rsidRPr="006073D7">
              <w:rPr>
                <w:color w:val="000000"/>
              </w:rPr>
              <w:t>Certification from the DTI if the Bidder claims preference as a Domestic Bidder or Domestic Entity.</w:t>
            </w:r>
          </w:p>
        </w:tc>
      </w:tr>
    </w:tbl>
    <w:p w14:paraId="494BCFAA" w14:textId="77777777" w:rsidR="00D93A4A" w:rsidRDefault="00D93A4A">
      <w:pPr>
        <w:jc w:val="center"/>
      </w:pPr>
    </w:p>
    <w:p w14:paraId="137048CF" w14:textId="77777777" w:rsidR="00D93A4A" w:rsidRDefault="00D93A4A">
      <w:pPr>
        <w:jc w:val="center"/>
      </w:pPr>
    </w:p>
    <w:p w14:paraId="0CA88AF3" w14:textId="77777777" w:rsidR="00D93A4A" w:rsidRDefault="00D93A4A" w:rsidP="00D93A4A">
      <w:pPr>
        <w:spacing w:line="259" w:lineRule="auto"/>
        <w:ind w:left="1812"/>
        <w:jc w:val="left"/>
      </w:pPr>
      <w:r>
        <w:rPr>
          <w:b/>
          <w:i/>
          <w:sz w:val="48"/>
        </w:rPr>
        <w:lastRenderedPageBreak/>
        <w:t xml:space="preserve">Section IX. Bidding Forms </w:t>
      </w:r>
    </w:p>
    <w:tbl>
      <w:tblPr>
        <w:tblStyle w:val="TableGrid"/>
        <w:tblW w:w="9855" w:type="dxa"/>
        <w:tblInd w:w="-135" w:type="dxa"/>
        <w:tblCellMar>
          <w:top w:w="333" w:type="dxa"/>
          <w:left w:w="152" w:type="dxa"/>
          <w:right w:w="89" w:type="dxa"/>
        </w:tblCellMar>
        <w:tblLook w:val="04A0" w:firstRow="1" w:lastRow="0" w:firstColumn="1" w:lastColumn="0" w:noHBand="0" w:noVBand="1"/>
      </w:tblPr>
      <w:tblGrid>
        <w:gridCol w:w="9855"/>
      </w:tblGrid>
      <w:tr w:rsidR="00D93A4A" w14:paraId="48A1B2C2" w14:textId="77777777" w:rsidTr="00EB24C3">
        <w:trPr>
          <w:trHeight w:val="7875"/>
        </w:trPr>
        <w:tc>
          <w:tcPr>
            <w:tcW w:w="9855" w:type="dxa"/>
            <w:tcBorders>
              <w:top w:val="single" w:sz="6" w:space="0" w:color="000000"/>
              <w:left w:val="single" w:sz="6" w:space="0" w:color="000000"/>
              <w:bottom w:val="single" w:sz="6" w:space="0" w:color="000000"/>
              <w:right w:val="single" w:sz="6" w:space="0" w:color="000000"/>
            </w:tcBorders>
          </w:tcPr>
          <w:p w14:paraId="38E74825" w14:textId="77777777" w:rsidR="00D93A4A" w:rsidRDefault="00D93A4A" w:rsidP="00EB24C3">
            <w:pPr>
              <w:spacing w:line="259" w:lineRule="auto"/>
              <w:ind w:left="154"/>
            </w:pPr>
            <w:r>
              <w:rPr>
                <w:b/>
                <w:sz w:val="32"/>
              </w:rPr>
              <w:t xml:space="preserve">Notes on the Bidding Forms </w:t>
            </w:r>
            <w:r>
              <w:rPr>
                <w:b/>
                <w:sz w:val="28"/>
              </w:rPr>
              <w:t xml:space="preserve"> </w:t>
            </w:r>
          </w:p>
          <w:p w14:paraId="1BC7924E" w14:textId="77777777" w:rsidR="00D93A4A" w:rsidRDefault="00D93A4A" w:rsidP="00EB24C3">
            <w:pPr>
              <w:spacing w:line="259" w:lineRule="auto"/>
              <w:ind w:left="504"/>
            </w:pPr>
            <w:r>
              <w:t xml:space="preserve">  </w:t>
            </w:r>
          </w:p>
          <w:p w14:paraId="52446C2A" w14:textId="77777777" w:rsidR="00D93A4A" w:rsidRDefault="00D93A4A" w:rsidP="00EB24C3">
            <w:pPr>
              <w:spacing w:line="238" w:lineRule="auto"/>
              <w:ind w:left="514" w:right="60"/>
            </w:pPr>
            <w:r>
              <w:t xml:space="preserve">The Bidder shall complete and submit with its Bid the </w:t>
            </w:r>
            <w:r>
              <w:rPr>
                <w:b/>
              </w:rPr>
              <w:t>Bid Form</w:t>
            </w:r>
            <w:r>
              <w:t xml:space="preserve"> and </w:t>
            </w:r>
            <w:r>
              <w:rPr>
                <w:b/>
              </w:rPr>
              <w:t>Price Schedules</w:t>
            </w:r>
            <w:r>
              <w:t xml:space="preserve"> in accordance with </w:t>
            </w:r>
            <w:r>
              <w:rPr>
                <w:b/>
              </w:rPr>
              <w:t>ITB</w:t>
            </w:r>
            <w:r>
              <w:t xml:space="preserve"> Clause 0 with the requirements of the Bidding Documents and the format set out in this Section.  </w:t>
            </w:r>
          </w:p>
          <w:p w14:paraId="25F65915" w14:textId="77777777" w:rsidR="00D93A4A" w:rsidRDefault="00D93A4A" w:rsidP="00EB24C3">
            <w:pPr>
              <w:spacing w:line="259" w:lineRule="auto"/>
              <w:ind w:left="504"/>
            </w:pPr>
            <w:r>
              <w:t xml:space="preserve">  </w:t>
            </w:r>
          </w:p>
          <w:p w14:paraId="76C43B97" w14:textId="77777777" w:rsidR="00D93A4A" w:rsidRDefault="00D93A4A" w:rsidP="00EB24C3">
            <w:pPr>
              <w:spacing w:line="239" w:lineRule="auto"/>
              <w:ind w:left="514"/>
            </w:pPr>
            <w:r>
              <w:t xml:space="preserve">When requested in the BDS, the Bidder should provide the </w:t>
            </w:r>
            <w:r>
              <w:rPr>
                <w:b/>
              </w:rPr>
              <w:t>Bid Security</w:t>
            </w:r>
            <w:r>
              <w:t xml:space="preserve">, either in the form included hereafter or in another form acceptable to the Entity, pursuant to </w:t>
            </w:r>
            <w:r>
              <w:rPr>
                <w:b/>
              </w:rPr>
              <w:t>ITB</w:t>
            </w:r>
            <w:r>
              <w:t xml:space="preserve"> Clause 0.  </w:t>
            </w:r>
          </w:p>
          <w:p w14:paraId="612EFC33" w14:textId="77777777" w:rsidR="00D93A4A" w:rsidRDefault="00D93A4A" w:rsidP="00EB24C3">
            <w:pPr>
              <w:spacing w:line="259" w:lineRule="auto"/>
              <w:ind w:left="504"/>
            </w:pPr>
            <w:r>
              <w:t xml:space="preserve">  </w:t>
            </w:r>
          </w:p>
          <w:p w14:paraId="628E238A" w14:textId="77777777" w:rsidR="00D93A4A" w:rsidRDefault="00D93A4A" w:rsidP="00EB24C3">
            <w:pPr>
              <w:spacing w:line="238" w:lineRule="auto"/>
              <w:ind w:left="514" w:right="64"/>
            </w:pPr>
            <w:r>
              <w:t xml:space="preserve">The </w:t>
            </w:r>
            <w:r>
              <w:rPr>
                <w:b/>
              </w:rPr>
              <w:t>Contract Agreement Form</w:t>
            </w:r>
            <w:r>
              <w:t xml:space="preserve">, when it is finalized at the time of contract award, should incorporate any corrections or modifications to the accepted Bid resulting from price corrections.  The Price Schedule and Schedule of Requirements deemed to form part of the contract should be modified accordingly.  </w:t>
            </w:r>
          </w:p>
          <w:p w14:paraId="01F65E5F" w14:textId="77777777" w:rsidR="00D93A4A" w:rsidRDefault="00D93A4A" w:rsidP="00EB24C3">
            <w:pPr>
              <w:spacing w:line="259" w:lineRule="auto"/>
              <w:ind w:left="504"/>
            </w:pPr>
            <w:r>
              <w:t xml:space="preserve">  </w:t>
            </w:r>
          </w:p>
          <w:p w14:paraId="638F11F1" w14:textId="77777777" w:rsidR="00D93A4A" w:rsidRDefault="00D93A4A" w:rsidP="00EB24C3">
            <w:pPr>
              <w:spacing w:line="238" w:lineRule="auto"/>
              <w:ind w:left="514" w:right="60"/>
            </w:pPr>
            <w:r>
              <w:t xml:space="preserve">The </w:t>
            </w:r>
            <w:r>
              <w:rPr>
                <w:b/>
              </w:rPr>
              <w:t>Performance Security</w:t>
            </w:r>
            <w:r>
              <w:t xml:space="preserve"> </w:t>
            </w:r>
            <w:r>
              <w:rPr>
                <w:b/>
              </w:rPr>
              <w:t>Form</w:t>
            </w:r>
            <w:r>
              <w:t xml:space="preserve"> and </w:t>
            </w:r>
            <w:r>
              <w:rPr>
                <w:b/>
              </w:rPr>
              <w:t>Bank Guarantee Form for Advance Payment</w:t>
            </w:r>
            <w:r>
              <w:t xml:space="preserve"> should not be completed by the Bidders at the time of their Bid preparation.  Only the successful Bidder will be required to provide performance security and bank guarantee for advance payment in accordance with one of the forms indicated herein or in another form acceptable to the Procuring Entity and pursuant to </w:t>
            </w:r>
            <w:r>
              <w:rPr>
                <w:b/>
              </w:rPr>
              <w:t xml:space="preserve">GCC </w:t>
            </w:r>
            <w:r>
              <w:t xml:space="preserve">Clause 13 and its corresponding SCC provision.  </w:t>
            </w:r>
          </w:p>
          <w:p w14:paraId="02B02392" w14:textId="77777777" w:rsidR="00D93A4A" w:rsidRDefault="00D93A4A" w:rsidP="00EB24C3">
            <w:pPr>
              <w:spacing w:line="259" w:lineRule="auto"/>
              <w:ind w:left="504"/>
            </w:pPr>
            <w:r>
              <w:t xml:space="preserve">  </w:t>
            </w:r>
          </w:p>
          <w:p w14:paraId="3A515A6D" w14:textId="77777777" w:rsidR="00D93A4A" w:rsidRDefault="00D93A4A" w:rsidP="00EB24C3">
            <w:pPr>
              <w:spacing w:line="238" w:lineRule="auto"/>
              <w:ind w:left="514" w:right="60"/>
            </w:pPr>
            <w:r>
              <w:t xml:space="preserve">The sworn affidavit must be completed by all Bidders in accordance with </w:t>
            </w:r>
            <w:r>
              <w:rPr>
                <w:b/>
              </w:rPr>
              <w:t>ITB</w:t>
            </w:r>
            <w:r>
              <w:t xml:space="preserve"> Clause 4.2 failure to do so and submit it with the bid shall result in the rejection of the bid and the Bidder’s disqualification.  </w:t>
            </w:r>
          </w:p>
          <w:p w14:paraId="5E06DEE4" w14:textId="77777777" w:rsidR="00D93A4A" w:rsidRDefault="00D93A4A" w:rsidP="00EB24C3">
            <w:pPr>
              <w:spacing w:line="259" w:lineRule="auto"/>
            </w:pPr>
            <w:r>
              <w:t xml:space="preserve"> </w:t>
            </w:r>
          </w:p>
        </w:tc>
      </w:tr>
    </w:tbl>
    <w:p w14:paraId="7E53A5D2" w14:textId="77777777" w:rsidR="00D93A4A" w:rsidRDefault="00D93A4A" w:rsidP="00D93A4A">
      <w:pPr>
        <w:spacing w:after="90" w:line="259" w:lineRule="auto"/>
        <w:ind w:right="103"/>
        <w:jc w:val="center"/>
      </w:pPr>
      <w:r>
        <w:rPr>
          <w:b/>
          <w:sz w:val="32"/>
        </w:rPr>
        <w:t xml:space="preserve"> </w:t>
      </w:r>
    </w:p>
    <w:p w14:paraId="6A0D7853" w14:textId="77777777" w:rsidR="00D93A4A" w:rsidRDefault="00D93A4A" w:rsidP="00D93A4A">
      <w:pPr>
        <w:spacing w:after="88" w:line="259" w:lineRule="auto"/>
        <w:ind w:right="103"/>
        <w:jc w:val="center"/>
      </w:pPr>
      <w:r>
        <w:rPr>
          <w:b/>
          <w:sz w:val="32"/>
        </w:rPr>
        <w:t xml:space="preserve"> </w:t>
      </w:r>
    </w:p>
    <w:p w14:paraId="21CDFEEA" w14:textId="77777777" w:rsidR="00D93A4A" w:rsidRDefault="00D93A4A" w:rsidP="00D93A4A">
      <w:pPr>
        <w:spacing w:after="90" w:line="259" w:lineRule="auto"/>
        <w:ind w:right="103"/>
        <w:jc w:val="center"/>
      </w:pPr>
      <w:r>
        <w:rPr>
          <w:b/>
          <w:sz w:val="32"/>
        </w:rPr>
        <w:t xml:space="preserve"> </w:t>
      </w:r>
    </w:p>
    <w:p w14:paraId="76B92D06" w14:textId="77777777" w:rsidR="00D93A4A" w:rsidRDefault="00D93A4A" w:rsidP="00D93A4A">
      <w:pPr>
        <w:spacing w:after="88" w:line="259" w:lineRule="auto"/>
        <w:ind w:right="103"/>
        <w:jc w:val="center"/>
      </w:pPr>
      <w:r>
        <w:rPr>
          <w:b/>
          <w:sz w:val="32"/>
        </w:rPr>
        <w:t xml:space="preserve"> </w:t>
      </w:r>
    </w:p>
    <w:p w14:paraId="39012D1A" w14:textId="77777777" w:rsidR="00D93A4A" w:rsidRDefault="00D93A4A" w:rsidP="00D93A4A">
      <w:pPr>
        <w:spacing w:after="90" w:line="259" w:lineRule="auto"/>
        <w:ind w:right="103"/>
        <w:jc w:val="center"/>
      </w:pPr>
      <w:r>
        <w:rPr>
          <w:b/>
          <w:sz w:val="32"/>
        </w:rPr>
        <w:t xml:space="preserve"> </w:t>
      </w:r>
    </w:p>
    <w:p w14:paraId="7D2C03E7" w14:textId="77777777" w:rsidR="00D93A4A" w:rsidRDefault="00D93A4A" w:rsidP="00D93A4A">
      <w:pPr>
        <w:spacing w:after="88" w:line="259" w:lineRule="auto"/>
        <w:ind w:right="103"/>
        <w:jc w:val="center"/>
      </w:pPr>
      <w:r>
        <w:rPr>
          <w:b/>
          <w:sz w:val="32"/>
        </w:rPr>
        <w:t xml:space="preserve"> </w:t>
      </w:r>
    </w:p>
    <w:p w14:paraId="1C9E9D5F" w14:textId="77777777" w:rsidR="00D93A4A" w:rsidRDefault="00D93A4A" w:rsidP="00D93A4A">
      <w:pPr>
        <w:spacing w:after="90" w:line="259" w:lineRule="auto"/>
        <w:ind w:right="103"/>
        <w:jc w:val="center"/>
      </w:pPr>
      <w:r>
        <w:rPr>
          <w:b/>
          <w:sz w:val="32"/>
        </w:rPr>
        <w:t xml:space="preserve"> </w:t>
      </w:r>
    </w:p>
    <w:p w14:paraId="0C080115" w14:textId="77777777" w:rsidR="00D93A4A" w:rsidRDefault="00D93A4A" w:rsidP="00D93A4A">
      <w:pPr>
        <w:spacing w:after="88" w:line="259" w:lineRule="auto"/>
        <w:ind w:right="103"/>
        <w:jc w:val="center"/>
      </w:pPr>
      <w:r>
        <w:rPr>
          <w:b/>
          <w:sz w:val="32"/>
        </w:rPr>
        <w:t xml:space="preserve"> </w:t>
      </w:r>
    </w:p>
    <w:p w14:paraId="2A1E459E" w14:textId="77777777" w:rsidR="00D93A4A" w:rsidRDefault="00D93A4A" w:rsidP="00D93A4A">
      <w:pPr>
        <w:spacing w:after="91" w:line="259" w:lineRule="auto"/>
        <w:ind w:right="103"/>
        <w:jc w:val="center"/>
        <w:rPr>
          <w:b/>
          <w:sz w:val="32"/>
        </w:rPr>
      </w:pPr>
    </w:p>
    <w:p w14:paraId="666180B5" w14:textId="77777777" w:rsidR="00D93A4A" w:rsidRDefault="00D93A4A" w:rsidP="00D93A4A">
      <w:pPr>
        <w:spacing w:after="91" w:line="259" w:lineRule="auto"/>
        <w:ind w:right="103"/>
        <w:jc w:val="center"/>
        <w:rPr>
          <w:b/>
          <w:sz w:val="32"/>
        </w:rPr>
      </w:pPr>
    </w:p>
    <w:p w14:paraId="45939671" w14:textId="77777777" w:rsidR="00D93A4A" w:rsidRDefault="00D93A4A" w:rsidP="00D93A4A">
      <w:pPr>
        <w:spacing w:after="91" w:line="259" w:lineRule="auto"/>
        <w:ind w:right="103"/>
        <w:rPr>
          <w:b/>
          <w:sz w:val="32"/>
        </w:rPr>
      </w:pPr>
    </w:p>
    <w:p w14:paraId="49FF3C1A" w14:textId="77777777" w:rsidR="00D93A4A" w:rsidRDefault="00D93A4A" w:rsidP="00D93A4A">
      <w:pPr>
        <w:spacing w:after="91" w:line="259" w:lineRule="auto"/>
        <w:ind w:right="103"/>
      </w:pPr>
      <w:r>
        <w:rPr>
          <w:b/>
          <w:sz w:val="32"/>
        </w:rPr>
        <w:t xml:space="preserve"> </w:t>
      </w:r>
    </w:p>
    <w:p w14:paraId="5FB17D1F" w14:textId="77777777" w:rsidR="00D93A4A" w:rsidRDefault="00D93A4A" w:rsidP="00D93A4A">
      <w:pPr>
        <w:spacing w:line="259" w:lineRule="auto"/>
        <w:ind w:right="103"/>
        <w:jc w:val="center"/>
      </w:pPr>
      <w:r>
        <w:rPr>
          <w:b/>
          <w:sz w:val="32"/>
        </w:rPr>
        <w:t xml:space="preserve"> </w:t>
      </w:r>
    </w:p>
    <w:p w14:paraId="3719F9A3" w14:textId="12EDBEAB" w:rsidR="00D93A4A" w:rsidRDefault="00D93A4A" w:rsidP="00D93A4A">
      <w:pPr>
        <w:pStyle w:val="Heading3"/>
        <w:spacing w:after="4"/>
        <w:ind w:left="0" w:right="619" w:firstLine="0"/>
        <w:jc w:val="center"/>
      </w:pPr>
      <w:r>
        <w:lastRenderedPageBreak/>
        <w:t>Bid Form</w:t>
      </w:r>
    </w:p>
    <w:p w14:paraId="7A8AA0DA" w14:textId="77777777" w:rsidR="00D93A4A" w:rsidRDefault="00D93A4A" w:rsidP="00D93A4A">
      <w:pPr>
        <w:spacing w:line="259" w:lineRule="auto"/>
        <w:jc w:val="right"/>
      </w:pPr>
      <w:r>
        <w:rPr>
          <w:rFonts w:ascii="Calibri" w:eastAsia="Calibri" w:hAnsi="Calibri" w:cs="Calibri"/>
          <w:noProof/>
          <w:sz w:val="22"/>
        </w:rPr>
        <mc:AlternateContent>
          <mc:Choice Requires="wpg">
            <w:drawing>
              <wp:inline distT="0" distB="0" distL="0" distR="0" wp14:anchorId="71027B1D" wp14:editId="073A0113">
                <wp:extent cx="5769610" cy="17780"/>
                <wp:effectExtent l="0" t="0" r="0" b="0"/>
                <wp:docPr id="73964" name="Group 73964"/>
                <wp:cNvGraphicFramePr/>
                <a:graphic xmlns:a="http://schemas.openxmlformats.org/drawingml/2006/main">
                  <a:graphicData uri="http://schemas.microsoft.com/office/word/2010/wordprocessingGroup">
                    <wpg:wgp>
                      <wpg:cNvGrpSpPr/>
                      <wpg:grpSpPr>
                        <a:xfrm>
                          <a:off x="0" y="0"/>
                          <a:ext cx="5769610" cy="17780"/>
                          <a:chOff x="0" y="0"/>
                          <a:chExt cx="5769610" cy="17780"/>
                        </a:xfrm>
                      </wpg:grpSpPr>
                      <wps:wsp>
                        <wps:cNvPr id="87392" name="Shape 87392"/>
                        <wps:cNvSpPr/>
                        <wps:spPr>
                          <a:xfrm>
                            <a:off x="0" y="0"/>
                            <a:ext cx="5769610" cy="17780"/>
                          </a:xfrm>
                          <a:custGeom>
                            <a:avLst/>
                            <a:gdLst/>
                            <a:ahLst/>
                            <a:cxnLst/>
                            <a:rect l="0" t="0" r="0" b="0"/>
                            <a:pathLst>
                              <a:path w="5769610" h="17780">
                                <a:moveTo>
                                  <a:pt x="0" y="0"/>
                                </a:moveTo>
                                <a:lnTo>
                                  <a:pt x="5769610" y="0"/>
                                </a:lnTo>
                                <a:lnTo>
                                  <a:pt x="5769610" y="17780"/>
                                </a:lnTo>
                                <a:lnTo>
                                  <a:pt x="0" y="17780"/>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w:pict>
              <v:group w14:anchorId="61FFF178" id="Group 73964" o:spid="_x0000_s1026" style="width:454.3pt;height:1.4pt;mso-position-horizontal-relative:char;mso-position-vertical-relative:line" coordsize="57696,17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">
                <v:shape id="Shape 87392" o:spid="_x0000_s1027" style="position:absolute;width:57696;height:177;visibility:visible;mso-wrap-style:square;v-text-anchor:top" coordsize="5769610,177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" path="m,l5769610,r,17780l,17780,,e" fillcolor="black" stroked="f" strokeweight="0">
                  <v:stroke miterlimit="83231f" joinstyle="miter"/>
                  <v:path arrowok="t" textboxrect="0,0,5769610,17780"/>
                </v:shape>
                <w10:anchorlock/>
              </v:group>
            </w:pict>
          </mc:Fallback>
        </mc:AlternateContent>
      </w:r>
      <w:r>
        <w:t xml:space="preserve"> </w:t>
      </w:r>
    </w:p>
    <w:p w14:paraId="3349C5B4" w14:textId="77777777" w:rsidR="00D93A4A" w:rsidRDefault="00D93A4A" w:rsidP="00D93A4A">
      <w:pPr>
        <w:spacing w:line="259" w:lineRule="auto"/>
        <w:ind w:left="360"/>
        <w:jc w:val="left"/>
      </w:pPr>
      <w:r>
        <w:t xml:space="preserve">  </w:t>
      </w:r>
    </w:p>
    <w:p w14:paraId="303263A2" w14:textId="77777777" w:rsidR="00D93A4A" w:rsidRDefault="00D93A4A" w:rsidP="00D93A4A">
      <w:pPr>
        <w:tabs>
          <w:tab w:val="center" w:pos="360"/>
          <w:tab w:val="center" w:pos="5864"/>
          <w:tab w:val="center" w:pos="8824"/>
        </w:tabs>
        <w:ind w:left="-5"/>
        <w:jc w:val="left"/>
      </w:pPr>
      <w:r>
        <w:rPr>
          <w:rFonts w:ascii="Calibri" w:eastAsia="Calibri" w:hAnsi="Calibri" w:cs="Calibri"/>
          <w:sz w:val="22"/>
        </w:rPr>
        <w:t xml:space="preserve"> </w:t>
      </w:r>
      <w:r>
        <w:rPr>
          <w:rFonts w:ascii="Calibri" w:eastAsia="Calibri" w:hAnsi="Calibri" w:cs="Calibri"/>
          <w:sz w:val="22"/>
        </w:rPr>
        <w:tab/>
      </w:r>
      <w:r>
        <w:t xml:space="preserve">  </w:t>
      </w:r>
      <w:r>
        <w:tab/>
        <w:t xml:space="preserve">Date:   </w:t>
      </w:r>
      <w:r>
        <w:tab/>
        <w:t xml:space="preserve">  </w:t>
      </w:r>
    </w:p>
    <w:p w14:paraId="1824FE25" w14:textId="77777777" w:rsidR="00D93A4A" w:rsidRDefault="00D93A4A" w:rsidP="00D93A4A">
      <w:pPr>
        <w:tabs>
          <w:tab w:val="center" w:pos="360"/>
          <w:tab w:val="center" w:pos="6438"/>
          <w:tab w:val="center" w:pos="8824"/>
        </w:tabs>
        <w:ind w:left="-5"/>
        <w:jc w:val="left"/>
      </w:pPr>
      <w:r>
        <w:rPr>
          <w:rFonts w:ascii="Calibri" w:eastAsia="Calibri" w:hAnsi="Calibri" w:cs="Calibri"/>
          <w:sz w:val="22"/>
        </w:rPr>
        <w:t xml:space="preserve"> </w:t>
      </w:r>
      <w:r>
        <w:rPr>
          <w:rFonts w:ascii="Calibri" w:eastAsia="Calibri" w:hAnsi="Calibri" w:cs="Calibri"/>
          <w:sz w:val="22"/>
        </w:rPr>
        <w:tab/>
      </w:r>
      <w:r>
        <w:t xml:space="preserve">  </w:t>
      </w:r>
      <w:r>
        <w:tab/>
        <w:t>Invitation to Bid</w:t>
      </w:r>
      <w:r>
        <w:rPr>
          <w:sz w:val="31"/>
          <w:vertAlign w:val="superscript"/>
        </w:rPr>
        <w:footnoteReference w:id="3"/>
      </w:r>
      <w:r>
        <w:t xml:space="preserve"> N</w:t>
      </w:r>
      <w:r>
        <w:rPr>
          <w:vertAlign w:val="superscript"/>
        </w:rPr>
        <w:t>o</w:t>
      </w:r>
      <w:r>
        <w:t xml:space="preserve">:  </w:t>
      </w:r>
      <w:r>
        <w:rPr>
          <w:rFonts w:ascii="Calibri" w:eastAsia="Calibri" w:hAnsi="Calibri" w:cs="Calibri"/>
          <w:noProof/>
          <w:sz w:val="22"/>
        </w:rPr>
        <mc:AlternateContent>
          <mc:Choice Requires="wpg">
            <w:drawing>
              <wp:inline distT="0" distB="0" distL="0" distR="0" wp14:anchorId="5747DAFE" wp14:editId="7AA918BD">
                <wp:extent cx="1679702" cy="252985"/>
                <wp:effectExtent l="0" t="0" r="0" b="0"/>
                <wp:docPr id="73963" name="Group 73963"/>
                <wp:cNvGraphicFramePr/>
                <a:graphic xmlns:a="http://schemas.openxmlformats.org/drawingml/2006/main">
                  <a:graphicData uri="http://schemas.microsoft.com/office/word/2010/wordprocessingGroup">
                    <wpg:wgp>
                      <wpg:cNvGrpSpPr/>
                      <wpg:grpSpPr>
                        <a:xfrm>
                          <a:off x="0" y="0"/>
                          <a:ext cx="1679702" cy="252985"/>
                          <a:chOff x="0" y="0"/>
                          <a:chExt cx="1679702" cy="252985"/>
                        </a:xfrm>
                      </wpg:grpSpPr>
                      <wps:wsp>
                        <wps:cNvPr id="87394" name="Shape 87394"/>
                        <wps:cNvSpPr/>
                        <wps:spPr>
                          <a:xfrm>
                            <a:off x="3048" y="0"/>
                            <a:ext cx="1676654" cy="9144"/>
                          </a:xfrm>
                          <a:custGeom>
                            <a:avLst/>
                            <a:gdLst/>
                            <a:ahLst/>
                            <a:cxnLst/>
                            <a:rect l="0" t="0" r="0" b="0"/>
                            <a:pathLst>
                              <a:path w="1676654" h="9144">
                                <a:moveTo>
                                  <a:pt x="0" y="0"/>
                                </a:moveTo>
                                <a:lnTo>
                                  <a:pt x="1676654" y="0"/>
                                </a:lnTo>
                                <a:lnTo>
                                  <a:pt x="167665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7395" name="Shape 87395"/>
                        <wps:cNvSpPr/>
                        <wps:spPr>
                          <a:xfrm>
                            <a:off x="0" y="245365"/>
                            <a:ext cx="1679702" cy="9144"/>
                          </a:xfrm>
                          <a:custGeom>
                            <a:avLst/>
                            <a:gdLst/>
                            <a:ahLst/>
                            <a:cxnLst/>
                            <a:rect l="0" t="0" r="0" b="0"/>
                            <a:pathLst>
                              <a:path w="1679702" h="9144">
                                <a:moveTo>
                                  <a:pt x="0" y="0"/>
                                </a:moveTo>
                                <a:lnTo>
                                  <a:pt x="1679702" y="0"/>
                                </a:lnTo>
                                <a:lnTo>
                                  <a:pt x="1679702"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w:pict>
              <v:group w14:anchorId="6B212271" id="Group 73963" o:spid="_x0000_s1026" style="width:132.25pt;height:19.9pt;mso-position-horizontal-relative:char;mso-position-vertical-relative:line" coordsize="16797,25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">
                <v:shape id="Shape 87394" o:spid="_x0000_s1027" style="position:absolute;left:30;width:16767;height:91;visibility:visible;mso-wrap-style:square;v-text-anchor:top" coordsize="167665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" path="m,l1676654,r,9144l,9144,,e" fillcolor="black" stroked="f" strokeweight="0">
                  <v:stroke miterlimit="83231f" joinstyle="miter"/>
                  <v:path arrowok="t" textboxrect="0,0,1676654,9144"/>
                </v:shape>
                <v:shape id="Shape 87395" o:spid="_x0000_s1028" style="position:absolute;top:2453;width:16797;height:92;visibility:visible;mso-wrap-style:square;v-text-anchor:top" coordsize="1679702,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" path="m,l1679702,r,9144l,9144,,e" fillcolor="black" stroked="f" strokeweight="0">
                  <v:stroke miterlimit="83231f" joinstyle="miter"/>
                  <v:path arrowok="t" textboxrect="0,0,1679702,9144"/>
                </v:shape>
                <w10:anchorlock/>
              </v:group>
            </w:pict>
          </mc:Fallback>
        </mc:AlternateContent>
      </w:r>
      <w:r>
        <w:t xml:space="preserve"> </w:t>
      </w:r>
      <w:r>
        <w:tab/>
        <w:t xml:space="preserve">  </w:t>
      </w:r>
    </w:p>
    <w:p w14:paraId="5E367F12" w14:textId="77777777" w:rsidR="00D93A4A" w:rsidRDefault="00D93A4A" w:rsidP="00D93A4A">
      <w:pPr>
        <w:spacing w:line="259" w:lineRule="auto"/>
        <w:ind w:left="360"/>
        <w:jc w:val="left"/>
      </w:pPr>
      <w:r>
        <w:t xml:space="preserve">  </w:t>
      </w:r>
    </w:p>
    <w:p w14:paraId="6BB5C721" w14:textId="77777777" w:rsidR="00D93A4A" w:rsidRDefault="00D93A4A" w:rsidP="00D93A4A">
      <w:pPr>
        <w:spacing w:line="259" w:lineRule="auto"/>
        <w:ind w:left="360"/>
        <w:jc w:val="left"/>
      </w:pPr>
      <w:r>
        <w:rPr>
          <w:i/>
        </w:rPr>
        <w:t xml:space="preserve"> </w:t>
      </w:r>
      <w:r>
        <w:t xml:space="preserve"> </w:t>
      </w:r>
    </w:p>
    <w:p w14:paraId="37A524EA" w14:textId="77777777" w:rsidR="00D93A4A" w:rsidRDefault="00D93A4A" w:rsidP="00D93A4A">
      <w:pPr>
        <w:pStyle w:val="Heading4"/>
        <w:spacing w:after="10" w:line="249" w:lineRule="auto"/>
        <w:ind w:left="-5"/>
        <w:jc w:val="both"/>
      </w:pPr>
      <w:r>
        <w:rPr>
          <w:b w:val="0"/>
          <w:i/>
          <w:sz w:val="24"/>
        </w:rPr>
        <w:t>To</w:t>
      </w:r>
      <w:proofErr w:type="gramStart"/>
      <w:r>
        <w:rPr>
          <w:b w:val="0"/>
          <w:i/>
          <w:sz w:val="24"/>
        </w:rPr>
        <w:t>:  [</w:t>
      </w:r>
      <w:proofErr w:type="gramEnd"/>
      <w:r>
        <w:rPr>
          <w:b w:val="0"/>
          <w:i/>
          <w:sz w:val="24"/>
        </w:rPr>
        <w:t>name and address of Procuring Entity]</w:t>
      </w:r>
      <w:r>
        <w:rPr>
          <w:b w:val="0"/>
          <w:sz w:val="24"/>
        </w:rPr>
        <w:t xml:space="preserve">  </w:t>
      </w:r>
    </w:p>
    <w:p w14:paraId="5585FC73" w14:textId="77777777" w:rsidR="00D93A4A" w:rsidRDefault="00D93A4A" w:rsidP="00D93A4A">
      <w:pPr>
        <w:spacing w:line="259" w:lineRule="auto"/>
        <w:ind w:left="360"/>
        <w:jc w:val="left"/>
      </w:pPr>
      <w:r>
        <w:t xml:space="preserve">  </w:t>
      </w:r>
    </w:p>
    <w:p w14:paraId="1032A0A5" w14:textId="77777777" w:rsidR="00D93A4A" w:rsidRDefault="00D93A4A" w:rsidP="00D93A4A">
      <w:pPr>
        <w:ind w:left="365" w:right="564"/>
      </w:pPr>
      <w:r>
        <w:t xml:space="preserve">Gentlemen and/or Ladies:  </w:t>
      </w:r>
    </w:p>
    <w:p w14:paraId="01499DC1" w14:textId="77777777" w:rsidR="00D93A4A" w:rsidRDefault="00D93A4A" w:rsidP="00D93A4A">
      <w:pPr>
        <w:spacing w:line="259" w:lineRule="auto"/>
        <w:ind w:left="360"/>
        <w:jc w:val="left"/>
      </w:pPr>
      <w:r>
        <w:t xml:space="preserve">  </w:t>
      </w:r>
    </w:p>
    <w:p w14:paraId="0035B75B" w14:textId="77777777" w:rsidR="00D93A4A" w:rsidRDefault="00D93A4A" w:rsidP="00D93A4A">
      <w:pPr>
        <w:ind w:left="365" w:right="978"/>
      </w:pPr>
      <w:r>
        <w:t xml:space="preserve"> Having examined the Bidding Documents including Bid Bulletin Numbers </w:t>
      </w:r>
      <w:r>
        <w:rPr>
          <w:i/>
        </w:rPr>
        <w:t xml:space="preserve">[insert numbers], </w:t>
      </w:r>
      <w:r>
        <w:t xml:space="preserve">the receipt of which is hereby duly acknowledged, we, the undersigned, offer to </w:t>
      </w:r>
      <w:r>
        <w:rPr>
          <w:i/>
        </w:rPr>
        <w:t>[supply/deliver</w:t>
      </w:r>
      <w:r>
        <w:t>/</w:t>
      </w:r>
      <w:r>
        <w:rPr>
          <w:i/>
        </w:rPr>
        <w:t xml:space="preserve">perform] [description of the Goods] </w:t>
      </w:r>
      <w:r>
        <w:t xml:space="preserve">in conformity with the said Bidding Documents for the sum of </w:t>
      </w:r>
      <w:r>
        <w:rPr>
          <w:i/>
        </w:rPr>
        <w:t xml:space="preserve">[total Bid amount in words and figures] </w:t>
      </w:r>
      <w:r>
        <w:t xml:space="preserve">or such other sums as may be ascertained in accordance with the Schedule of Prices attached herewith and made part of this Bid.  </w:t>
      </w:r>
    </w:p>
    <w:p w14:paraId="27C7C10E" w14:textId="77777777" w:rsidR="00D93A4A" w:rsidRDefault="00D93A4A" w:rsidP="00D93A4A">
      <w:pPr>
        <w:spacing w:line="259" w:lineRule="auto"/>
        <w:ind w:left="360"/>
        <w:jc w:val="left"/>
      </w:pPr>
      <w:r>
        <w:t xml:space="preserve">  </w:t>
      </w:r>
    </w:p>
    <w:p w14:paraId="3545EE65" w14:textId="77777777" w:rsidR="00D93A4A" w:rsidRDefault="00D93A4A" w:rsidP="00D93A4A">
      <w:pPr>
        <w:ind w:left="365" w:right="564"/>
      </w:pPr>
      <w:r>
        <w:t xml:space="preserve"> We undertake, if our Bid is accepted, to deliver the goods in accordance with the delivery schedule specified in the Schedule of Requirements.  </w:t>
      </w:r>
    </w:p>
    <w:p w14:paraId="56D75E86" w14:textId="77777777" w:rsidR="00D93A4A" w:rsidRDefault="00D93A4A" w:rsidP="00D93A4A">
      <w:pPr>
        <w:spacing w:line="259" w:lineRule="auto"/>
        <w:ind w:left="360"/>
        <w:jc w:val="left"/>
      </w:pPr>
      <w:r>
        <w:t xml:space="preserve">  </w:t>
      </w:r>
    </w:p>
    <w:p w14:paraId="1F521F9C" w14:textId="77777777" w:rsidR="00D93A4A" w:rsidRDefault="00D93A4A" w:rsidP="00D93A4A">
      <w:pPr>
        <w:ind w:left="365" w:right="564"/>
      </w:pPr>
      <w:r>
        <w:t xml:space="preserve"> If our Bid is accepted, we undertake to provide a performance security in the form, amounts, and within the times specified in the Bidding Documents.  </w:t>
      </w:r>
    </w:p>
    <w:p w14:paraId="2C9370D9" w14:textId="77777777" w:rsidR="00D93A4A" w:rsidRDefault="00D93A4A" w:rsidP="00D93A4A">
      <w:pPr>
        <w:spacing w:line="259" w:lineRule="auto"/>
        <w:ind w:left="360"/>
        <w:jc w:val="left"/>
      </w:pPr>
      <w:r>
        <w:t xml:space="preserve">  </w:t>
      </w:r>
    </w:p>
    <w:p w14:paraId="2F5D121E" w14:textId="77777777" w:rsidR="00D93A4A" w:rsidRDefault="00D93A4A" w:rsidP="00D93A4A">
      <w:pPr>
        <w:ind w:left="365" w:right="987"/>
      </w:pPr>
      <w:r>
        <w:t xml:space="preserve"> We agree to abide by this Bid for the Bid Validity Period specified in </w:t>
      </w:r>
      <w:r>
        <w:rPr>
          <w:b/>
          <w:u w:val="single" w:color="000000"/>
        </w:rPr>
        <w:t>BDS</w:t>
      </w:r>
      <w:r>
        <w:rPr>
          <w:b/>
        </w:rPr>
        <w:t xml:space="preserve"> </w:t>
      </w:r>
      <w:r>
        <w:t>provision for</w:t>
      </w:r>
      <w:r>
        <w:rPr>
          <w:b/>
        </w:rPr>
        <w:t xml:space="preserve"> ITB </w:t>
      </w:r>
      <w:r>
        <w:t xml:space="preserve">Clause 0 and it shall remain binding upon us and may be accepted at any time before the expiration of that period.  </w:t>
      </w:r>
    </w:p>
    <w:p w14:paraId="208CE836" w14:textId="77777777" w:rsidR="00D93A4A" w:rsidRDefault="00D93A4A" w:rsidP="00D93A4A">
      <w:pPr>
        <w:spacing w:line="259" w:lineRule="auto"/>
        <w:ind w:left="360"/>
        <w:jc w:val="left"/>
      </w:pPr>
      <w:r>
        <w:t xml:space="preserve">  </w:t>
      </w:r>
    </w:p>
    <w:p w14:paraId="58B514E4" w14:textId="77777777" w:rsidR="00D93A4A" w:rsidRDefault="00D93A4A" w:rsidP="00D93A4A">
      <w:pPr>
        <w:ind w:left="898" w:right="564"/>
      </w:pPr>
      <w:r>
        <w:t xml:space="preserve">Commissions or gratuities, if any, paid or to be paid by us to agents relating to this </w:t>
      </w:r>
    </w:p>
    <w:p w14:paraId="35EF4E4A" w14:textId="77777777" w:rsidR="00D93A4A" w:rsidRDefault="00D93A4A" w:rsidP="00D93A4A">
      <w:pPr>
        <w:ind w:left="356" w:right="564"/>
      </w:pPr>
      <w:r>
        <w:t>Bid, and to contract execution if we are awarded the contract, are listed below:</w:t>
      </w:r>
      <w:r>
        <w:rPr>
          <w:vertAlign w:val="superscript"/>
        </w:rPr>
        <w:footnoteReference w:id="4"/>
      </w:r>
      <w:r>
        <w:t xml:space="preserve">  </w:t>
      </w:r>
    </w:p>
    <w:p w14:paraId="389B3018" w14:textId="77777777" w:rsidR="00D93A4A" w:rsidRDefault="00D93A4A" w:rsidP="00D93A4A">
      <w:pPr>
        <w:spacing w:line="259" w:lineRule="auto"/>
        <w:ind w:left="360"/>
        <w:jc w:val="left"/>
      </w:pPr>
      <w:r>
        <w:t xml:space="preserve">  </w:t>
      </w:r>
    </w:p>
    <w:p w14:paraId="3490DFF0" w14:textId="77777777" w:rsidR="00D93A4A" w:rsidRDefault="00D93A4A" w:rsidP="00D93A4A">
      <w:pPr>
        <w:ind w:left="720" w:right="564" w:firstLine="720"/>
      </w:pPr>
      <w:r>
        <w:t>Name and address   Amount and   Purpose of agent</w:t>
      </w:r>
      <w:r>
        <w:rPr>
          <w:b/>
        </w:rPr>
        <w:t xml:space="preserve"> </w:t>
      </w:r>
      <w:r>
        <w:t xml:space="preserve">Currency </w:t>
      </w:r>
    </w:p>
    <w:p w14:paraId="34EBBE26" w14:textId="77777777" w:rsidR="00D93A4A" w:rsidRDefault="00D93A4A" w:rsidP="00D93A4A">
      <w:pPr>
        <w:ind w:left="720" w:right="564" w:firstLine="720"/>
      </w:pPr>
      <w:r>
        <w:t xml:space="preserve">Commission or gratuity  </w:t>
      </w:r>
    </w:p>
    <w:p w14:paraId="52EA87FA" w14:textId="77777777" w:rsidR="00D93A4A" w:rsidRDefault="00D93A4A" w:rsidP="00D93A4A">
      <w:pPr>
        <w:spacing w:line="259" w:lineRule="auto"/>
        <w:ind w:left="970"/>
        <w:jc w:val="center"/>
      </w:pPr>
      <w:r w:rsidRPr="00E67CAC">
        <w:rPr>
          <w:rFonts w:ascii="Calibri" w:eastAsia="Calibri" w:hAnsi="Calibri" w:cs="Calibri"/>
          <w:noProof/>
          <w:sz w:val="22"/>
        </w:rPr>
        <mc:AlternateContent>
          <mc:Choice Requires="wpg">
            <w:drawing>
              <wp:anchor distT="0" distB="0" distL="114300" distR="114300" simplePos="0" relativeHeight="251678720" behindDoc="0" locked="0" layoutInCell="1" allowOverlap="1" wp14:anchorId="4426FC07" wp14:editId="269F6BA4">
                <wp:simplePos x="0" y="0"/>
                <wp:positionH relativeFrom="column">
                  <wp:posOffset>3408115</wp:posOffset>
                </wp:positionH>
                <wp:positionV relativeFrom="paragraph">
                  <wp:posOffset>203500</wp:posOffset>
                </wp:positionV>
                <wp:extent cx="1645285" cy="420370"/>
                <wp:effectExtent l="0" t="0" r="0" b="0"/>
                <wp:wrapThrough wrapText="bothSides">
                  <wp:wrapPolygon edited="0">
                    <wp:start x="750" y="0"/>
                    <wp:lineTo x="750" y="9789"/>
                    <wp:lineTo x="4752" y="15662"/>
                    <wp:lineTo x="750" y="18598"/>
                    <wp:lineTo x="750" y="20556"/>
                    <wp:lineTo x="21258" y="20556"/>
                    <wp:lineTo x="21258" y="18598"/>
                    <wp:lineTo x="10754" y="15662"/>
                    <wp:lineTo x="21258" y="10767"/>
                    <wp:lineTo x="21258" y="0"/>
                    <wp:lineTo x="750" y="0"/>
                  </wp:wrapPolygon>
                </wp:wrapThrough>
                <wp:docPr id="1" name="Group 1"/>
                <wp:cNvGraphicFramePr/>
                <a:graphic xmlns:a="http://schemas.openxmlformats.org/drawingml/2006/main">
                  <a:graphicData uri="http://schemas.microsoft.com/office/word/2010/wordprocessingGroup">
                    <wpg:wgp>
                      <wpg:cNvGrpSpPr/>
                      <wpg:grpSpPr>
                        <a:xfrm>
                          <a:off x="0" y="0"/>
                          <a:ext cx="1645285" cy="420370"/>
                          <a:chOff x="0" y="0"/>
                          <a:chExt cx="1645285" cy="420497"/>
                        </a:xfrm>
                      </wpg:grpSpPr>
                      <pic:pic xmlns:pic="http://schemas.openxmlformats.org/drawingml/2006/picture">
                        <pic:nvPicPr>
                          <pic:cNvPr id="3" name="Picture 3"/>
                          <pic:cNvPicPr/>
                        </pic:nvPicPr>
                        <pic:blipFill>
                          <a:blip r:embed="rId34"/>
                          <a:stretch>
                            <a:fillRect/>
                          </a:stretch>
                        </pic:blipFill>
                        <pic:spPr>
                          <a:xfrm>
                            <a:off x="0" y="10540"/>
                            <a:ext cx="50292" cy="224028"/>
                          </a:xfrm>
                          <a:prstGeom prst="rect">
                            <a:avLst/>
                          </a:prstGeom>
                        </pic:spPr>
                      </pic:pic>
                      <wps:wsp>
                        <wps:cNvPr id="4" name="Rectangle 4"/>
                        <wps:cNvSpPr/>
                        <wps:spPr>
                          <a:xfrm>
                            <a:off x="889" y="17755"/>
                            <a:ext cx="50673" cy="224380"/>
                          </a:xfrm>
                          <a:prstGeom prst="rect">
                            <a:avLst/>
                          </a:prstGeom>
                          <a:ln>
                            <a:noFill/>
                          </a:ln>
                        </wps:spPr>
                        <wps:txbx>
                          <w:txbxContent>
                            <w:p w14:paraId="43908CA8" w14:textId="77777777" w:rsidR="00093D06" w:rsidRDefault="00093D06" w:rsidP="00D93A4A">
                              <w:pPr>
                                <w:spacing w:after="160" w:line="259" w:lineRule="auto"/>
                                <w:jc w:val="left"/>
                              </w:pPr>
                              <w:r>
                                <w:t xml:space="preserve"> </w:t>
                              </w:r>
                            </w:p>
                          </w:txbxContent>
                        </wps:txbx>
                        <wps:bodyPr horzOverflow="overflow" vert="horz" lIns="0" tIns="0" rIns="0" bIns="0" rtlCol="0">
                          <a:noAutofit/>
                        </wps:bodyPr>
                      </wps:wsp>
                      <wps:wsp>
                        <wps:cNvPr id="5" name="Rectangle 5"/>
                        <wps:cNvSpPr/>
                        <wps:spPr>
                          <a:xfrm>
                            <a:off x="38989" y="17755"/>
                            <a:ext cx="50673" cy="224380"/>
                          </a:xfrm>
                          <a:prstGeom prst="rect">
                            <a:avLst/>
                          </a:prstGeom>
                          <a:ln>
                            <a:noFill/>
                          </a:ln>
                        </wps:spPr>
                        <wps:txbx>
                          <w:txbxContent>
                            <w:p w14:paraId="54F8B3F7" w14:textId="77777777" w:rsidR="00093D06" w:rsidRDefault="00093D06" w:rsidP="00D93A4A">
                              <w:pPr>
                                <w:spacing w:after="160" w:line="259" w:lineRule="auto"/>
                                <w:jc w:val="left"/>
                              </w:pPr>
                              <w:r>
                                <w:t xml:space="preserve"> </w:t>
                              </w:r>
                            </w:p>
                          </w:txbxContent>
                        </wps:txbx>
                        <wps:bodyPr horzOverflow="overflow" vert="horz" lIns="0" tIns="0" rIns="0" bIns="0" rtlCol="0">
                          <a:noAutofit/>
                        </wps:bodyPr>
                      </wps:wsp>
                      <wps:wsp>
                        <wps:cNvPr id="40" name="Shape 87398"/>
                        <wps:cNvSpPr/>
                        <wps:spPr>
                          <a:xfrm>
                            <a:off x="90932" y="0"/>
                            <a:ext cx="1554353" cy="9144"/>
                          </a:xfrm>
                          <a:custGeom>
                            <a:avLst/>
                            <a:gdLst/>
                            <a:ahLst/>
                            <a:cxnLst/>
                            <a:rect l="0" t="0" r="0" b="0"/>
                            <a:pathLst>
                              <a:path w="1554353" h="9144">
                                <a:moveTo>
                                  <a:pt x="0" y="0"/>
                                </a:moveTo>
                                <a:lnTo>
                                  <a:pt x="1554353" y="0"/>
                                </a:lnTo>
                                <a:lnTo>
                                  <a:pt x="1554353" y="9144"/>
                                </a:lnTo>
                                <a:lnTo>
                                  <a:pt x="0" y="9144"/>
                                </a:lnTo>
                                <a:lnTo>
                                  <a:pt x="0" y="0"/>
                                </a:lnTo>
                              </a:path>
                            </a:pathLst>
                          </a:custGeom>
                          <a:solidFill>
                            <a:srgbClr val="000000"/>
                          </a:solidFill>
                          <a:ln w="0" cap="flat">
                            <a:noFill/>
                            <a:miter lim="127000"/>
                          </a:ln>
                          <a:effectLst/>
                        </wps:spPr>
                        <wps:bodyPr/>
                      </wps:wsp>
                      <pic:pic xmlns:pic="http://schemas.openxmlformats.org/drawingml/2006/picture">
                        <pic:nvPicPr>
                          <pic:cNvPr id="41" name="Picture 41"/>
                          <pic:cNvPicPr/>
                        </pic:nvPicPr>
                        <pic:blipFill>
                          <a:blip r:embed="rId34"/>
                          <a:stretch>
                            <a:fillRect/>
                          </a:stretch>
                        </pic:blipFill>
                        <pic:spPr>
                          <a:xfrm>
                            <a:off x="0" y="196469"/>
                            <a:ext cx="50292" cy="224028"/>
                          </a:xfrm>
                          <a:prstGeom prst="rect">
                            <a:avLst/>
                          </a:prstGeom>
                        </pic:spPr>
                      </pic:pic>
                      <wps:wsp>
                        <wps:cNvPr id="42" name="Rectangle 42"/>
                        <wps:cNvSpPr/>
                        <wps:spPr>
                          <a:xfrm>
                            <a:off x="889" y="203682"/>
                            <a:ext cx="50673" cy="224381"/>
                          </a:xfrm>
                          <a:prstGeom prst="rect">
                            <a:avLst/>
                          </a:prstGeom>
                          <a:ln>
                            <a:noFill/>
                          </a:ln>
                        </wps:spPr>
                        <wps:txbx>
                          <w:txbxContent>
                            <w:p w14:paraId="47AF7637" w14:textId="77777777" w:rsidR="00093D06" w:rsidRDefault="00093D06" w:rsidP="00D93A4A">
                              <w:pPr>
                                <w:spacing w:after="160" w:line="259" w:lineRule="auto"/>
                                <w:jc w:val="left"/>
                              </w:pPr>
                              <w:r>
                                <w:t xml:space="preserve"> </w:t>
                              </w:r>
                            </w:p>
                          </w:txbxContent>
                        </wps:txbx>
                        <wps:bodyPr horzOverflow="overflow" vert="horz" lIns="0" tIns="0" rIns="0" bIns="0" rtlCol="0">
                          <a:noAutofit/>
                        </wps:bodyPr>
                      </wps:wsp>
                      <wps:wsp>
                        <wps:cNvPr id="43" name="Rectangle 43"/>
                        <wps:cNvSpPr/>
                        <wps:spPr>
                          <a:xfrm>
                            <a:off x="38989" y="203682"/>
                            <a:ext cx="50673" cy="224381"/>
                          </a:xfrm>
                          <a:prstGeom prst="rect">
                            <a:avLst/>
                          </a:prstGeom>
                          <a:ln>
                            <a:noFill/>
                          </a:ln>
                        </wps:spPr>
                        <wps:txbx>
                          <w:txbxContent>
                            <w:p w14:paraId="6E6F3E7D" w14:textId="77777777" w:rsidR="00093D06" w:rsidRDefault="00093D06" w:rsidP="00D93A4A">
                              <w:pPr>
                                <w:spacing w:after="160" w:line="259" w:lineRule="auto"/>
                                <w:jc w:val="left"/>
                              </w:pPr>
                              <w:r>
                                <w:t xml:space="preserve"> </w:t>
                              </w:r>
                            </w:p>
                          </w:txbxContent>
                        </wps:txbx>
                        <wps:bodyPr horzOverflow="overflow" vert="horz" lIns="0" tIns="0" rIns="0" bIns="0" rtlCol="0">
                          <a:noAutofit/>
                        </wps:bodyPr>
                      </wps:wsp>
                      <wps:wsp>
                        <wps:cNvPr id="44" name="Shape 87399"/>
                        <wps:cNvSpPr/>
                        <wps:spPr>
                          <a:xfrm>
                            <a:off x="90932" y="185928"/>
                            <a:ext cx="1554353" cy="9144"/>
                          </a:xfrm>
                          <a:custGeom>
                            <a:avLst/>
                            <a:gdLst/>
                            <a:ahLst/>
                            <a:cxnLst/>
                            <a:rect l="0" t="0" r="0" b="0"/>
                            <a:pathLst>
                              <a:path w="1554353" h="9144">
                                <a:moveTo>
                                  <a:pt x="0" y="0"/>
                                </a:moveTo>
                                <a:lnTo>
                                  <a:pt x="1554353" y="0"/>
                                </a:lnTo>
                                <a:lnTo>
                                  <a:pt x="1554353" y="9144"/>
                                </a:lnTo>
                                <a:lnTo>
                                  <a:pt x="0" y="9144"/>
                                </a:lnTo>
                                <a:lnTo>
                                  <a:pt x="0" y="0"/>
                                </a:lnTo>
                              </a:path>
                            </a:pathLst>
                          </a:custGeom>
                          <a:solidFill>
                            <a:srgbClr val="000000"/>
                          </a:solidFill>
                          <a:ln w="0" cap="flat">
                            <a:noFill/>
                            <a:miter lim="127000"/>
                          </a:ln>
                          <a:effectLst/>
                        </wps:spPr>
                        <wps:bodyPr/>
                      </wps:wsp>
                      <wps:wsp>
                        <wps:cNvPr id="46" name="Shape 87400"/>
                        <wps:cNvSpPr/>
                        <wps:spPr>
                          <a:xfrm>
                            <a:off x="90932" y="371856"/>
                            <a:ext cx="1554353" cy="9144"/>
                          </a:xfrm>
                          <a:custGeom>
                            <a:avLst/>
                            <a:gdLst/>
                            <a:ahLst/>
                            <a:cxnLst/>
                            <a:rect l="0" t="0" r="0" b="0"/>
                            <a:pathLst>
                              <a:path w="1554353" h="9144">
                                <a:moveTo>
                                  <a:pt x="0" y="0"/>
                                </a:moveTo>
                                <a:lnTo>
                                  <a:pt x="1554353" y="0"/>
                                </a:lnTo>
                                <a:lnTo>
                                  <a:pt x="1554353" y="9144"/>
                                </a:lnTo>
                                <a:lnTo>
                                  <a:pt x="0" y="9144"/>
                                </a:lnTo>
                                <a:lnTo>
                                  <a:pt x="0" y="0"/>
                                </a:lnTo>
                              </a:path>
                            </a:pathLst>
                          </a:custGeom>
                          <a:solidFill>
                            <a:srgbClr val="000000"/>
                          </a:solidFill>
                          <a:ln w="0" cap="flat">
                            <a:noFill/>
                            <a:miter lim="127000"/>
                          </a:ln>
                          <a:effectLst/>
                        </wps:spPr>
                        <wps:bodyPr/>
                      </wps:wsp>
                    </wpg:wgp>
                  </a:graphicData>
                </a:graphic>
              </wp:anchor>
            </w:drawing>
          </mc:Choice>
          <mc:Fallback>
            <w:pict>
              <v:group w14:anchorId="4426FC07" id="Group 1" o:spid="_x0000_s1033" style="position:absolute;left:0;text-align:left;margin-left:268.35pt;margin-top:16pt;width:129.55pt;height:33.1pt;z-index:251678720" coordsize="16452,420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 o:spid="_x0000_s1034" type="#_x0000_t75" style="position:absolute;top:105;width:502;height:224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">
                  <v:imagedata r:id="rId35" o:title=""/>
                </v:shape>
                <v:rect id="Rectangle 4" o:spid="_x0000_s1035" style="position:absolute;left:8;top:177;width:507;height:22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" filled="f" stroked="f">
                  <v:textbox inset="0,0,0,0">
                    <w:txbxContent>
                      <w:p w14:paraId="43908CA8" w14:textId="77777777" w:rsidR="00093D06" w:rsidRDefault="00093D06" w:rsidP="00D93A4A">
                        <w:pPr>
                          <w:spacing w:after="160" w:line="259" w:lineRule="auto"/>
                          <w:jc w:val="left"/>
                        </w:pPr>
                        <w:r>
                          <w:t xml:space="preserve"> </w:t>
                        </w:r>
                      </w:p>
                    </w:txbxContent>
                  </v:textbox>
                </v:rect>
                <v:rect id="Rectangle 5" o:spid="_x0000_s1036" style="position:absolute;left:389;top:177;width:507;height:22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" filled="f" stroked="f">
                  <v:textbox inset="0,0,0,0">
                    <w:txbxContent>
                      <w:p w14:paraId="54F8B3F7" w14:textId="77777777" w:rsidR="00093D06" w:rsidRDefault="00093D06" w:rsidP="00D93A4A">
                        <w:pPr>
                          <w:spacing w:after="160" w:line="259" w:lineRule="auto"/>
                          <w:jc w:val="left"/>
                        </w:pPr>
                        <w:r>
                          <w:t xml:space="preserve"> </w:t>
                        </w:r>
                      </w:p>
                    </w:txbxContent>
                  </v:textbox>
                </v:rect>
                <v:shape id="Shape 87398" o:spid="_x0000_s1037" style="position:absolute;left:909;width:15543;height:91;visibility:visible;mso-wrap-style:square;v-text-anchor:top" coordsize="1554353,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" path="m,l1554353,r,9144l,9144,,e" fillcolor="black" stroked="f" strokeweight="0">
                  <v:stroke miterlimit="83231f" joinstyle="miter"/>
                  <v:path arrowok="t" textboxrect="0,0,1554353,9144"/>
                </v:shape>
                <v:shape id="Picture 41" o:spid="_x0000_s1038" type="#_x0000_t75" style="position:absolute;top:1964;width:502;height:224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">
                  <v:imagedata r:id="rId35" o:title=""/>
                </v:shape>
                <v:rect id="Rectangle 42" o:spid="_x0000_s1039" style="position:absolute;left:8;top:2036;width:507;height:22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" filled="f" stroked="f">
                  <v:textbox inset="0,0,0,0">
                    <w:txbxContent>
                      <w:p w14:paraId="47AF7637" w14:textId="77777777" w:rsidR="00093D06" w:rsidRDefault="00093D06" w:rsidP="00D93A4A">
                        <w:pPr>
                          <w:spacing w:after="160" w:line="259" w:lineRule="auto"/>
                          <w:jc w:val="left"/>
                        </w:pPr>
                        <w:r>
                          <w:t xml:space="preserve"> </w:t>
                        </w:r>
                      </w:p>
                    </w:txbxContent>
                  </v:textbox>
                </v:rect>
                <v:rect id="Rectangle 43" o:spid="_x0000_s1040" style="position:absolute;left:389;top:2036;width:507;height:22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" filled="f" stroked="f">
                  <v:textbox inset="0,0,0,0">
                    <w:txbxContent>
                      <w:p w14:paraId="6E6F3E7D" w14:textId="77777777" w:rsidR="00093D06" w:rsidRDefault="00093D06" w:rsidP="00D93A4A">
                        <w:pPr>
                          <w:spacing w:after="160" w:line="259" w:lineRule="auto"/>
                          <w:jc w:val="left"/>
                        </w:pPr>
                        <w:r>
                          <w:t xml:space="preserve"> </w:t>
                        </w:r>
                      </w:p>
                    </w:txbxContent>
                  </v:textbox>
                </v:rect>
                <v:shape id="Shape 87399" o:spid="_x0000_s1041" style="position:absolute;left:909;top:1859;width:15543;height:91;visibility:visible;mso-wrap-style:square;v-text-anchor:top" coordsize="1554353,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" path="m,l1554353,r,9144l,9144,,e" fillcolor="black" stroked="f" strokeweight="0">
                  <v:stroke miterlimit="83231f" joinstyle="miter"/>
                  <v:path arrowok="t" textboxrect="0,0,1554353,9144"/>
                </v:shape>
                <v:shape id="Shape 87400" o:spid="_x0000_s1042" style="position:absolute;left:909;top:3718;width:15543;height:92;visibility:visible;mso-wrap-style:square;v-text-anchor:top" coordsize="1554353,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" path="m,l1554353,r,9144l,9144,,e" fillcolor="black" stroked="f" strokeweight="0">
                  <v:stroke miterlimit="83231f" joinstyle="miter"/>
                  <v:path arrowok="t" textboxrect="0,0,1554353,9144"/>
                </v:shape>
                <w10:wrap type="through"/>
              </v:group>
            </w:pict>
          </mc:Fallback>
        </mc:AlternateContent>
      </w:r>
      <w:r>
        <w:rPr>
          <w:rFonts w:ascii="Calibri" w:eastAsia="Calibri" w:hAnsi="Calibri" w:cs="Calibri"/>
          <w:noProof/>
          <w:sz w:val="22"/>
        </w:rPr>
        <mc:AlternateContent>
          <mc:Choice Requires="wpg">
            <w:drawing>
              <wp:anchor distT="0" distB="0" distL="114300" distR="114300" simplePos="0" relativeHeight="251677696" behindDoc="0" locked="0" layoutInCell="1" allowOverlap="1" wp14:anchorId="4CF136EA" wp14:editId="5CD47BA8">
                <wp:simplePos x="0" y="0"/>
                <wp:positionH relativeFrom="column">
                  <wp:posOffset>1753954</wp:posOffset>
                </wp:positionH>
                <wp:positionV relativeFrom="paragraph">
                  <wp:posOffset>204901</wp:posOffset>
                </wp:positionV>
                <wp:extent cx="1645285" cy="420370"/>
                <wp:effectExtent l="0" t="0" r="0" b="0"/>
                <wp:wrapThrough wrapText="bothSides">
                  <wp:wrapPolygon edited="0">
                    <wp:start x="750" y="0"/>
                    <wp:lineTo x="750" y="9789"/>
                    <wp:lineTo x="4752" y="15662"/>
                    <wp:lineTo x="750" y="18598"/>
                    <wp:lineTo x="750" y="20556"/>
                    <wp:lineTo x="21258" y="20556"/>
                    <wp:lineTo x="21258" y="18598"/>
                    <wp:lineTo x="10754" y="15662"/>
                    <wp:lineTo x="21258" y="10767"/>
                    <wp:lineTo x="21258" y="0"/>
                    <wp:lineTo x="750" y="0"/>
                  </wp:wrapPolygon>
                </wp:wrapThrough>
                <wp:docPr id="73966" name="Group 73966"/>
                <wp:cNvGraphicFramePr/>
                <a:graphic xmlns:a="http://schemas.openxmlformats.org/drawingml/2006/main">
                  <a:graphicData uri="http://schemas.microsoft.com/office/word/2010/wordprocessingGroup">
                    <wpg:wgp>
                      <wpg:cNvGrpSpPr/>
                      <wpg:grpSpPr>
                        <a:xfrm>
                          <a:off x="0" y="0"/>
                          <a:ext cx="1645285" cy="420370"/>
                          <a:chOff x="0" y="0"/>
                          <a:chExt cx="1645285" cy="420497"/>
                        </a:xfrm>
                      </wpg:grpSpPr>
                      <pic:pic xmlns:pic="http://schemas.openxmlformats.org/drawingml/2006/picture">
                        <pic:nvPicPr>
                          <pic:cNvPr id="5514" name="Picture 5514"/>
                          <pic:cNvPicPr/>
                        </pic:nvPicPr>
                        <pic:blipFill>
                          <a:blip r:embed="rId34"/>
                          <a:stretch>
                            <a:fillRect/>
                          </a:stretch>
                        </pic:blipFill>
                        <pic:spPr>
                          <a:xfrm>
                            <a:off x="0" y="10540"/>
                            <a:ext cx="50292" cy="224028"/>
                          </a:xfrm>
                          <a:prstGeom prst="rect">
                            <a:avLst/>
                          </a:prstGeom>
                        </pic:spPr>
                      </pic:pic>
                      <wps:wsp>
                        <wps:cNvPr id="5515" name="Rectangle 5515"/>
                        <wps:cNvSpPr/>
                        <wps:spPr>
                          <a:xfrm>
                            <a:off x="889" y="17755"/>
                            <a:ext cx="50673" cy="224380"/>
                          </a:xfrm>
                          <a:prstGeom prst="rect">
                            <a:avLst/>
                          </a:prstGeom>
                          <a:ln>
                            <a:noFill/>
                          </a:ln>
                        </wps:spPr>
                        <wps:txbx>
                          <w:txbxContent>
                            <w:p w14:paraId="3EFECA3C" w14:textId="77777777" w:rsidR="00093D06" w:rsidRDefault="00093D06" w:rsidP="00D93A4A">
                              <w:pPr>
                                <w:spacing w:after="160" w:line="259" w:lineRule="auto"/>
                                <w:jc w:val="left"/>
                              </w:pPr>
                              <w:r>
                                <w:t xml:space="preserve"> </w:t>
                              </w:r>
                            </w:p>
                          </w:txbxContent>
                        </wps:txbx>
                        <wps:bodyPr horzOverflow="overflow" vert="horz" lIns="0" tIns="0" rIns="0" bIns="0" rtlCol="0">
                          <a:noAutofit/>
                        </wps:bodyPr>
                      </wps:wsp>
                      <wps:wsp>
                        <wps:cNvPr id="5516" name="Rectangle 5516"/>
                        <wps:cNvSpPr/>
                        <wps:spPr>
                          <a:xfrm>
                            <a:off x="38989" y="17755"/>
                            <a:ext cx="50673" cy="224380"/>
                          </a:xfrm>
                          <a:prstGeom prst="rect">
                            <a:avLst/>
                          </a:prstGeom>
                          <a:ln>
                            <a:noFill/>
                          </a:ln>
                        </wps:spPr>
                        <wps:txbx>
                          <w:txbxContent>
                            <w:p w14:paraId="765B1D53" w14:textId="77777777" w:rsidR="00093D06" w:rsidRDefault="00093D06" w:rsidP="00D93A4A">
                              <w:pPr>
                                <w:spacing w:after="160" w:line="259" w:lineRule="auto"/>
                                <w:jc w:val="left"/>
                              </w:pPr>
                              <w:r>
                                <w:t xml:space="preserve"> </w:t>
                              </w:r>
                            </w:p>
                          </w:txbxContent>
                        </wps:txbx>
                        <wps:bodyPr horzOverflow="overflow" vert="horz" lIns="0" tIns="0" rIns="0" bIns="0" rtlCol="0">
                          <a:noAutofit/>
                        </wps:bodyPr>
                      </wps:wsp>
                      <wps:wsp>
                        <wps:cNvPr id="87398" name="Shape 87398"/>
                        <wps:cNvSpPr/>
                        <wps:spPr>
                          <a:xfrm>
                            <a:off x="90932" y="0"/>
                            <a:ext cx="1554353" cy="9144"/>
                          </a:xfrm>
                          <a:custGeom>
                            <a:avLst/>
                            <a:gdLst/>
                            <a:ahLst/>
                            <a:cxnLst/>
                            <a:rect l="0" t="0" r="0" b="0"/>
                            <a:pathLst>
                              <a:path w="1554353" h="9144">
                                <a:moveTo>
                                  <a:pt x="0" y="0"/>
                                </a:moveTo>
                                <a:lnTo>
                                  <a:pt x="1554353" y="0"/>
                                </a:lnTo>
                                <a:lnTo>
                                  <a:pt x="1554353"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pic:pic xmlns:pic="http://schemas.openxmlformats.org/drawingml/2006/picture">
                        <pic:nvPicPr>
                          <pic:cNvPr id="5533" name="Picture 5533"/>
                          <pic:cNvPicPr/>
                        </pic:nvPicPr>
                        <pic:blipFill>
                          <a:blip r:embed="rId34"/>
                          <a:stretch>
                            <a:fillRect/>
                          </a:stretch>
                        </pic:blipFill>
                        <pic:spPr>
                          <a:xfrm>
                            <a:off x="0" y="196469"/>
                            <a:ext cx="50292" cy="224028"/>
                          </a:xfrm>
                          <a:prstGeom prst="rect">
                            <a:avLst/>
                          </a:prstGeom>
                        </pic:spPr>
                      </pic:pic>
                      <wps:wsp>
                        <wps:cNvPr id="5534" name="Rectangle 5534"/>
                        <wps:cNvSpPr/>
                        <wps:spPr>
                          <a:xfrm>
                            <a:off x="889" y="203682"/>
                            <a:ext cx="50673" cy="224381"/>
                          </a:xfrm>
                          <a:prstGeom prst="rect">
                            <a:avLst/>
                          </a:prstGeom>
                          <a:ln>
                            <a:noFill/>
                          </a:ln>
                        </wps:spPr>
                        <wps:txbx>
                          <w:txbxContent>
                            <w:p w14:paraId="0DF0D4FC" w14:textId="77777777" w:rsidR="00093D06" w:rsidRDefault="00093D06" w:rsidP="00D93A4A">
                              <w:pPr>
                                <w:spacing w:after="160" w:line="259" w:lineRule="auto"/>
                                <w:jc w:val="left"/>
                              </w:pPr>
                              <w:r>
                                <w:t xml:space="preserve"> </w:t>
                              </w:r>
                            </w:p>
                          </w:txbxContent>
                        </wps:txbx>
                        <wps:bodyPr horzOverflow="overflow" vert="horz" lIns="0" tIns="0" rIns="0" bIns="0" rtlCol="0">
                          <a:noAutofit/>
                        </wps:bodyPr>
                      </wps:wsp>
                      <wps:wsp>
                        <wps:cNvPr id="5535" name="Rectangle 5535"/>
                        <wps:cNvSpPr/>
                        <wps:spPr>
                          <a:xfrm>
                            <a:off x="38989" y="203682"/>
                            <a:ext cx="50673" cy="224381"/>
                          </a:xfrm>
                          <a:prstGeom prst="rect">
                            <a:avLst/>
                          </a:prstGeom>
                          <a:ln>
                            <a:noFill/>
                          </a:ln>
                        </wps:spPr>
                        <wps:txbx>
                          <w:txbxContent>
                            <w:p w14:paraId="6692F0BC" w14:textId="77777777" w:rsidR="00093D06" w:rsidRDefault="00093D06" w:rsidP="00D93A4A">
                              <w:pPr>
                                <w:spacing w:after="160" w:line="259" w:lineRule="auto"/>
                                <w:jc w:val="left"/>
                              </w:pPr>
                              <w:r>
                                <w:t xml:space="preserve"> </w:t>
                              </w:r>
                            </w:p>
                          </w:txbxContent>
                        </wps:txbx>
                        <wps:bodyPr horzOverflow="overflow" vert="horz" lIns="0" tIns="0" rIns="0" bIns="0" rtlCol="0">
                          <a:noAutofit/>
                        </wps:bodyPr>
                      </wps:wsp>
                      <wps:wsp>
                        <wps:cNvPr id="87399" name="Shape 87399"/>
                        <wps:cNvSpPr/>
                        <wps:spPr>
                          <a:xfrm>
                            <a:off x="90932" y="185928"/>
                            <a:ext cx="1554353" cy="9144"/>
                          </a:xfrm>
                          <a:custGeom>
                            <a:avLst/>
                            <a:gdLst/>
                            <a:ahLst/>
                            <a:cxnLst/>
                            <a:rect l="0" t="0" r="0" b="0"/>
                            <a:pathLst>
                              <a:path w="1554353" h="9144">
                                <a:moveTo>
                                  <a:pt x="0" y="0"/>
                                </a:moveTo>
                                <a:lnTo>
                                  <a:pt x="1554353" y="0"/>
                                </a:lnTo>
                                <a:lnTo>
                                  <a:pt x="1554353"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7400" name="Shape 87400"/>
                        <wps:cNvSpPr/>
                        <wps:spPr>
                          <a:xfrm>
                            <a:off x="90932" y="371856"/>
                            <a:ext cx="1554353" cy="9144"/>
                          </a:xfrm>
                          <a:custGeom>
                            <a:avLst/>
                            <a:gdLst/>
                            <a:ahLst/>
                            <a:cxnLst/>
                            <a:rect l="0" t="0" r="0" b="0"/>
                            <a:pathLst>
                              <a:path w="1554353" h="9144">
                                <a:moveTo>
                                  <a:pt x="0" y="0"/>
                                </a:moveTo>
                                <a:lnTo>
                                  <a:pt x="1554353" y="0"/>
                                </a:lnTo>
                                <a:lnTo>
                                  <a:pt x="1554353"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w:pict>
              <v:group w14:anchorId="4CF136EA" id="Group 73966" o:spid="_x0000_s1043" style="position:absolute;left:0;text-align:left;margin-left:138.1pt;margin-top:16.15pt;width:129.55pt;height:33.1pt;z-index:251677696" coordsize="16452,420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">
                <v:shape id="Picture 5514" o:spid="_x0000_s1044" type="#_x0000_t75" style="position:absolute;top:105;width:502;height:224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">
                  <v:imagedata r:id="rId35" o:title=""/>
                </v:shape>
                <v:rect id="Rectangle 5515" o:spid="_x0000_s1045" style="position:absolute;left:8;top:177;width:507;height:22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" filled="f" stroked="f">
                  <v:textbox inset="0,0,0,0">
                    <w:txbxContent>
                      <w:p w14:paraId="3EFECA3C" w14:textId="77777777" w:rsidR="00093D06" w:rsidRDefault="00093D06" w:rsidP="00D93A4A">
                        <w:pPr>
                          <w:spacing w:after="160" w:line="259" w:lineRule="auto"/>
                          <w:jc w:val="left"/>
                        </w:pPr>
                        <w:r>
                          <w:t xml:space="preserve"> </w:t>
                        </w:r>
                      </w:p>
                    </w:txbxContent>
                  </v:textbox>
                </v:rect>
                <v:rect id="Rectangle 5516" o:spid="_x0000_s1046" style="position:absolute;left:389;top:177;width:507;height:22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" filled="f" stroked="f">
                  <v:textbox inset="0,0,0,0">
                    <w:txbxContent>
                      <w:p w14:paraId="765B1D53" w14:textId="77777777" w:rsidR="00093D06" w:rsidRDefault="00093D06" w:rsidP="00D93A4A">
                        <w:pPr>
                          <w:spacing w:after="160" w:line="259" w:lineRule="auto"/>
                          <w:jc w:val="left"/>
                        </w:pPr>
                        <w:r>
                          <w:t xml:space="preserve"> </w:t>
                        </w:r>
                      </w:p>
                    </w:txbxContent>
                  </v:textbox>
                </v:rect>
                <v:shape id="Shape 87398" o:spid="_x0000_s1047" style="position:absolute;left:909;width:15543;height:91;visibility:visible;mso-wrap-style:square;v-text-anchor:top" coordsize="1554353,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" path="m,l1554353,r,9144l,9144,,e" fillcolor="black" stroked="f" strokeweight="0">
                  <v:stroke miterlimit="83231f" joinstyle="miter"/>
                  <v:path arrowok="t" textboxrect="0,0,1554353,9144"/>
                </v:shape>
                <v:shape id="Picture 5533" o:spid="_x0000_s1048" type="#_x0000_t75" style="position:absolute;top:1964;width:502;height:224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">
                  <v:imagedata r:id="rId35" o:title=""/>
                </v:shape>
                <v:rect id="Rectangle 5534" o:spid="_x0000_s1049" style="position:absolute;left:8;top:2036;width:507;height:22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" filled="f" stroked="f">
                  <v:textbox inset="0,0,0,0">
                    <w:txbxContent>
                      <w:p w14:paraId="0DF0D4FC" w14:textId="77777777" w:rsidR="00093D06" w:rsidRDefault="00093D06" w:rsidP="00D93A4A">
                        <w:pPr>
                          <w:spacing w:after="160" w:line="259" w:lineRule="auto"/>
                          <w:jc w:val="left"/>
                        </w:pPr>
                        <w:r>
                          <w:t xml:space="preserve"> </w:t>
                        </w:r>
                      </w:p>
                    </w:txbxContent>
                  </v:textbox>
                </v:rect>
                <v:rect id="Rectangle 5535" o:spid="_x0000_s1050" style="position:absolute;left:389;top:2036;width:507;height:22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" filled="f" stroked="f">
                  <v:textbox inset="0,0,0,0">
                    <w:txbxContent>
                      <w:p w14:paraId="6692F0BC" w14:textId="77777777" w:rsidR="00093D06" w:rsidRDefault="00093D06" w:rsidP="00D93A4A">
                        <w:pPr>
                          <w:spacing w:after="160" w:line="259" w:lineRule="auto"/>
                          <w:jc w:val="left"/>
                        </w:pPr>
                        <w:r>
                          <w:t xml:space="preserve"> </w:t>
                        </w:r>
                      </w:p>
                    </w:txbxContent>
                  </v:textbox>
                </v:rect>
                <v:shape id="Shape 87399" o:spid="_x0000_s1051" style="position:absolute;left:909;top:1859;width:15543;height:91;visibility:visible;mso-wrap-style:square;v-text-anchor:top" coordsize="1554353,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" path="m,l1554353,r,9144l,9144,,e" fillcolor="black" stroked="f" strokeweight="0">
                  <v:stroke miterlimit="83231f" joinstyle="miter"/>
                  <v:path arrowok="t" textboxrect="0,0,1554353,9144"/>
                </v:shape>
                <v:shape id="Shape 87400" o:spid="_x0000_s1052" style="position:absolute;left:909;top:3718;width:15543;height:92;visibility:visible;mso-wrap-style:square;v-text-anchor:top" coordsize="1554353,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" path="m,l1554353,r,9144l,9144,,e" fillcolor="black" stroked="f" strokeweight="0">
                  <v:stroke miterlimit="83231f" joinstyle="miter"/>
                  <v:path arrowok="t" textboxrect="0,0,1554353,9144"/>
                </v:shape>
                <w10:wrap type="through"/>
              </v:group>
            </w:pict>
          </mc:Fallback>
        </mc:AlternateContent>
      </w:r>
      <w:r>
        <w:t xml:space="preserve">  </w:t>
      </w:r>
      <w:r w:rsidRPr="00E67CAC">
        <w:rPr>
          <w:rFonts w:ascii="Calibri" w:eastAsia="Calibri" w:hAnsi="Calibri" w:cs="Calibri"/>
          <w:noProof/>
          <w:sz w:val="22"/>
        </w:rPr>
        <mc:AlternateContent>
          <mc:Choice Requires="wpg">
            <w:drawing>
              <wp:anchor distT="0" distB="0" distL="114300" distR="114300" simplePos="0" relativeHeight="251679744" behindDoc="0" locked="0" layoutInCell="1" allowOverlap="1" wp14:anchorId="5E98D544" wp14:editId="283A677F">
                <wp:simplePos x="0" y="0"/>
                <wp:positionH relativeFrom="column">
                  <wp:posOffset>0</wp:posOffset>
                </wp:positionH>
                <wp:positionV relativeFrom="paragraph">
                  <wp:posOffset>191135</wp:posOffset>
                </wp:positionV>
                <wp:extent cx="1645285" cy="420370"/>
                <wp:effectExtent l="0" t="0" r="0" b="0"/>
                <wp:wrapThrough wrapText="bothSides">
                  <wp:wrapPolygon edited="0">
                    <wp:start x="750" y="0"/>
                    <wp:lineTo x="750" y="9789"/>
                    <wp:lineTo x="4752" y="15662"/>
                    <wp:lineTo x="750" y="18598"/>
                    <wp:lineTo x="750" y="20556"/>
                    <wp:lineTo x="21258" y="20556"/>
                    <wp:lineTo x="21258" y="18598"/>
                    <wp:lineTo x="10754" y="15662"/>
                    <wp:lineTo x="21258" y="10767"/>
                    <wp:lineTo x="21258" y="0"/>
                    <wp:lineTo x="750" y="0"/>
                  </wp:wrapPolygon>
                </wp:wrapThrough>
                <wp:docPr id="50" name="Group 50"/>
                <wp:cNvGraphicFramePr/>
                <a:graphic xmlns:a="http://schemas.openxmlformats.org/drawingml/2006/main">
                  <a:graphicData uri="http://schemas.microsoft.com/office/word/2010/wordprocessingGroup">
                    <wpg:wgp>
                      <wpg:cNvGrpSpPr/>
                      <wpg:grpSpPr>
                        <a:xfrm>
                          <a:off x="0" y="0"/>
                          <a:ext cx="1645285" cy="420370"/>
                          <a:chOff x="0" y="0"/>
                          <a:chExt cx="1645285" cy="420497"/>
                        </a:xfrm>
                      </wpg:grpSpPr>
                      <pic:pic xmlns:pic="http://schemas.openxmlformats.org/drawingml/2006/picture">
                        <pic:nvPicPr>
                          <pic:cNvPr id="51" name="Picture 51"/>
                          <pic:cNvPicPr/>
                        </pic:nvPicPr>
                        <pic:blipFill>
                          <a:blip r:embed="rId34"/>
                          <a:stretch>
                            <a:fillRect/>
                          </a:stretch>
                        </pic:blipFill>
                        <pic:spPr>
                          <a:xfrm>
                            <a:off x="0" y="10540"/>
                            <a:ext cx="50292" cy="224028"/>
                          </a:xfrm>
                          <a:prstGeom prst="rect">
                            <a:avLst/>
                          </a:prstGeom>
                        </pic:spPr>
                      </pic:pic>
                      <wps:wsp>
                        <wps:cNvPr id="52" name="Rectangle 52"/>
                        <wps:cNvSpPr/>
                        <wps:spPr>
                          <a:xfrm>
                            <a:off x="889" y="17755"/>
                            <a:ext cx="50673" cy="224380"/>
                          </a:xfrm>
                          <a:prstGeom prst="rect">
                            <a:avLst/>
                          </a:prstGeom>
                          <a:ln>
                            <a:noFill/>
                          </a:ln>
                        </wps:spPr>
                        <wps:txbx>
                          <w:txbxContent>
                            <w:p w14:paraId="27FDC543" w14:textId="77777777" w:rsidR="00093D06" w:rsidRDefault="00093D06" w:rsidP="00D93A4A">
                              <w:pPr>
                                <w:spacing w:after="160" w:line="259" w:lineRule="auto"/>
                                <w:jc w:val="left"/>
                              </w:pPr>
                              <w:r>
                                <w:t xml:space="preserve"> </w:t>
                              </w:r>
                            </w:p>
                          </w:txbxContent>
                        </wps:txbx>
                        <wps:bodyPr horzOverflow="overflow" vert="horz" lIns="0" tIns="0" rIns="0" bIns="0" rtlCol="0">
                          <a:noAutofit/>
                        </wps:bodyPr>
                      </wps:wsp>
                      <wps:wsp>
                        <wps:cNvPr id="53" name="Rectangle 53"/>
                        <wps:cNvSpPr/>
                        <wps:spPr>
                          <a:xfrm>
                            <a:off x="38989" y="17755"/>
                            <a:ext cx="50673" cy="224380"/>
                          </a:xfrm>
                          <a:prstGeom prst="rect">
                            <a:avLst/>
                          </a:prstGeom>
                          <a:ln>
                            <a:noFill/>
                          </a:ln>
                        </wps:spPr>
                        <wps:txbx>
                          <w:txbxContent>
                            <w:p w14:paraId="12F042C4" w14:textId="77777777" w:rsidR="00093D06" w:rsidRDefault="00093D06" w:rsidP="00D93A4A">
                              <w:pPr>
                                <w:spacing w:after="160" w:line="259" w:lineRule="auto"/>
                                <w:jc w:val="left"/>
                              </w:pPr>
                              <w:r>
                                <w:t xml:space="preserve"> </w:t>
                              </w:r>
                            </w:p>
                          </w:txbxContent>
                        </wps:txbx>
                        <wps:bodyPr horzOverflow="overflow" vert="horz" lIns="0" tIns="0" rIns="0" bIns="0" rtlCol="0">
                          <a:noAutofit/>
                        </wps:bodyPr>
                      </wps:wsp>
                      <wps:wsp>
                        <wps:cNvPr id="54" name="Shape 87398"/>
                        <wps:cNvSpPr/>
                        <wps:spPr>
                          <a:xfrm>
                            <a:off x="90932" y="0"/>
                            <a:ext cx="1554353" cy="9144"/>
                          </a:xfrm>
                          <a:custGeom>
                            <a:avLst/>
                            <a:gdLst/>
                            <a:ahLst/>
                            <a:cxnLst/>
                            <a:rect l="0" t="0" r="0" b="0"/>
                            <a:pathLst>
                              <a:path w="1554353" h="9144">
                                <a:moveTo>
                                  <a:pt x="0" y="0"/>
                                </a:moveTo>
                                <a:lnTo>
                                  <a:pt x="1554353" y="0"/>
                                </a:lnTo>
                                <a:lnTo>
                                  <a:pt x="1554353" y="9144"/>
                                </a:lnTo>
                                <a:lnTo>
                                  <a:pt x="0" y="9144"/>
                                </a:lnTo>
                                <a:lnTo>
                                  <a:pt x="0" y="0"/>
                                </a:lnTo>
                              </a:path>
                            </a:pathLst>
                          </a:custGeom>
                          <a:solidFill>
                            <a:srgbClr val="000000"/>
                          </a:solidFill>
                          <a:ln w="0" cap="flat">
                            <a:noFill/>
                            <a:miter lim="127000"/>
                          </a:ln>
                          <a:effectLst/>
                        </wps:spPr>
                        <wps:bodyPr/>
                      </wps:wsp>
                      <pic:pic xmlns:pic="http://schemas.openxmlformats.org/drawingml/2006/picture">
                        <pic:nvPicPr>
                          <pic:cNvPr id="55" name="Picture 55"/>
                          <pic:cNvPicPr/>
                        </pic:nvPicPr>
                        <pic:blipFill>
                          <a:blip r:embed="rId34"/>
                          <a:stretch>
                            <a:fillRect/>
                          </a:stretch>
                        </pic:blipFill>
                        <pic:spPr>
                          <a:xfrm>
                            <a:off x="0" y="196469"/>
                            <a:ext cx="50292" cy="224028"/>
                          </a:xfrm>
                          <a:prstGeom prst="rect">
                            <a:avLst/>
                          </a:prstGeom>
                        </pic:spPr>
                      </pic:pic>
                      <wps:wsp>
                        <wps:cNvPr id="56" name="Rectangle 56"/>
                        <wps:cNvSpPr/>
                        <wps:spPr>
                          <a:xfrm>
                            <a:off x="889" y="203682"/>
                            <a:ext cx="50673" cy="224381"/>
                          </a:xfrm>
                          <a:prstGeom prst="rect">
                            <a:avLst/>
                          </a:prstGeom>
                          <a:ln>
                            <a:noFill/>
                          </a:ln>
                        </wps:spPr>
                        <wps:txbx>
                          <w:txbxContent>
                            <w:p w14:paraId="3802E3A8" w14:textId="77777777" w:rsidR="00093D06" w:rsidRDefault="00093D06" w:rsidP="00D93A4A">
                              <w:pPr>
                                <w:spacing w:after="160" w:line="259" w:lineRule="auto"/>
                                <w:jc w:val="left"/>
                              </w:pPr>
                              <w:r>
                                <w:t xml:space="preserve"> </w:t>
                              </w:r>
                            </w:p>
                          </w:txbxContent>
                        </wps:txbx>
                        <wps:bodyPr horzOverflow="overflow" vert="horz" lIns="0" tIns="0" rIns="0" bIns="0" rtlCol="0">
                          <a:noAutofit/>
                        </wps:bodyPr>
                      </wps:wsp>
                      <wps:wsp>
                        <wps:cNvPr id="57" name="Rectangle 57"/>
                        <wps:cNvSpPr/>
                        <wps:spPr>
                          <a:xfrm>
                            <a:off x="38989" y="203682"/>
                            <a:ext cx="50673" cy="224381"/>
                          </a:xfrm>
                          <a:prstGeom prst="rect">
                            <a:avLst/>
                          </a:prstGeom>
                          <a:ln>
                            <a:noFill/>
                          </a:ln>
                        </wps:spPr>
                        <wps:txbx>
                          <w:txbxContent>
                            <w:p w14:paraId="141438D4" w14:textId="77777777" w:rsidR="00093D06" w:rsidRDefault="00093D06" w:rsidP="00D93A4A">
                              <w:pPr>
                                <w:spacing w:after="160" w:line="259" w:lineRule="auto"/>
                                <w:jc w:val="left"/>
                              </w:pPr>
                              <w:r>
                                <w:t xml:space="preserve"> </w:t>
                              </w:r>
                            </w:p>
                          </w:txbxContent>
                        </wps:txbx>
                        <wps:bodyPr horzOverflow="overflow" vert="horz" lIns="0" tIns="0" rIns="0" bIns="0" rtlCol="0">
                          <a:noAutofit/>
                        </wps:bodyPr>
                      </wps:wsp>
                      <wps:wsp>
                        <wps:cNvPr id="58" name="Shape 87399"/>
                        <wps:cNvSpPr/>
                        <wps:spPr>
                          <a:xfrm>
                            <a:off x="90932" y="185928"/>
                            <a:ext cx="1554353" cy="9144"/>
                          </a:xfrm>
                          <a:custGeom>
                            <a:avLst/>
                            <a:gdLst/>
                            <a:ahLst/>
                            <a:cxnLst/>
                            <a:rect l="0" t="0" r="0" b="0"/>
                            <a:pathLst>
                              <a:path w="1554353" h="9144">
                                <a:moveTo>
                                  <a:pt x="0" y="0"/>
                                </a:moveTo>
                                <a:lnTo>
                                  <a:pt x="1554353" y="0"/>
                                </a:lnTo>
                                <a:lnTo>
                                  <a:pt x="1554353" y="9144"/>
                                </a:lnTo>
                                <a:lnTo>
                                  <a:pt x="0" y="9144"/>
                                </a:lnTo>
                                <a:lnTo>
                                  <a:pt x="0" y="0"/>
                                </a:lnTo>
                              </a:path>
                            </a:pathLst>
                          </a:custGeom>
                          <a:solidFill>
                            <a:srgbClr val="000000"/>
                          </a:solidFill>
                          <a:ln w="0" cap="flat">
                            <a:noFill/>
                            <a:miter lim="127000"/>
                          </a:ln>
                          <a:effectLst/>
                        </wps:spPr>
                        <wps:bodyPr/>
                      </wps:wsp>
                      <wps:wsp>
                        <wps:cNvPr id="59" name="Shape 87400"/>
                        <wps:cNvSpPr/>
                        <wps:spPr>
                          <a:xfrm>
                            <a:off x="90932" y="371856"/>
                            <a:ext cx="1554353" cy="9144"/>
                          </a:xfrm>
                          <a:custGeom>
                            <a:avLst/>
                            <a:gdLst/>
                            <a:ahLst/>
                            <a:cxnLst/>
                            <a:rect l="0" t="0" r="0" b="0"/>
                            <a:pathLst>
                              <a:path w="1554353" h="9144">
                                <a:moveTo>
                                  <a:pt x="0" y="0"/>
                                </a:moveTo>
                                <a:lnTo>
                                  <a:pt x="1554353" y="0"/>
                                </a:lnTo>
                                <a:lnTo>
                                  <a:pt x="1554353" y="9144"/>
                                </a:lnTo>
                                <a:lnTo>
                                  <a:pt x="0" y="9144"/>
                                </a:lnTo>
                                <a:lnTo>
                                  <a:pt x="0" y="0"/>
                                </a:lnTo>
                              </a:path>
                            </a:pathLst>
                          </a:custGeom>
                          <a:solidFill>
                            <a:srgbClr val="000000"/>
                          </a:solidFill>
                          <a:ln w="0" cap="flat">
                            <a:noFill/>
                            <a:miter lim="127000"/>
                          </a:ln>
                          <a:effectLst/>
                        </wps:spPr>
                        <wps:bodyPr/>
                      </wps:wsp>
                    </wpg:wgp>
                  </a:graphicData>
                </a:graphic>
              </wp:anchor>
            </w:drawing>
          </mc:Choice>
          <mc:Fallback>
            <w:pict>
              <v:group w14:anchorId="5E98D544" id="Group 50" o:spid="_x0000_s1053" style="position:absolute;left:0;text-align:left;margin-left:0;margin-top:15.05pt;width:129.55pt;height:33.1pt;z-index:251679744" coordsize="16452,420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">
                <v:shape id="Picture 51" o:spid="_x0000_s1054" type="#_x0000_t75" style="position:absolute;top:105;width:502;height:224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">
                  <v:imagedata r:id="rId35" o:title=""/>
                </v:shape>
                <v:rect id="Rectangle 52" o:spid="_x0000_s1055" style="position:absolute;left:8;top:177;width:507;height:22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" filled="f" stroked="f">
                  <v:textbox inset="0,0,0,0">
                    <w:txbxContent>
                      <w:p w14:paraId="27FDC543" w14:textId="77777777" w:rsidR="00093D06" w:rsidRDefault="00093D06" w:rsidP="00D93A4A">
                        <w:pPr>
                          <w:spacing w:after="160" w:line="259" w:lineRule="auto"/>
                          <w:jc w:val="left"/>
                        </w:pPr>
                        <w:r>
                          <w:t xml:space="preserve"> </w:t>
                        </w:r>
                      </w:p>
                    </w:txbxContent>
                  </v:textbox>
                </v:rect>
                <v:rect id="Rectangle 53" o:spid="_x0000_s1056" style="position:absolute;left:389;top:177;width:507;height:22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" filled="f" stroked="f">
                  <v:textbox inset="0,0,0,0">
                    <w:txbxContent>
                      <w:p w14:paraId="12F042C4" w14:textId="77777777" w:rsidR="00093D06" w:rsidRDefault="00093D06" w:rsidP="00D93A4A">
                        <w:pPr>
                          <w:spacing w:after="160" w:line="259" w:lineRule="auto"/>
                          <w:jc w:val="left"/>
                        </w:pPr>
                        <w:r>
                          <w:t xml:space="preserve"> </w:t>
                        </w:r>
                      </w:p>
                    </w:txbxContent>
                  </v:textbox>
                </v:rect>
                <v:shape id="Shape 87398" o:spid="_x0000_s1057" style="position:absolute;left:909;width:15543;height:91;visibility:visible;mso-wrap-style:square;v-text-anchor:top" coordsize="1554353,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" path="m,l1554353,r,9144l,9144,,e" fillcolor="black" stroked="f" strokeweight="0">
                  <v:stroke miterlimit="83231f" joinstyle="miter"/>
                  <v:path arrowok="t" textboxrect="0,0,1554353,9144"/>
                </v:shape>
                <v:shape id="Picture 55" o:spid="_x0000_s1058" type="#_x0000_t75" style="position:absolute;top:1964;width:502;height:224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">
                  <v:imagedata r:id="rId35" o:title=""/>
                </v:shape>
                <v:rect id="Rectangle 56" o:spid="_x0000_s1059" style="position:absolute;left:8;top:2036;width:507;height:22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" filled="f" stroked="f">
                  <v:textbox inset="0,0,0,0">
                    <w:txbxContent>
                      <w:p w14:paraId="3802E3A8" w14:textId="77777777" w:rsidR="00093D06" w:rsidRDefault="00093D06" w:rsidP="00D93A4A">
                        <w:pPr>
                          <w:spacing w:after="160" w:line="259" w:lineRule="auto"/>
                          <w:jc w:val="left"/>
                        </w:pPr>
                        <w:r>
                          <w:t xml:space="preserve"> </w:t>
                        </w:r>
                      </w:p>
                    </w:txbxContent>
                  </v:textbox>
                </v:rect>
                <v:rect id="Rectangle 57" o:spid="_x0000_s1060" style="position:absolute;left:389;top:2036;width:507;height:22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" filled="f" stroked="f">
                  <v:textbox inset="0,0,0,0">
                    <w:txbxContent>
                      <w:p w14:paraId="141438D4" w14:textId="77777777" w:rsidR="00093D06" w:rsidRDefault="00093D06" w:rsidP="00D93A4A">
                        <w:pPr>
                          <w:spacing w:after="160" w:line="259" w:lineRule="auto"/>
                          <w:jc w:val="left"/>
                        </w:pPr>
                        <w:r>
                          <w:t xml:space="preserve"> </w:t>
                        </w:r>
                      </w:p>
                    </w:txbxContent>
                  </v:textbox>
                </v:rect>
                <v:shape id="Shape 87399" o:spid="_x0000_s1061" style="position:absolute;left:909;top:1859;width:15543;height:91;visibility:visible;mso-wrap-style:square;v-text-anchor:top" coordsize="1554353,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" path="m,l1554353,r,9144l,9144,,e" fillcolor="black" stroked="f" strokeweight="0">
                  <v:stroke miterlimit="83231f" joinstyle="miter"/>
                  <v:path arrowok="t" textboxrect="0,0,1554353,9144"/>
                </v:shape>
                <v:shape id="Shape 87400" o:spid="_x0000_s1062" style="position:absolute;left:909;top:3718;width:15543;height:92;visibility:visible;mso-wrap-style:square;v-text-anchor:top" coordsize="1554353,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" path="m,l1554353,r,9144l,9144,,e" fillcolor="black" stroked="f" strokeweight="0">
                  <v:stroke miterlimit="83231f" joinstyle="miter"/>
                  <v:path arrowok="t" textboxrect="0,0,1554353,9144"/>
                </v:shape>
                <w10:wrap type="through"/>
              </v:group>
            </w:pict>
          </mc:Fallback>
        </mc:AlternateContent>
      </w:r>
    </w:p>
    <w:p w14:paraId="0A6F694D" w14:textId="77777777" w:rsidR="00D93A4A" w:rsidRDefault="00D93A4A" w:rsidP="00D93A4A">
      <w:pPr>
        <w:ind w:right="564"/>
      </w:pPr>
    </w:p>
    <w:p w14:paraId="6F275C87" w14:textId="77777777" w:rsidR="00D93A4A" w:rsidRDefault="00D93A4A" w:rsidP="00D93A4A">
      <w:pPr>
        <w:ind w:right="564"/>
      </w:pPr>
    </w:p>
    <w:p w14:paraId="541591AA" w14:textId="77777777" w:rsidR="00D93A4A" w:rsidRDefault="00D93A4A" w:rsidP="00D93A4A">
      <w:pPr>
        <w:ind w:right="564"/>
      </w:pPr>
    </w:p>
    <w:p w14:paraId="5A8212E1" w14:textId="77777777" w:rsidR="00D93A4A" w:rsidRDefault="00D93A4A" w:rsidP="00D93A4A">
      <w:pPr>
        <w:ind w:right="564" w:firstLine="355"/>
      </w:pPr>
      <w:r>
        <w:t xml:space="preserve">(if none, state “None”)  </w:t>
      </w:r>
    </w:p>
    <w:p w14:paraId="4B1B1FB3" w14:textId="77777777" w:rsidR="00D93A4A" w:rsidRDefault="00D93A4A" w:rsidP="00D93A4A">
      <w:pPr>
        <w:spacing w:line="259" w:lineRule="auto"/>
        <w:ind w:left="1080"/>
        <w:jc w:val="left"/>
      </w:pPr>
      <w:r>
        <w:t xml:space="preserve">  </w:t>
      </w:r>
    </w:p>
    <w:p w14:paraId="6A9BE753" w14:textId="77777777" w:rsidR="00D93A4A" w:rsidRDefault="00D93A4A" w:rsidP="00D93A4A">
      <w:pPr>
        <w:ind w:left="365" w:right="564"/>
      </w:pPr>
      <w:r>
        <w:t xml:space="preserve"> Until a formal Contract is prepared and executed, this Bid, together with your written acceptance thereof and your Notice of Award, shall be binding upon us.  </w:t>
      </w:r>
    </w:p>
    <w:p w14:paraId="7A06380F" w14:textId="77777777" w:rsidR="00D93A4A" w:rsidRDefault="00D93A4A" w:rsidP="00D93A4A">
      <w:pPr>
        <w:ind w:right="564"/>
      </w:pPr>
      <w:r>
        <w:t xml:space="preserve">   </w:t>
      </w:r>
    </w:p>
    <w:p w14:paraId="5BA1A0A4" w14:textId="77777777" w:rsidR="00D93A4A" w:rsidRDefault="00D93A4A" w:rsidP="00D93A4A">
      <w:pPr>
        <w:ind w:right="564"/>
      </w:pPr>
      <w:r>
        <w:t xml:space="preserve">We understand that you are not bound to accept the lowest or any Bid you may receive.  </w:t>
      </w:r>
    </w:p>
    <w:p w14:paraId="629CA3E5" w14:textId="77777777" w:rsidR="00D93A4A" w:rsidRDefault="00D93A4A" w:rsidP="00D93A4A">
      <w:pPr>
        <w:ind w:left="365" w:right="564"/>
      </w:pPr>
      <w:r>
        <w:t xml:space="preserve"> We certify/confirm that we comply with the eligibility requirements as per </w:t>
      </w:r>
      <w:r>
        <w:rPr>
          <w:b/>
        </w:rPr>
        <w:t xml:space="preserve">ITB </w:t>
      </w:r>
      <w:r>
        <w:t xml:space="preserve">Clause 5 of the Bidding Documents.  </w:t>
      </w:r>
    </w:p>
    <w:p w14:paraId="2E486CBF" w14:textId="77777777" w:rsidR="00D93A4A" w:rsidRDefault="00D93A4A" w:rsidP="00D93A4A">
      <w:pPr>
        <w:spacing w:line="259" w:lineRule="auto"/>
        <w:ind w:left="360"/>
        <w:jc w:val="left"/>
      </w:pPr>
      <w:r>
        <w:t xml:space="preserve">  </w:t>
      </w:r>
    </w:p>
    <w:p w14:paraId="2B80AC16" w14:textId="77777777" w:rsidR="00D93A4A" w:rsidRDefault="00D93A4A" w:rsidP="00D93A4A">
      <w:pPr>
        <w:ind w:left="365" w:right="564"/>
      </w:pPr>
      <w:r>
        <w:lastRenderedPageBreak/>
        <w:t xml:space="preserve">Dated this ________________ day of ________________ 20______.  </w:t>
      </w:r>
    </w:p>
    <w:p w14:paraId="02569386" w14:textId="77777777" w:rsidR="00D93A4A" w:rsidRDefault="00D93A4A" w:rsidP="00D93A4A">
      <w:pPr>
        <w:spacing w:line="259" w:lineRule="auto"/>
        <w:ind w:left="360"/>
        <w:jc w:val="left"/>
      </w:pPr>
      <w:r>
        <w:t xml:space="preserve">  </w:t>
      </w:r>
    </w:p>
    <w:p w14:paraId="4E6632C0" w14:textId="77777777" w:rsidR="00D93A4A" w:rsidRDefault="00D93A4A" w:rsidP="00D93A4A">
      <w:pPr>
        <w:spacing w:line="259" w:lineRule="auto"/>
        <w:ind w:left="360"/>
        <w:jc w:val="left"/>
      </w:pPr>
      <w:r>
        <w:t xml:space="preserve">  </w:t>
      </w:r>
    </w:p>
    <w:p w14:paraId="41B5DCFF" w14:textId="77777777" w:rsidR="00D93A4A" w:rsidRDefault="00D93A4A" w:rsidP="00D93A4A">
      <w:pPr>
        <w:spacing w:after="5" w:line="259" w:lineRule="auto"/>
        <w:ind w:left="360"/>
        <w:jc w:val="left"/>
      </w:pPr>
      <w:r>
        <w:rPr>
          <w:u w:val="single" w:color="000000"/>
        </w:rPr>
        <w:t xml:space="preserve">  </w:t>
      </w:r>
      <w:r>
        <w:rPr>
          <w:u w:val="single" w:color="000000"/>
        </w:rPr>
        <w:tab/>
      </w:r>
      <w:r>
        <w:t xml:space="preserve">  </w:t>
      </w:r>
      <w:r>
        <w:tab/>
      </w:r>
      <w:r>
        <w:rPr>
          <w:u w:val="single" w:color="000000"/>
        </w:rPr>
        <w:t xml:space="preserve">  </w:t>
      </w:r>
      <w:r>
        <w:rPr>
          <w:u w:val="single" w:color="000000"/>
        </w:rPr>
        <w:tab/>
      </w:r>
      <w:r>
        <w:t xml:space="preserve">  </w:t>
      </w:r>
    </w:p>
    <w:p w14:paraId="78EC0D08" w14:textId="77777777" w:rsidR="00D93A4A" w:rsidRDefault="00D93A4A" w:rsidP="00D93A4A">
      <w:pPr>
        <w:spacing w:after="5" w:line="259" w:lineRule="auto"/>
        <w:ind w:left="360"/>
        <w:jc w:val="left"/>
      </w:pPr>
    </w:p>
    <w:p w14:paraId="12BCE96A" w14:textId="77777777" w:rsidR="00D93A4A" w:rsidRDefault="00D93A4A" w:rsidP="00D93A4A">
      <w:pPr>
        <w:pStyle w:val="Heading4"/>
        <w:tabs>
          <w:tab w:val="center" w:pos="904"/>
          <w:tab w:val="center" w:pos="5605"/>
        </w:tabs>
        <w:spacing w:after="10" w:line="249" w:lineRule="auto"/>
        <w:ind w:left="-15"/>
      </w:pPr>
      <w:r>
        <w:rPr>
          <w:rFonts w:ascii="Calibri" w:eastAsia="Calibri" w:hAnsi="Calibri" w:cs="Calibri"/>
          <w:b w:val="0"/>
          <w:sz w:val="22"/>
        </w:rPr>
        <w:t xml:space="preserve"> </w:t>
      </w:r>
      <w:r>
        <w:rPr>
          <w:rFonts w:ascii="Calibri" w:eastAsia="Calibri" w:hAnsi="Calibri" w:cs="Calibri"/>
          <w:b w:val="0"/>
          <w:sz w:val="22"/>
        </w:rPr>
        <w:tab/>
      </w:r>
      <w:r>
        <w:rPr>
          <w:b w:val="0"/>
          <w:i/>
          <w:sz w:val="24"/>
        </w:rPr>
        <w:t>[</w:t>
      </w:r>
      <w:proofErr w:type="gramStart"/>
      <w:r>
        <w:rPr>
          <w:b w:val="0"/>
          <w:i/>
          <w:sz w:val="24"/>
        </w:rPr>
        <w:t>signature]  [</w:t>
      </w:r>
      <w:proofErr w:type="gramEnd"/>
      <w:r>
        <w:rPr>
          <w:b w:val="0"/>
          <w:i/>
          <w:sz w:val="24"/>
        </w:rPr>
        <w:t>in the capacity of]</w:t>
      </w:r>
      <w:r>
        <w:rPr>
          <w:b w:val="0"/>
          <w:sz w:val="24"/>
        </w:rPr>
        <w:t xml:space="preserve">  </w:t>
      </w:r>
    </w:p>
    <w:p w14:paraId="74534492" w14:textId="77777777" w:rsidR="00D93A4A" w:rsidRDefault="00D93A4A" w:rsidP="00D93A4A">
      <w:pPr>
        <w:spacing w:line="259" w:lineRule="auto"/>
        <w:ind w:left="360"/>
        <w:jc w:val="left"/>
      </w:pPr>
      <w:r>
        <w:t xml:space="preserve">  </w:t>
      </w:r>
    </w:p>
    <w:p w14:paraId="397A96AA" w14:textId="77777777" w:rsidR="00D93A4A" w:rsidRDefault="00D93A4A" w:rsidP="00D93A4A">
      <w:pPr>
        <w:ind w:left="365" w:right="564"/>
      </w:pPr>
      <w:r>
        <w:t xml:space="preserve">Duly authorized to sign Bid for and on behalf of ___________________________  </w:t>
      </w:r>
    </w:p>
    <w:p w14:paraId="2EF2DAE4" w14:textId="77777777" w:rsidR="00D93A4A" w:rsidRDefault="00D93A4A" w:rsidP="00D93A4A">
      <w:pPr>
        <w:spacing w:line="259" w:lineRule="auto"/>
        <w:ind w:left="360"/>
        <w:jc w:val="left"/>
      </w:pPr>
      <w:r>
        <w:t xml:space="preserve">  </w:t>
      </w:r>
    </w:p>
    <w:p w14:paraId="35C41C38" w14:textId="77777777" w:rsidR="00D93A4A" w:rsidRDefault="00D93A4A" w:rsidP="00D93A4A">
      <w:pPr>
        <w:spacing w:line="259" w:lineRule="auto"/>
        <w:ind w:left="902"/>
        <w:jc w:val="left"/>
      </w:pPr>
      <w:r>
        <w:t xml:space="preserve"> </w:t>
      </w:r>
    </w:p>
    <w:p w14:paraId="3F7B5D72" w14:textId="77777777" w:rsidR="00D93A4A" w:rsidRDefault="00D93A4A" w:rsidP="00D93A4A">
      <w:pPr>
        <w:spacing w:line="259" w:lineRule="auto"/>
        <w:ind w:left="902"/>
        <w:jc w:val="left"/>
      </w:pPr>
      <w:r>
        <w:t xml:space="preserve"> </w:t>
      </w:r>
    </w:p>
    <w:p w14:paraId="7ABCB4BA" w14:textId="77777777" w:rsidR="00D93A4A" w:rsidRDefault="00D93A4A" w:rsidP="00D93A4A">
      <w:pPr>
        <w:spacing w:line="259" w:lineRule="auto"/>
        <w:ind w:left="902"/>
        <w:jc w:val="left"/>
      </w:pPr>
      <w:r>
        <w:t xml:space="preserve"> </w:t>
      </w:r>
    </w:p>
    <w:p w14:paraId="346E4D5D" w14:textId="77777777" w:rsidR="00D93A4A" w:rsidRDefault="00D93A4A" w:rsidP="00D93A4A">
      <w:pPr>
        <w:spacing w:line="259" w:lineRule="auto"/>
        <w:ind w:left="902"/>
        <w:jc w:val="left"/>
      </w:pPr>
      <w:r>
        <w:t xml:space="preserve"> </w:t>
      </w:r>
    </w:p>
    <w:p w14:paraId="069AC420" w14:textId="77777777" w:rsidR="00D93A4A" w:rsidRDefault="00D93A4A" w:rsidP="00D93A4A">
      <w:pPr>
        <w:spacing w:line="259" w:lineRule="auto"/>
        <w:ind w:left="902"/>
        <w:jc w:val="left"/>
      </w:pPr>
      <w:r>
        <w:t xml:space="preserve"> </w:t>
      </w:r>
    </w:p>
    <w:p w14:paraId="7A62C335" w14:textId="77777777" w:rsidR="00D93A4A" w:rsidRDefault="00D93A4A" w:rsidP="00D93A4A">
      <w:pPr>
        <w:spacing w:line="259" w:lineRule="auto"/>
        <w:ind w:left="902"/>
        <w:jc w:val="left"/>
      </w:pPr>
      <w:r>
        <w:t xml:space="preserve"> </w:t>
      </w:r>
    </w:p>
    <w:p w14:paraId="39E7C250" w14:textId="77777777" w:rsidR="00D93A4A" w:rsidRDefault="00D93A4A" w:rsidP="00D93A4A">
      <w:pPr>
        <w:spacing w:line="259" w:lineRule="auto"/>
        <w:ind w:left="902"/>
        <w:jc w:val="left"/>
      </w:pPr>
      <w:r>
        <w:t xml:space="preserve"> </w:t>
      </w:r>
    </w:p>
    <w:p w14:paraId="0B164CDC" w14:textId="77777777" w:rsidR="00D93A4A" w:rsidRDefault="00D93A4A" w:rsidP="00D93A4A">
      <w:pPr>
        <w:spacing w:line="259" w:lineRule="auto"/>
        <w:ind w:left="902"/>
        <w:jc w:val="left"/>
      </w:pPr>
      <w:r>
        <w:t xml:space="preserve"> </w:t>
      </w:r>
    </w:p>
    <w:p w14:paraId="718F4692" w14:textId="77777777" w:rsidR="00D93A4A" w:rsidRDefault="00D93A4A" w:rsidP="00D93A4A">
      <w:pPr>
        <w:spacing w:line="259" w:lineRule="auto"/>
        <w:ind w:left="902"/>
        <w:jc w:val="left"/>
      </w:pPr>
      <w:r>
        <w:t xml:space="preserve"> </w:t>
      </w:r>
    </w:p>
    <w:p w14:paraId="20934727" w14:textId="77777777" w:rsidR="00D93A4A" w:rsidRDefault="00D93A4A" w:rsidP="00D93A4A">
      <w:pPr>
        <w:spacing w:line="259" w:lineRule="auto"/>
        <w:ind w:left="902"/>
        <w:jc w:val="left"/>
      </w:pPr>
      <w:r>
        <w:t xml:space="preserve"> </w:t>
      </w:r>
    </w:p>
    <w:p w14:paraId="4D1D5D3D" w14:textId="77777777" w:rsidR="00D93A4A" w:rsidRDefault="00D93A4A" w:rsidP="00D93A4A">
      <w:pPr>
        <w:spacing w:line="259" w:lineRule="auto"/>
        <w:ind w:left="902"/>
        <w:jc w:val="left"/>
      </w:pPr>
      <w:r>
        <w:t xml:space="preserve"> </w:t>
      </w:r>
    </w:p>
    <w:p w14:paraId="7A8EBE3B" w14:textId="77777777" w:rsidR="00D93A4A" w:rsidRDefault="00D93A4A" w:rsidP="00D93A4A">
      <w:pPr>
        <w:spacing w:line="259" w:lineRule="auto"/>
        <w:ind w:left="902"/>
        <w:jc w:val="left"/>
      </w:pPr>
      <w:r>
        <w:t xml:space="preserve"> </w:t>
      </w:r>
    </w:p>
    <w:p w14:paraId="5124CBCD" w14:textId="77777777" w:rsidR="00D93A4A" w:rsidRDefault="00D93A4A" w:rsidP="00D93A4A">
      <w:pPr>
        <w:spacing w:line="259" w:lineRule="auto"/>
        <w:ind w:left="902"/>
        <w:jc w:val="left"/>
      </w:pPr>
      <w:r>
        <w:t xml:space="preserve"> </w:t>
      </w:r>
    </w:p>
    <w:p w14:paraId="0BAB66BF" w14:textId="77777777" w:rsidR="00D93A4A" w:rsidRDefault="00D93A4A" w:rsidP="00D93A4A">
      <w:pPr>
        <w:spacing w:line="259" w:lineRule="auto"/>
        <w:ind w:left="902"/>
        <w:jc w:val="left"/>
      </w:pPr>
      <w:r>
        <w:t xml:space="preserve"> </w:t>
      </w:r>
    </w:p>
    <w:p w14:paraId="499156BF" w14:textId="77777777" w:rsidR="00D93A4A" w:rsidRDefault="00D93A4A" w:rsidP="00D93A4A">
      <w:pPr>
        <w:spacing w:line="259" w:lineRule="auto"/>
        <w:ind w:left="902"/>
        <w:jc w:val="left"/>
      </w:pPr>
      <w:r>
        <w:t xml:space="preserve"> </w:t>
      </w:r>
    </w:p>
    <w:p w14:paraId="67B9C16A" w14:textId="77777777" w:rsidR="00D93A4A" w:rsidRDefault="00D93A4A" w:rsidP="00D93A4A">
      <w:pPr>
        <w:spacing w:line="259" w:lineRule="auto"/>
        <w:ind w:left="902"/>
        <w:jc w:val="left"/>
      </w:pPr>
      <w:r>
        <w:t xml:space="preserve"> </w:t>
      </w:r>
    </w:p>
    <w:p w14:paraId="5C3DEC27" w14:textId="77777777" w:rsidR="00D93A4A" w:rsidRDefault="00D93A4A" w:rsidP="00D93A4A">
      <w:pPr>
        <w:spacing w:line="259" w:lineRule="auto"/>
        <w:ind w:left="902"/>
        <w:jc w:val="left"/>
      </w:pPr>
      <w:r>
        <w:t xml:space="preserve"> </w:t>
      </w:r>
    </w:p>
    <w:p w14:paraId="4E997C8B" w14:textId="77777777" w:rsidR="00D93A4A" w:rsidRDefault="00D93A4A" w:rsidP="00D93A4A">
      <w:pPr>
        <w:spacing w:line="259" w:lineRule="auto"/>
        <w:ind w:left="902"/>
        <w:jc w:val="left"/>
      </w:pPr>
      <w:r>
        <w:t xml:space="preserve"> </w:t>
      </w:r>
    </w:p>
    <w:p w14:paraId="714BBB4E" w14:textId="77777777" w:rsidR="00D93A4A" w:rsidRDefault="00D93A4A" w:rsidP="00D93A4A">
      <w:pPr>
        <w:spacing w:line="259" w:lineRule="auto"/>
        <w:ind w:left="902"/>
        <w:jc w:val="left"/>
      </w:pPr>
      <w:r>
        <w:t xml:space="preserve"> </w:t>
      </w:r>
    </w:p>
    <w:p w14:paraId="015DA53D" w14:textId="77777777" w:rsidR="00D93A4A" w:rsidRDefault="00D93A4A" w:rsidP="00D93A4A">
      <w:pPr>
        <w:spacing w:line="259" w:lineRule="auto"/>
        <w:ind w:left="902"/>
        <w:jc w:val="left"/>
      </w:pPr>
      <w:r>
        <w:t xml:space="preserve"> </w:t>
      </w:r>
    </w:p>
    <w:p w14:paraId="0098B90E" w14:textId="77777777" w:rsidR="00D93A4A" w:rsidRDefault="00D93A4A" w:rsidP="00D93A4A">
      <w:pPr>
        <w:spacing w:line="259" w:lineRule="auto"/>
        <w:ind w:left="902"/>
        <w:jc w:val="left"/>
      </w:pPr>
      <w:r>
        <w:t xml:space="preserve"> </w:t>
      </w:r>
    </w:p>
    <w:p w14:paraId="7E0001C9" w14:textId="77777777" w:rsidR="00D93A4A" w:rsidRDefault="00D93A4A" w:rsidP="00D93A4A">
      <w:pPr>
        <w:spacing w:line="259" w:lineRule="auto"/>
        <w:ind w:left="902"/>
        <w:jc w:val="left"/>
      </w:pPr>
      <w:r>
        <w:t xml:space="preserve"> </w:t>
      </w:r>
    </w:p>
    <w:p w14:paraId="61516E18" w14:textId="77777777" w:rsidR="00D93A4A" w:rsidRDefault="00D93A4A" w:rsidP="00D93A4A">
      <w:pPr>
        <w:spacing w:line="259" w:lineRule="auto"/>
        <w:ind w:left="902"/>
        <w:jc w:val="left"/>
      </w:pPr>
      <w:r>
        <w:t xml:space="preserve"> </w:t>
      </w:r>
    </w:p>
    <w:p w14:paraId="0BF979CB" w14:textId="77777777" w:rsidR="00D93A4A" w:rsidRDefault="00D93A4A" w:rsidP="00D93A4A">
      <w:pPr>
        <w:spacing w:line="259" w:lineRule="auto"/>
        <w:ind w:left="902"/>
        <w:jc w:val="left"/>
      </w:pPr>
      <w:r>
        <w:t xml:space="preserve"> </w:t>
      </w:r>
    </w:p>
    <w:p w14:paraId="7CC229DF" w14:textId="77777777" w:rsidR="00D93A4A" w:rsidRDefault="00D93A4A" w:rsidP="00D93A4A">
      <w:pPr>
        <w:spacing w:line="259" w:lineRule="auto"/>
        <w:ind w:left="902"/>
        <w:jc w:val="left"/>
      </w:pPr>
      <w:r>
        <w:t xml:space="preserve"> </w:t>
      </w:r>
    </w:p>
    <w:p w14:paraId="3FCD5B01" w14:textId="77777777" w:rsidR="00D93A4A" w:rsidRDefault="00D93A4A" w:rsidP="00D93A4A">
      <w:pPr>
        <w:spacing w:line="259" w:lineRule="auto"/>
        <w:jc w:val="left"/>
        <w:sectPr w:rsidR="00D93A4A">
          <w:footerReference w:type="even" r:id="rId36"/>
          <w:footerReference w:type="default" r:id="rId37"/>
          <w:footerReference w:type="first" r:id="rId38"/>
          <w:pgSz w:w="11909" w:h="16834"/>
          <w:pgMar w:top="1001" w:right="992" w:bottom="1357" w:left="1440" w:header="720" w:footer="719" w:gutter="0"/>
          <w:cols w:space="720"/>
        </w:sectPr>
      </w:pPr>
    </w:p>
    <w:p w14:paraId="44290D1B" w14:textId="77777777" w:rsidR="00D93A4A" w:rsidRPr="00AB3025" w:rsidRDefault="00D93A4A" w:rsidP="00D93A4A">
      <w:pPr>
        <w:tabs>
          <w:tab w:val="center" w:pos="888"/>
          <w:tab w:val="center" w:pos="1608"/>
          <w:tab w:val="center" w:pos="2328"/>
          <w:tab w:val="center" w:pos="3048"/>
          <w:tab w:val="center" w:pos="3769"/>
          <w:tab w:val="center" w:pos="4489"/>
          <w:tab w:val="center" w:pos="6964"/>
        </w:tabs>
        <w:spacing w:after="213" w:line="259" w:lineRule="auto"/>
        <w:jc w:val="center"/>
        <w:rPr>
          <w:rFonts w:ascii="Tahoma" w:hAnsi="Tahoma" w:cs="Tahoma"/>
          <w:sz w:val="18"/>
          <w:szCs w:val="18"/>
        </w:rPr>
      </w:pPr>
      <w:r>
        <w:lastRenderedPageBreak/>
        <w:tab/>
      </w:r>
      <w:r>
        <w:tab/>
      </w:r>
      <w:r w:rsidRPr="00AB3025">
        <w:rPr>
          <w:rFonts w:ascii="Tahoma" w:hAnsi="Tahoma" w:cs="Tahoma"/>
          <w:sz w:val="18"/>
          <w:szCs w:val="18"/>
        </w:rPr>
        <w:tab/>
      </w:r>
      <w:r w:rsidRPr="00AB3025">
        <w:rPr>
          <w:rFonts w:ascii="Tahoma" w:hAnsi="Tahoma" w:cs="Tahoma"/>
          <w:sz w:val="18"/>
          <w:szCs w:val="18"/>
        </w:rPr>
        <w:tab/>
      </w:r>
      <w:r w:rsidRPr="00AB3025">
        <w:rPr>
          <w:rFonts w:ascii="Tahoma" w:eastAsia="Tahoma" w:hAnsi="Tahoma" w:cs="Tahoma"/>
          <w:b/>
          <w:sz w:val="18"/>
          <w:szCs w:val="18"/>
        </w:rPr>
        <w:t>BID FORM (FINANCIAL PROPOSAL)</w:t>
      </w:r>
    </w:p>
    <w:p w14:paraId="0CBDABE7" w14:textId="77777777" w:rsidR="00572F10" w:rsidRDefault="00572F10" w:rsidP="00FC641E">
      <w:pPr>
        <w:spacing w:line="259" w:lineRule="auto"/>
        <w:ind w:right="2904"/>
        <w:jc w:val="right"/>
        <w:rPr>
          <w:rFonts w:ascii="Tahoma" w:eastAsia="Tahoma" w:hAnsi="Tahoma" w:cs="Tahoma"/>
          <w:b/>
          <w:sz w:val="18"/>
          <w:szCs w:val="18"/>
        </w:rPr>
      </w:pPr>
    </w:p>
    <w:p w14:paraId="2249C7FB" w14:textId="793BF89E" w:rsidR="00144922" w:rsidRDefault="00D93A4A" w:rsidP="00FC641E">
      <w:pPr>
        <w:spacing w:line="259" w:lineRule="auto"/>
        <w:ind w:right="2904"/>
        <w:jc w:val="right"/>
        <w:rPr>
          <w:rFonts w:ascii="Tahoma" w:eastAsia="Tahoma" w:hAnsi="Tahoma" w:cs="Tahoma"/>
          <w:b/>
          <w:sz w:val="18"/>
          <w:szCs w:val="18"/>
        </w:rPr>
      </w:pPr>
      <w:r w:rsidRPr="00AB3025">
        <w:rPr>
          <w:rFonts w:ascii="Tahoma" w:eastAsia="Tahoma" w:hAnsi="Tahoma" w:cs="Tahoma"/>
          <w:b/>
          <w:sz w:val="18"/>
          <w:szCs w:val="18"/>
        </w:rPr>
        <w:t>PRICE SCHEDULE FOR GOODS OFFERED</w:t>
      </w:r>
    </w:p>
    <w:p w14:paraId="69869873" w14:textId="6B93763A" w:rsidR="00595E82" w:rsidRDefault="00595E82" w:rsidP="00FC641E">
      <w:pPr>
        <w:spacing w:line="259" w:lineRule="auto"/>
        <w:ind w:right="2904"/>
        <w:jc w:val="right"/>
        <w:rPr>
          <w:rFonts w:ascii="Tahoma" w:eastAsia="Tahoma" w:hAnsi="Tahoma" w:cs="Tahoma"/>
          <w:b/>
          <w:sz w:val="18"/>
          <w:szCs w:val="18"/>
        </w:rPr>
      </w:pPr>
    </w:p>
    <w:p w14:paraId="132B71FB" w14:textId="77777777" w:rsidR="00595E82" w:rsidRPr="00FC641E" w:rsidRDefault="00595E82" w:rsidP="00FC641E">
      <w:pPr>
        <w:spacing w:line="259" w:lineRule="auto"/>
        <w:ind w:right="2904"/>
        <w:jc w:val="right"/>
        <w:rPr>
          <w:rFonts w:ascii="Tahoma" w:eastAsia="Tahoma" w:hAnsi="Tahoma" w:cs="Tahoma"/>
          <w:b/>
          <w:sz w:val="18"/>
          <w:szCs w:val="18"/>
        </w:rPr>
      </w:pPr>
    </w:p>
    <w:p w14:paraId="5A5E6203" w14:textId="7322480E" w:rsidR="00D93A4A" w:rsidRPr="00FF1681" w:rsidRDefault="00D93A4A" w:rsidP="00D93A4A">
      <w:pPr>
        <w:spacing w:line="259" w:lineRule="auto"/>
        <w:ind w:left="-5" w:right="2365"/>
        <w:jc w:val="left"/>
        <w:rPr>
          <w:rFonts w:ascii="Tahoma" w:hAnsi="Tahoma" w:cs="Tahoma"/>
          <w:sz w:val="18"/>
          <w:szCs w:val="18"/>
        </w:rPr>
      </w:pPr>
      <w:r w:rsidRPr="00FF1681">
        <w:rPr>
          <w:rFonts w:ascii="Tahoma" w:eastAsia="Tahoma" w:hAnsi="Tahoma" w:cs="Tahoma"/>
          <w:b/>
          <w:sz w:val="18"/>
          <w:szCs w:val="18"/>
          <w:u w:val="single" w:color="000000"/>
        </w:rPr>
        <w:t>Date of Bid Opening:</w:t>
      </w:r>
      <w:r w:rsidRPr="00FF1681">
        <w:rPr>
          <w:rFonts w:ascii="Tahoma" w:eastAsia="Tahoma" w:hAnsi="Tahoma" w:cs="Tahoma"/>
          <w:sz w:val="18"/>
          <w:szCs w:val="18"/>
          <w:u w:val="single" w:color="000000"/>
        </w:rPr>
        <w:t xml:space="preserve"> </w:t>
      </w:r>
      <w:r w:rsidR="007A67F9">
        <w:rPr>
          <w:rFonts w:ascii="Tahoma" w:eastAsia="Tahoma" w:hAnsi="Tahoma" w:cs="Tahoma"/>
          <w:b/>
          <w:sz w:val="18"/>
          <w:szCs w:val="18"/>
          <w:u w:val="single" w:color="000000"/>
        </w:rPr>
        <w:t>June</w:t>
      </w:r>
      <w:r w:rsidR="000D6992">
        <w:rPr>
          <w:rFonts w:ascii="Tahoma" w:eastAsia="Tahoma" w:hAnsi="Tahoma" w:cs="Tahoma"/>
          <w:b/>
          <w:sz w:val="18"/>
          <w:szCs w:val="18"/>
          <w:u w:val="single" w:color="000000"/>
        </w:rPr>
        <w:t xml:space="preserve"> </w:t>
      </w:r>
      <w:r w:rsidR="007A67F9">
        <w:rPr>
          <w:rFonts w:ascii="Tahoma" w:eastAsia="Tahoma" w:hAnsi="Tahoma" w:cs="Tahoma"/>
          <w:b/>
          <w:sz w:val="18"/>
          <w:szCs w:val="18"/>
          <w:u w:val="single" w:color="000000"/>
        </w:rPr>
        <w:t>30</w:t>
      </w:r>
      <w:r w:rsidR="00A47CC9" w:rsidRPr="00A47CC9">
        <w:rPr>
          <w:rFonts w:ascii="Tahoma" w:eastAsia="Tahoma" w:hAnsi="Tahoma" w:cs="Tahoma"/>
          <w:b/>
          <w:sz w:val="18"/>
          <w:szCs w:val="18"/>
          <w:u w:val="single" w:color="000000"/>
        </w:rPr>
        <w:t>, 2025</w:t>
      </w:r>
    </w:p>
    <w:p w14:paraId="71E2F5C3" w14:textId="38FC9817" w:rsidR="00D93A4A" w:rsidRPr="00FF1681" w:rsidRDefault="00D93A4A" w:rsidP="00D93A4A">
      <w:pPr>
        <w:spacing w:line="259" w:lineRule="auto"/>
        <w:ind w:left="-5" w:right="2365"/>
        <w:jc w:val="left"/>
        <w:rPr>
          <w:rFonts w:ascii="Tahoma" w:hAnsi="Tahoma" w:cs="Tahoma"/>
          <w:sz w:val="18"/>
          <w:szCs w:val="18"/>
        </w:rPr>
      </w:pPr>
      <w:r w:rsidRPr="00FF1681">
        <w:rPr>
          <w:rFonts w:ascii="Tahoma" w:eastAsia="Tahoma" w:hAnsi="Tahoma" w:cs="Tahoma"/>
          <w:b/>
          <w:sz w:val="18"/>
          <w:szCs w:val="18"/>
          <w:u w:val="single" w:color="000000"/>
        </w:rPr>
        <w:t>Contract ID:</w:t>
      </w:r>
      <w:r w:rsidRPr="00FF1681">
        <w:rPr>
          <w:rFonts w:ascii="Tahoma" w:eastAsia="Tahoma" w:hAnsi="Tahoma" w:cs="Tahoma"/>
          <w:sz w:val="18"/>
          <w:szCs w:val="18"/>
          <w:u w:val="single" w:color="000000"/>
        </w:rPr>
        <w:t xml:space="preserve"> </w:t>
      </w:r>
      <w:r w:rsidR="00415432" w:rsidRPr="00415432">
        <w:rPr>
          <w:rFonts w:ascii="Tahoma" w:eastAsia="Tahoma" w:hAnsi="Tahoma" w:cs="Tahoma"/>
          <w:b/>
          <w:sz w:val="18"/>
          <w:szCs w:val="18"/>
          <w:u w:val="single" w:color="000000"/>
        </w:rPr>
        <w:t>25</w:t>
      </w:r>
      <w:r w:rsidR="00C46A61">
        <w:rPr>
          <w:rFonts w:ascii="Tahoma" w:eastAsia="Tahoma" w:hAnsi="Tahoma" w:cs="Tahoma"/>
          <w:b/>
          <w:sz w:val="18"/>
          <w:szCs w:val="18"/>
          <w:u w:val="single" w:color="000000"/>
        </w:rPr>
        <w:t>RGS</w:t>
      </w:r>
      <w:r w:rsidR="00415432" w:rsidRPr="00415432">
        <w:rPr>
          <w:rFonts w:ascii="Tahoma" w:eastAsia="Tahoma" w:hAnsi="Tahoma" w:cs="Tahoma"/>
          <w:b/>
          <w:sz w:val="18"/>
          <w:szCs w:val="18"/>
          <w:u w:val="single" w:color="000000"/>
        </w:rPr>
        <w:t>0</w:t>
      </w:r>
      <w:r w:rsidR="00314E2E">
        <w:rPr>
          <w:rFonts w:ascii="Tahoma" w:eastAsia="Tahoma" w:hAnsi="Tahoma" w:cs="Tahoma"/>
          <w:b/>
          <w:sz w:val="18"/>
          <w:szCs w:val="18"/>
          <w:u w:val="single" w:color="000000"/>
        </w:rPr>
        <w:t>1</w:t>
      </w:r>
      <w:r w:rsidR="004F3094">
        <w:rPr>
          <w:rFonts w:ascii="Tahoma" w:eastAsia="Tahoma" w:hAnsi="Tahoma" w:cs="Tahoma"/>
          <w:b/>
          <w:sz w:val="18"/>
          <w:szCs w:val="18"/>
          <w:u w:val="single" w:color="000000"/>
        </w:rPr>
        <w:t>3</w:t>
      </w:r>
    </w:p>
    <w:p w14:paraId="00230AB9" w14:textId="09FFA28F" w:rsidR="00595E82" w:rsidRPr="00FC641E" w:rsidRDefault="00D93A4A" w:rsidP="007235E8">
      <w:pPr>
        <w:spacing w:line="259" w:lineRule="auto"/>
        <w:ind w:left="-5" w:right="2365"/>
        <w:rPr>
          <w:rFonts w:ascii="Tahoma" w:eastAsia="Tahoma" w:hAnsi="Tahoma" w:cs="Tahoma"/>
          <w:b/>
          <w:sz w:val="20"/>
          <w:szCs w:val="20"/>
          <w:u w:val="single" w:color="000000"/>
        </w:rPr>
      </w:pPr>
      <w:r w:rsidRPr="00FF1681">
        <w:rPr>
          <w:rFonts w:ascii="Tahoma" w:eastAsia="Tahoma" w:hAnsi="Tahoma" w:cs="Tahoma"/>
          <w:b/>
          <w:sz w:val="18"/>
          <w:szCs w:val="18"/>
          <w:u w:val="single" w:color="000000"/>
        </w:rPr>
        <w:t>Contract Name:</w:t>
      </w:r>
      <w:r w:rsidRPr="00FF1681">
        <w:rPr>
          <w:rFonts w:ascii="Tahoma" w:hAnsi="Tahoma" w:cs="Tahoma"/>
          <w:sz w:val="18"/>
          <w:szCs w:val="18"/>
          <w:u w:val="single"/>
        </w:rPr>
        <w:t xml:space="preserve"> </w:t>
      </w:r>
      <w:r w:rsidR="00CD750E" w:rsidRPr="00CD750E">
        <w:rPr>
          <w:rFonts w:ascii="Tahoma" w:hAnsi="Tahoma" w:cs="Tahoma"/>
          <w:bCs/>
          <w:iCs/>
          <w:sz w:val="20"/>
          <w:szCs w:val="14"/>
          <w:u w:val="single"/>
        </w:rPr>
        <w:t xml:space="preserve">Supply and Delivery of Fuel for use in the </w:t>
      </w:r>
      <w:proofErr w:type="gramStart"/>
      <w:r w:rsidR="00CD750E" w:rsidRPr="00CD750E">
        <w:rPr>
          <w:rFonts w:ascii="Tahoma" w:hAnsi="Tahoma" w:cs="Tahoma"/>
          <w:bCs/>
          <w:iCs/>
          <w:sz w:val="20"/>
          <w:szCs w:val="14"/>
          <w:u w:val="single"/>
        </w:rPr>
        <w:t>Operation</w:t>
      </w:r>
      <w:proofErr w:type="gramEnd"/>
      <w:r w:rsidR="00CD750E" w:rsidRPr="00CD750E">
        <w:rPr>
          <w:rFonts w:ascii="Tahoma" w:hAnsi="Tahoma" w:cs="Tahoma"/>
          <w:bCs/>
          <w:iCs/>
          <w:sz w:val="20"/>
          <w:szCs w:val="14"/>
          <w:u w:val="single"/>
        </w:rPr>
        <w:t xml:space="preserve"> various Vehicles and Equipment of DPWH-NOFDEO</w:t>
      </w:r>
      <w:r w:rsidRPr="00E65638">
        <w:rPr>
          <w:rFonts w:ascii="Tahoma" w:eastAsia="Tahoma" w:hAnsi="Tahoma" w:cs="Tahoma"/>
          <w:b/>
          <w:sz w:val="20"/>
          <w:szCs w:val="20"/>
          <w:u w:val="single" w:color="000000"/>
        </w:rPr>
        <w:t>.</w:t>
      </w:r>
    </w:p>
    <w:p w14:paraId="6C667C23" w14:textId="70964875" w:rsidR="00D93A4A" w:rsidRDefault="00D93A4A" w:rsidP="00D93A4A">
      <w:pPr>
        <w:spacing w:line="259" w:lineRule="auto"/>
        <w:ind w:left="-5" w:right="2365"/>
        <w:jc w:val="left"/>
      </w:pPr>
    </w:p>
    <w:tbl>
      <w:tblPr>
        <w:tblStyle w:val="TableGrid"/>
        <w:tblW w:w="15101" w:type="dxa"/>
        <w:tblInd w:w="185" w:type="dxa"/>
        <w:tblCellMar>
          <w:top w:w="49" w:type="dxa"/>
          <w:left w:w="106" w:type="dxa"/>
          <w:right w:w="115" w:type="dxa"/>
        </w:tblCellMar>
        <w:tblLook w:val="04A0" w:firstRow="1" w:lastRow="0" w:firstColumn="1" w:lastColumn="0" w:noHBand="0" w:noVBand="1"/>
      </w:tblPr>
      <w:tblGrid>
        <w:gridCol w:w="709"/>
        <w:gridCol w:w="6746"/>
        <w:gridCol w:w="2388"/>
        <w:gridCol w:w="945"/>
        <w:gridCol w:w="948"/>
        <w:gridCol w:w="1126"/>
        <w:gridCol w:w="1125"/>
        <w:gridCol w:w="1114"/>
      </w:tblGrid>
      <w:tr w:rsidR="00595E82" w14:paraId="0CE07CE6" w14:textId="77777777" w:rsidTr="00572F10">
        <w:trPr>
          <w:trHeight w:val="274"/>
        </w:trPr>
        <w:tc>
          <w:tcPr>
            <w:tcW w:w="709" w:type="dxa"/>
            <w:tcBorders>
              <w:top w:val="single" w:sz="4" w:space="0" w:color="000000"/>
              <w:left w:val="single" w:sz="4" w:space="0" w:color="000000"/>
              <w:bottom w:val="single" w:sz="4" w:space="0" w:color="000000"/>
              <w:right w:val="single" w:sz="4" w:space="0" w:color="000000"/>
            </w:tcBorders>
          </w:tcPr>
          <w:p w14:paraId="4001935F" w14:textId="77777777" w:rsidR="00595E82" w:rsidRDefault="00595E82" w:rsidP="0017593F">
            <w:pPr>
              <w:ind w:left="5"/>
              <w:jc w:val="center"/>
            </w:pPr>
            <w:r>
              <w:rPr>
                <w:rFonts w:ascii="Tahoma" w:eastAsia="Tahoma" w:hAnsi="Tahoma" w:cs="Tahoma"/>
                <w:b/>
                <w:sz w:val="18"/>
              </w:rPr>
              <w:t xml:space="preserve">1 </w:t>
            </w:r>
            <w:r>
              <w:rPr>
                <w:rFonts w:ascii="Tahoma" w:eastAsia="Tahoma" w:hAnsi="Tahoma" w:cs="Tahoma"/>
                <w:sz w:val="18"/>
              </w:rPr>
              <w:t xml:space="preserve"> </w:t>
            </w:r>
          </w:p>
        </w:tc>
        <w:tc>
          <w:tcPr>
            <w:tcW w:w="6746" w:type="dxa"/>
            <w:tcBorders>
              <w:top w:val="single" w:sz="4" w:space="0" w:color="000000"/>
              <w:left w:val="single" w:sz="4" w:space="0" w:color="000000"/>
              <w:bottom w:val="single" w:sz="4" w:space="0" w:color="000000"/>
              <w:right w:val="single" w:sz="4" w:space="0" w:color="000000"/>
            </w:tcBorders>
          </w:tcPr>
          <w:p w14:paraId="177F8871" w14:textId="77777777" w:rsidR="00595E82" w:rsidRDefault="00595E82" w:rsidP="0017593F">
            <w:pPr>
              <w:ind w:left="6"/>
              <w:jc w:val="center"/>
            </w:pPr>
            <w:r>
              <w:rPr>
                <w:rFonts w:ascii="Tahoma" w:eastAsia="Tahoma" w:hAnsi="Tahoma" w:cs="Tahoma"/>
                <w:b/>
                <w:sz w:val="18"/>
              </w:rPr>
              <w:t xml:space="preserve">2 </w:t>
            </w:r>
            <w:r>
              <w:rPr>
                <w:rFonts w:ascii="Tahoma" w:eastAsia="Tahoma" w:hAnsi="Tahoma" w:cs="Tahoma"/>
                <w:sz w:val="18"/>
              </w:rPr>
              <w:t xml:space="preserve"> </w:t>
            </w:r>
          </w:p>
        </w:tc>
        <w:tc>
          <w:tcPr>
            <w:tcW w:w="2388" w:type="dxa"/>
            <w:tcBorders>
              <w:top w:val="single" w:sz="4" w:space="0" w:color="000000"/>
              <w:left w:val="single" w:sz="4" w:space="0" w:color="000000"/>
              <w:bottom w:val="single" w:sz="4" w:space="0" w:color="000000"/>
              <w:right w:val="single" w:sz="4" w:space="0" w:color="000000"/>
            </w:tcBorders>
          </w:tcPr>
          <w:p w14:paraId="12A2243B" w14:textId="77777777" w:rsidR="00595E82" w:rsidRDefault="00595E82" w:rsidP="0017593F">
            <w:pPr>
              <w:ind w:left="1"/>
              <w:jc w:val="center"/>
            </w:pPr>
            <w:r>
              <w:rPr>
                <w:rFonts w:ascii="Tahoma" w:eastAsia="Tahoma" w:hAnsi="Tahoma" w:cs="Tahoma"/>
                <w:b/>
                <w:sz w:val="18"/>
              </w:rPr>
              <w:t xml:space="preserve">3 </w:t>
            </w:r>
            <w:r>
              <w:rPr>
                <w:rFonts w:ascii="Tahoma" w:eastAsia="Tahoma" w:hAnsi="Tahoma" w:cs="Tahoma"/>
                <w:sz w:val="18"/>
              </w:rPr>
              <w:t xml:space="preserve"> </w:t>
            </w:r>
          </w:p>
        </w:tc>
        <w:tc>
          <w:tcPr>
            <w:tcW w:w="1893" w:type="dxa"/>
            <w:gridSpan w:val="2"/>
            <w:tcBorders>
              <w:top w:val="single" w:sz="4" w:space="0" w:color="000000"/>
              <w:left w:val="single" w:sz="4" w:space="0" w:color="000000"/>
              <w:bottom w:val="single" w:sz="4" w:space="0" w:color="000000"/>
              <w:right w:val="single" w:sz="4" w:space="0" w:color="000000"/>
            </w:tcBorders>
          </w:tcPr>
          <w:p w14:paraId="7154A25A" w14:textId="77777777" w:rsidR="00595E82" w:rsidRDefault="00595E82" w:rsidP="0017593F">
            <w:pPr>
              <w:ind w:left="6"/>
              <w:jc w:val="center"/>
            </w:pPr>
            <w:r>
              <w:rPr>
                <w:rFonts w:ascii="Tahoma" w:eastAsia="Tahoma" w:hAnsi="Tahoma" w:cs="Tahoma"/>
                <w:b/>
                <w:sz w:val="18"/>
              </w:rPr>
              <w:t xml:space="preserve">4 </w:t>
            </w:r>
            <w:r>
              <w:rPr>
                <w:rFonts w:ascii="Tahoma" w:eastAsia="Tahoma" w:hAnsi="Tahoma" w:cs="Tahoma"/>
                <w:sz w:val="18"/>
              </w:rPr>
              <w:t xml:space="preserve"> </w:t>
            </w:r>
          </w:p>
        </w:tc>
        <w:tc>
          <w:tcPr>
            <w:tcW w:w="1126" w:type="dxa"/>
            <w:tcBorders>
              <w:top w:val="single" w:sz="4" w:space="0" w:color="000000"/>
              <w:left w:val="single" w:sz="4" w:space="0" w:color="000000"/>
              <w:bottom w:val="single" w:sz="4" w:space="0" w:color="000000"/>
              <w:right w:val="single" w:sz="4" w:space="0" w:color="000000"/>
            </w:tcBorders>
          </w:tcPr>
          <w:p w14:paraId="56E55C5E" w14:textId="77777777" w:rsidR="00595E82" w:rsidRDefault="00595E82" w:rsidP="0017593F">
            <w:pPr>
              <w:ind w:left="4"/>
              <w:jc w:val="center"/>
            </w:pPr>
            <w:r>
              <w:rPr>
                <w:rFonts w:ascii="Tahoma" w:eastAsia="Tahoma" w:hAnsi="Tahoma" w:cs="Tahoma"/>
                <w:b/>
                <w:sz w:val="18"/>
              </w:rPr>
              <w:t xml:space="preserve">5 </w:t>
            </w:r>
            <w:r>
              <w:rPr>
                <w:rFonts w:ascii="Tahoma" w:eastAsia="Tahoma" w:hAnsi="Tahoma" w:cs="Tahoma"/>
                <w:sz w:val="18"/>
              </w:rPr>
              <w:t xml:space="preserve"> </w:t>
            </w:r>
          </w:p>
        </w:tc>
        <w:tc>
          <w:tcPr>
            <w:tcW w:w="1125" w:type="dxa"/>
            <w:tcBorders>
              <w:top w:val="single" w:sz="4" w:space="0" w:color="000000"/>
              <w:left w:val="single" w:sz="4" w:space="0" w:color="000000"/>
              <w:bottom w:val="single" w:sz="4" w:space="0" w:color="000000"/>
              <w:right w:val="single" w:sz="4" w:space="0" w:color="000000"/>
            </w:tcBorders>
          </w:tcPr>
          <w:p w14:paraId="38155DC9" w14:textId="77777777" w:rsidR="00595E82" w:rsidRDefault="00595E82" w:rsidP="0017593F">
            <w:pPr>
              <w:ind w:left="21"/>
              <w:jc w:val="center"/>
            </w:pPr>
            <w:r>
              <w:rPr>
                <w:rFonts w:ascii="Tahoma" w:eastAsia="Tahoma" w:hAnsi="Tahoma" w:cs="Tahoma"/>
                <w:b/>
                <w:sz w:val="18"/>
              </w:rPr>
              <w:t xml:space="preserve">6 </w:t>
            </w:r>
            <w:r>
              <w:rPr>
                <w:rFonts w:ascii="Tahoma" w:eastAsia="Tahoma" w:hAnsi="Tahoma" w:cs="Tahoma"/>
                <w:sz w:val="18"/>
              </w:rPr>
              <w:t xml:space="preserve"> </w:t>
            </w:r>
          </w:p>
        </w:tc>
        <w:tc>
          <w:tcPr>
            <w:tcW w:w="1114" w:type="dxa"/>
            <w:tcBorders>
              <w:top w:val="single" w:sz="4" w:space="0" w:color="000000"/>
              <w:left w:val="single" w:sz="4" w:space="0" w:color="000000"/>
              <w:bottom w:val="single" w:sz="4" w:space="0" w:color="000000"/>
              <w:right w:val="single" w:sz="4" w:space="0" w:color="000000"/>
            </w:tcBorders>
          </w:tcPr>
          <w:p w14:paraId="26BBC77B" w14:textId="77777777" w:rsidR="00595E82" w:rsidRDefault="00595E82" w:rsidP="0017593F">
            <w:pPr>
              <w:ind w:left="11"/>
              <w:jc w:val="center"/>
            </w:pPr>
            <w:r>
              <w:rPr>
                <w:rFonts w:ascii="Tahoma" w:eastAsia="Tahoma" w:hAnsi="Tahoma" w:cs="Tahoma"/>
                <w:b/>
                <w:sz w:val="18"/>
              </w:rPr>
              <w:t xml:space="preserve">7 </w:t>
            </w:r>
            <w:r>
              <w:rPr>
                <w:rFonts w:ascii="Tahoma" w:eastAsia="Tahoma" w:hAnsi="Tahoma" w:cs="Tahoma"/>
                <w:sz w:val="18"/>
              </w:rPr>
              <w:t xml:space="preserve"> </w:t>
            </w:r>
          </w:p>
        </w:tc>
      </w:tr>
      <w:tr w:rsidR="00595E82" w14:paraId="73C4FEF1" w14:textId="77777777" w:rsidTr="00572F10">
        <w:trPr>
          <w:trHeight w:val="480"/>
        </w:trPr>
        <w:tc>
          <w:tcPr>
            <w:tcW w:w="709" w:type="dxa"/>
            <w:tcBorders>
              <w:top w:val="single" w:sz="4" w:space="0" w:color="000000"/>
              <w:left w:val="single" w:sz="4" w:space="0" w:color="000000"/>
              <w:bottom w:val="single" w:sz="4" w:space="0" w:color="000000"/>
              <w:right w:val="single" w:sz="4" w:space="0" w:color="000000"/>
            </w:tcBorders>
          </w:tcPr>
          <w:p w14:paraId="1B243469" w14:textId="77777777" w:rsidR="00595E82" w:rsidRDefault="00595E82" w:rsidP="0017593F">
            <w:pPr>
              <w:ind w:left="5"/>
              <w:jc w:val="center"/>
            </w:pPr>
            <w:r>
              <w:rPr>
                <w:rFonts w:ascii="Tahoma" w:eastAsia="Tahoma" w:hAnsi="Tahoma" w:cs="Tahoma"/>
                <w:b/>
                <w:sz w:val="18"/>
              </w:rPr>
              <w:t>Item No.</w:t>
            </w:r>
          </w:p>
        </w:tc>
        <w:tc>
          <w:tcPr>
            <w:tcW w:w="6746" w:type="dxa"/>
            <w:tcBorders>
              <w:top w:val="single" w:sz="4" w:space="0" w:color="000000"/>
              <w:left w:val="single" w:sz="4" w:space="0" w:color="000000"/>
              <w:bottom w:val="single" w:sz="4" w:space="0" w:color="000000"/>
              <w:right w:val="single" w:sz="4" w:space="0" w:color="000000"/>
            </w:tcBorders>
          </w:tcPr>
          <w:p w14:paraId="56FB641A" w14:textId="77777777" w:rsidR="00595E82" w:rsidRDefault="00595E82" w:rsidP="0017593F">
            <w:pPr>
              <w:ind w:right="6"/>
              <w:jc w:val="center"/>
            </w:pPr>
            <w:r>
              <w:rPr>
                <w:rFonts w:ascii="Tahoma" w:eastAsia="Tahoma" w:hAnsi="Tahoma" w:cs="Tahoma"/>
                <w:b/>
                <w:sz w:val="18"/>
              </w:rPr>
              <w:t xml:space="preserve">Description </w:t>
            </w:r>
            <w:r>
              <w:rPr>
                <w:rFonts w:ascii="Tahoma" w:eastAsia="Tahoma" w:hAnsi="Tahoma" w:cs="Tahoma"/>
                <w:sz w:val="18"/>
              </w:rPr>
              <w:t xml:space="preserve"> </w:t>
            </w:r>
          </w:p>
        </w:tc>
        <w:tc>
          <w:tcPr>
            <w:tcW w:w="2388" w:type="dxa"/>
            <w:tcBorders>
              <w:top w:val="single" w:sz="4" w:space="0" w:color="000000"/>
              <w:left w:val="single" w:sz="4" w:space="0" w:color="000000"/>
              <w:bottom w:val="single" w:sz="4" w:space="0" w:color="000000"/>
              <w:right w:val="single" w:sz="4" w:space="0" w:color="000000"/>
            </w:tcBorders>
          </w:tcPr>
          <w:p w14:paraId="053C2FFC" w14:textId="77777777" w:rsidR="00595E82" w:rsidRDefault="00595E82" w:rsidP="0017593F">
            <w:pPr>
              <w:jc w:val="center"/>
            </w:pPr>
            <w:r>
              <w:rPr>
                <w:rFonts w:ascii="Tahoma" w:eastAsia="Tahoma" w:hAnsi="Tahoma" w:cs="Tahoma"/>
                <w:b/>
                <w:sz w:val="18"/>
              </w:rPr>
              <w:t xml:space="preserve">ABC </w:t>
            </w:r>
            <w:r>
              <w:rPr>
                <w:rFonts w:ascii="Tahoma" w:eastAsia="Tahoma" w:hAnsi="Tahoma" w:cs="Tahoma"/>
                <w:sz w:val="18"/>
              </w:rPr>
              <w:t xml:space="preserve"> </w:t>
            </w:r>
          </w:p>
        </w:tc>
        <w:tc>
          <w:tcPr>
            <w:tcW w:w="1893" w:type="dxa"/>
            <w:gridSpan w:val="2"/>
            <w:tcBorders>
              <w:top w:val="single" w:sz="4" w:space="0" w:color="000000"/>
              <w:left w:val="single" w:sz="4" w:space="0" w:color="000000"/>
              <w:bottom w:val="single" w:sz="4" w:space="0" w:color="000000"/>
              <w:right w:val="single" w:sz="4" w:space="0" w:color="000000"/>
            </w:tcBorders>
          </w:tcPr>
          <w:p w14:paraId="710997A8" w14:textId="77777777" w:rsidR="00595E82" w:rsidRDefault="00595E82" w:rsidP="0017593F">
            <w:pPr>
              <w:ind w:right="5"/>
              <w:jc w:val="center"/>
            </w:pPr>
            <w:r>
              <w:rPr>
                <w:rFonts w:ascii="Tahoma" w:eastAsia="Tahoma" w:hAnsi="Tahoma" w:cs="Tahoma"/>
                <w:b/>
                <w:sz w:val="18"/>
              </w:rPr>
              <w:t>Quantity /Unit</w:t>
            </w:r>
          </w:p>
        </w:tc>
        <w:tc>
          <w:tcPr>
            <w:tcW w:w="1126" w:type="dxa"/>
            <w:tcBorders>
              <w:top w:val="single" w:sz="4" w:space="0" w:color="000000"/>
              <w:left w:val="single" w:sz="4" w:space="0" w:color="000000"/>
              <w:bottom w:val="single" w:sz="4" w:space="0" w:color="000000"/>
              <w:right w:val="single" w:sz="4" w:space="0" w:color="000000"/>
            </w:tcBorders>
          </w:tcPr>
          <w:p w14:paraId="180C0251" w14:textId="77777777" w:rsidR="00595E82" w:rsidRDefault="00595E82" w:rsidP="0017593F">
            <w:pPr>
              <w:ind w:left="43"/>
              <w:jc w:val="center"/>
            </w:pPr>
            <w:r>
              <w:rPr>
                <w:rFonts w:ascii="Tahoma" w:eastAsia="Tahoma" w:hAnsi="Tahoma" w:cs="Tahoma"/>
                <w:b/>
                <w:sz w:val="18"/>
              </w:rPr>
              <w:t>Unit Cost</w:t>
            </w:r>
          </w:p>
          <w:p w14:paraId="1FC1A1B0" w14:textId="77777777" w:rsidR="00595E82" w:rsidRDefault="00595E82" w:rsidP="0017593F">
            <w:pPr>
              <w:ind w:left="43"/>
              <w:jc w:val="center"/>
            </w:pPr>
            <w:r>
              <w:rPr>
                <w:rFonts w:ascii="Tahoma" w:eastAsia="Tahoma" w:hAnsi="Tahoma" w:cs="Tahoma"/>
                <w:b/>
                <w:sz w:val="18"/>
              </w:rPr>
              <w:t>(Peso)</w:t>
            </w:r>
          </w:p>
        </w:tc>
        <w:tc>
          <w:tcPr>
            <w:tcW w:w="1125" w:type="dxa"/>
            <w:tcBorders>
              <w:top w:val="single" w:sz="4" w:space="0" w:color="000000"/>
              <w:left w:val="single" w:sz="4" w:space="0" w:color="000000"/>
              <w:bottom w:val="single" w:sz="4" w:space="0" w:color="000000"/>
              <w:right w:val="single" w:sz="4" w:space="0" w:color="000000"/>
            </w:tcBorders>
          </w:tcPr>
          <w:p w14:paraId="6264A29E" w14:textId="77777777" w:rsidR="00595E82" w:rsidRDefault="00595E82" w:rsidP="0017593F">
            <w:pPr>
              <w:ind w:left="2"/>
              <w:jc w:val="center"/>
            </w:pPr>
            <w:r>
              <w:rPr>
                <w:rFonts w:ascii="Tahoma" w:eastAsia="Tahoma" w:hAnsi="Tahoma" w:cs="Tahoma"/>
                <w:b/>
                <w:sz w:val="18"/>
              </w:rPr>
              <w:t>Total Cost</w:t>
            </w:r>
          </w:p>
          <w:p w14:paraId="49BF84C1" w14:textId="77777777" w:rsidR="00595E82" w:rsidRDefault="00595E82" w:rsidP="0017593F">
            <w:pPr>
              <w:ind w:left="2"/>
              <w:jc w:val="center"/>
            </w:pPr>
            <w:r>
              <w:rPr>
                <w:rFonts w:ascii="Tahoma" w:eastAsia="Tahoma" w:hAnsi="Tahoma" w:cs="Tahoma"/>
                <w:b/>
                <w:sz w:val="18"/>
              </w:rPr>
              <w:t>(Peso)</w:t>
            </w:r>
          </w:p>
        </w:tc>
        <w:tc>
          <w:tcPr>
            <w:tcW w:w="1114" w:type="dxa"/>
            <w:tcBorders>
              <w:top w:val="single" w:sz="4" w:space="0" w:color="000000"/>
              <w:left w:val="single" w:sz="4" w:space="0" w:color="000000"/>
              <w:bottom w:val="single" w:sz="4" w:space="0" w:color="000000"/>
              <w:right w:val="single" w:sz="4" w:space="0" w:color="000000"/>
            </w:tcBorders>
          </w:tcPr>
          <w:p w14:paraId="5354B588" w14:textId="77777777" w:rsidR="00595E82" w:rsidRDefault="00595E82" w:rsidP="0017593F">
            <w:pPr>
              <w:jc w:val="center"/>
            </w:pPr>
            <w:r>
              <w:rPr>
                <w:rFonts w:ascii="Tahoma" w:eastAsia="Tahoma" w:hAnsi="Tahoma" w:cs="Tahoma"/>
                <w:b/>
                <w:sz w:val="18"/>
              </w:rPr>
              <w:t>Delivery Schedule</w:t>
            </w:r>
          </w:p>
        </w:tc>
      </w:tr>
      <w:tr w:rsidR="003762C3" w:rsidRPr="00F912E6" w14:paraId="20A4C7C4" w14:textId="77777777" w:rsidTr="00572F10">
        <w:trPr>
          <w:trHeight w:val="24"/>
        </w:trPr>
        <w:tc>
          <w:tcPr>
            <w:tcW w:w="709" w:type="dxa"/>
            <w:tcBorders>
              <w:top w:val="single" w:sz="4" w:space="0" w:color="000000"/>
              <w:left w:val="single" w:sz="4" w:space="0" w:color="000000"/>
              <w:bottom w:val="single" w:sz="4" w:space="0" w:color="000000"/>
              <w:right w:val="single" w:sz="4" w:space="0" w:color="000000"/>
            </w:tcBorders>
          </w:tcPr>
          <w:p w14:paraId="1D1F327D" w14:textId="77777777" w:rsidR="003762C3" w:rsidRDefault="00415432" w:rsidP="003762C3">
            <w:pPr>
              <w:ind w:left="5"/>
              <w:jc w:val="center"/>
              <w:rPr>
                <w:b/>
                <w:bCs/>
              </w:rPr>
            </w:pPr>
            <w:r>
              <w:rPr>
                <w:b/>
                <w:bCs/>
              </w:rPr>
              <w:t>1</w:t>
            </w:r>
          </w:p>
          <w:p w14:paraId="14961DF2" w14:textId="12529215" w:rsidR="00E23891" w:rsidRPr="00F912E6" w:rsidRDefault="00294E56" w:rsidP="003762C3">
            <w:pPr>
              <w:ind w:left="5"/>
              <w:jc w:val="center"/>
              <w:rPr>
                <w:b/>
                <w:bCs/>
              </w:rPr>
            </w:pPr>
            <w:r>
              <w:rPr>
                <w:b/>
                <w:bCs/>
              </w:rPr>
              <w:t>2</w:t>
            </w:r>
          </w:p>
        </w:tc>
        <w:tc>
          <w:tcPr>
            <w:tcW w:w="6746" w:type="dxa"/>
            <w:tcBorders>
              <w:top w:val="single" w:sz="4" w:space="0" w:color="000000"/>
              <w:left w:val="single" w:sz="4" w:space="0" w:color="000000"/>
              <w:bottom w:val="single" w:sz="4" w:space="0" w:color="000000"/>
              <w:right w:val="single" w:sz="4" w:space="0" w:color="000000"/>
            </w:tcBorders>
          </w:tcPr>
          <w:p w14:paraId="6479C1B9" w14:textId="48C13692" w:rsidR="003762C3" w:rsidRDefault="004F3094" w:rsidP="003762C3">
            <w:pPr>
              <w:rPr>
                <w:b/>
                <w:bCs/>
              </w:rPr>
            </w:pPr>
            <w:r w:rsidRPr="004F3094">
              <w:rPr>
                <w:b/>
                <w:bCs/>
              </w:rPr>
              <w:t>Fuel (Diesel)</w:t>
            </w:r>
          </w:p>
          <w:p w14:paraId="5B9041E3" w14:textId="7F7E77F0" w:rsidR="00A97C43" w:rsidRDefault="004F3094" w:rsidP="003762C3">
            <w:pPr>
              <w:rPr>
                <w:b/>
                <w:bCs/>
              </w:rPr>
            </w:pPr>
            <w:r w:rsidRPr="004F3094">
              <w:rPr>
                <w:b/>
                <w:bCs/>
              </w:rPr>
              <w:t>Fuel (Unleaded)</w:t>
            </w:r>
          </w:p>
          <w:p w14:paraId="5E078230" w14:textId="48652510" w:rsidR="00E23891" w:rsidRPr="00F912E6" w:rsidRDefault="00E23891" w:rsidP="003762C3">
            <w:pPr>
              <w:rPr>
                <w:b/>
                <w:bCs/>
              </w:rPr>
            </w:pPr>
          </w:p>
        </w:tc>
        <w:tc>
          <w:tcPr>
            <w:tcW w:w="2388" w:type="dxa"/>
            <w:tcBorders>
              <w:top w:val="single" w:sz="4" w:space="0" w:color="000000"/>
              <w:left w:val="single" w:sz="4" w:space="0" w:color="000000"/>
              <w:bottom w:val="single" w:sz="4" w:space="0" w:color="000000"/>
              <w:right w:val="single" w:sz="4" w:space="0" w:color="000000"/>
            </w:tcBorders>
          </w:tcPr>
          <w:p w14:paraId="611A4AE5" w14:textId="313D1184" w:rsidR="00E23891" w:rsidRPr="00F912E6" w:rsidRDefault="00E23891" w:rsidP="004F3094">
            <w:pPr>
              <w:ind w:left="51"/>
              <w:jc w:val="center"/>
              <w:rPr>
                <w:rFonts w:ascii="Tahoma" w:hAnsi="Tahoma" w:cs="Tahoma"/>
              </w:rPr>
            </w:pPr>
          </w:p>
        </w:tc>
        <w:tc>
          <w:tcPr>
            <w:tcW w:w="945" w:type="dxa"/>
            <w:tcBorders>
              <w:top w:val="single" w:sz="4" w:space="0" w:color="000000"/>
              <w:left w:val="single" w:sz="4" w:space="0" w:color="000000"/>
              <w:bottom w:val="single" w:sz="4" w:space="0" w:color="000000"/>
              <w:right w:val="single" w:sz="4" w:space="0" w:color="000000"/>
            </w:tcBorders>
          </w:tcPr>
          <w:p w14:paraId="6B14A837" w14:textId="46D6FEED" w:rsidR="003762C3" w:rsidRDefault="004F3094" w:rsidP="003762C3">
            <w:pPr>
              <w:jc w:val="center"/>
              <w:rPr>
                <w:b/>
                <w:bCs/>
              </w:rPr>
            </w:pPr>
            <w:r>
              <w:rPr>
                <w:b/>
                <w:bCs/>
              </w:rPr>
              <w:t>30,000</w:t>
            </w:r>
          </w:p>
          <w:p w14:paraId="48B81CC4" w14:textId="476AB414" w:rsidR="00E23891" w:rsidRPr="00F912E6" w:rsidRDefault="004F3094" w:rsidP="003762C3">
            <w:pPr>
              <w:jc w:val="center"/>
              <w:rPr>
                <w:b/>
                <w:bCs/>
              </w:rPr>
            </w:pPr>
            <w:r>
              <w:rPr>
                <w:b/>
                <w:bCs/>
              </w:rPr>
              <w:t>10,000</w:t>
            </w:r>
          </w:p>
        </w:tc>
        <w:tc>
          <w:tcPr>
            <w:tcW w:w="948" w:type="dxa"/>
            <w:tcBorders>
              <w:top w:val="single" w:sz="4" w:space="0" w:color="000000"/>
              <w:left w:val="single" w:sz="4" w:space="0" w:color="000000"/>
              <w:bottom w:val="single" w:sz="4" w:space="0" w:color="000000"/>
              <w:right w:val="single" w:sz="4" w:space="0" w:color="000000"/>
            </w:tcBorders>
          </w:tcPr>
          <w:p w14:paraId="16B56EB1" w14:textId="4E2DB5BF" w:rsidR="003762C3" w:rsidRDefault="00A97C43" w:rsidP="003762C3">
            <w:pPr>
              <w:jc w:val="center"/>
              <w:rPr>
                <w:b/>
                <w:bCs/>
              </w:rPr>
            </w:pPr>
            <w:proofErr w:type="spellStart"/>
            <w:r>
              <w:rPr>
                <w:b/>
                <w:bCs/>
              </w:rPr>
              <w:t>l</w:t>
            </w:r>
            <w:r w:rsidR="004F3094">
              <w:rPr>
                <w:b/>
                <w:bCs/>
              </w:rPr>
              <w:t>trs</w:t>
            </w:r>
            <w:proofErr w:type="spellEnd"/>
          </w:p>
          <w:p w14:paraId="5A34626B" w14:textId="54EE6F95" w:rsidR="00E23891" w:rsidRPr="00F912E6" w:rsidRDefault="004F3094" w:rsidP="003762C3">
            <w:pPr>
              <w:jc w:val="center"/>
              <w:rPr>
                <w:b/>
                <w:bCs/>
              </w:rPr>
            </w:pPr>
            <w:proofErr w:type="spellStart"/>
            <w:r>
              <w:rPr>
                <w:b/>
                <w:bCs/>
              </w:rPr>
              <w:t>ltrs</w:t>
            </w:r>
            <w:proofErr w:type="spellEnd"/>
          </w:p>
        </w:tc>
        <w:tc>
          <w:tcPr>
            <w:tcW w:w="1126" w:type="dxa"/>
            <w:tcBorders>
              <w:top w:val="single" w:sz="4" w:space="0" w:color="000000"/>
              <w:left w:val="single" w:sz="4" w:space="0" w:color="000000"/>
              <w:bottom w:val="single" w:sz="4" w:space="0" w:color="000000"/>
              <w:right w:val="single" w:sz="4" w:space="0" w:color="000000"/>
            </w:tcBorders>
          </w:tcPr>
          <w:p w14:paraId="26B08D32" w14:textId="77777777" w:rsidR="003762C3" w:rsidRPr="00F912E6" w:rsidRDefault="003762C3" w:rsidP="003762C3">
            <w:pPr>
              <w:ind w:left="43"/>
              <w:rPr>
                <w:rFonts w:ascii="Tahoma" w:eastAsia="Tahoma" w:hAnsi="Tahoma" w:cs="Tahoma"/>
                <w:b/>
              </w:rPr>
            </w:pPr>
          </w:p>
        </w:tc>
        <w:tc>
          <w:tcPr>
            <w:tcW w:w="1125" w:type="dxa"/>
            <w:tcBorders>
              <w:top w:val="single" w:sz="4" w:space="0" w:color="000000"/>
              <w:left w:val="single" w:sz="4" w:space="0" w:color="000000"/>
              <w:bottom w:val="single" w:sz="4" w:space="0" w:color="000000"/>
              <w:right w:val="single" w:sz="4" w:space="0" w:color="000000"/>
            </w:tcBorders>
          </w:tcPr>
          <w:p w14:paraId="5E258756" w14:textId="77777777" w:rsidR="003762C3" w:rsidRPr="00F912E6" w:rsidRDefault="003762C3" w:rsidP="003762C3">
            <w:pPr>
              <w:ind w:left="2"/>
              <w:rPr>
                <w:rFonts w:ascii="Tahoma" w:eastAsia="Tahoma" w:hAnsi="Tahoma" w:cs="Tahoma"/>
                <w:b/>
              </w:rPr>
            </w:pPr>
          </w:p>
        </w:tc>
        <w:tc>
          <w:tcPr>
            <w:tcW w:w="1114" w:type="dxa"/>
            <w:tcBorders>
              <w:top w:val="single" w:sz="4" w:space="0" w:color="000000"/>
              <w:left w:val="single" w:sz="4" w:space="0" w:color="000000"/>
              <w:bottom w:val="single" w:sz="4" w:space="0" w:color="000000"/>
              <w:right w:val="single" w:sz="4" w:space="0" w:color="000000"/>
            </w:tcBorders>
          </w:tcPr>
          <w:p w14:paraId="60C5D5B7" w14:textId="77777777" w:rsidR="003762C3" w:rsidRPr="00F912E6" w:rsidRDefault="003762C3" w:rsidP="003762C3">
            <w:pPr>
              <w:ind w:left="74"/>
              <w:rPr>
                <w:rFonts w:ascii="Tahoma" w:eastAsia="Tahoma" w:hAnsi="Tahoma" w:cs="Tahoma"/>
                <w:b/>
              </w:rPr>
            </w:pPr>
          </w:p>
        </w:tc>
      </w:tr>
      <w:tr w:rsidR="003762C3" w:rsidRPr="0034135D" w14:paraId="4311E9EE" w14:textId="77777777" w:rsidTr="00435855">
        <w:trPr>
          <w:trHeight w:val="24"/>
        </w:trPr>
        <w:tc>
          <w:tcPr>
            <w:tcW w:w="15101" w:type="dxa"/>
            <w:gridSpan w:val="8"/>
            <w:tcBorders>
              <w:top w:val="single" w:sz="4" w:space="0" w:color="000000"/>
              <w:left w:val="single" w:sz="4" w:space="0" w:color="000000"/>
              <w:bottom w:val="single" w:sz="4" w:space="0" w:color="000000"/>
              <w:right w:val="single" w:sz="4" w:space="0" w:color="000000"/>
            </w:tcBorders>
          </w:tcPr>
          <w:p w14:paraId="71008A8D" w14:textId="77777777" w:rsidR="003762C3" w:rsidRPr="00F912E6" w:rsidRDefault="003762C3" w:rsidP="003762C3">
            <w:pPr>
              <w:jc w:val="center"/>
            </w:pPr>
          </w:p>
          <w:p w14:paraId="3CD04706" w14:textId="77777777" w:rsidR="003762C3" w:rsidRDefault="003762C3" w:rsidP="003762C3">
            <w:pPr>
              <w:jc w:val="center"/>
            </w:pPr>
            <w:r w:rsidRPr="00740314">
              <w:t>***Nothing follows***</w:t>
            </w:r>
          </w:p>
          <w:p w14:paraId="52DEA94E" w14:textId="77777777" w:rsidR="003762C3" w:rsidRPr="0034135D" w:rsidRDefault="003762C3" w:rsidP="003762C3">
            <w:pPr>
              <w:ind w:left="74"/>
              <w:rPr>
                <w:rFonts w:ascii="Tahoma" w:eastAsia="Tahoma" w:hAnsi="Tahoma" w:cs="Tahoma"/>
                <w:b/>
              </w:rPr>
            </w:pPr>
          </w:p>
        </w:tc>
      </w:tr>
      <w:tr w:rsidR="003762C3" w:rsidRPr="0034135D" w14:paraId="7D6513F0" w14:textId="77777777" w:rsidTr="00572F10">
        <w:trPr>
          <w:trHeight w:val="400"/>
        </w:trPr>
        <w:tc>
          <w:tcPr>
            <w:tcW w:w="709" w:type="dxa"/>
            <w:tcBorders>
              <w:top w:val="single" w:sz="4" w:space="0" w:color="000000"/>
              <w:left w:val="single" w:sz="4" w:space="0" w:color="000000"/>
              <w:bottom w:val="single" w:sz="4" w:space="0" w:color="000000"/>
              <w:right w:val="single" w:sz="4" w:space="0" w:color="000000"/>
            </w:tcBorders>
          </w:tcPr>
          <w:p w14:paraId="21482C13" w14:textId="77777777" w:rsidR="003762C3" w:rsidRDefault="003762C3" w:rsidP="003762C3">
            <w:pPr>
              <w:ind w:left="5"/>
              <w:rPr>
                <w:rFonts w:ascii="Tahoma" w:eastAsia="Tahoma" w:hAnsi="Tahoma" w:cs="Tahoma"/>
                <w:b/>
              </w:rPr>
            </w:pPr>
          </w:p>
        </w:tc>
        <w:tc>
          <w:tcPr>
            <w:tcW w:w="6746" w:type="dxa"/>
            <w:tcBorders>
              <w:top w:val="single" w:sz="4" w:space="0" w:color="000000"/>
              <w:left w:val="single" w:sz="4" w:space="0" w:color="000000"/>
              <w:bottom w:val="single" w:sz="4" w:space="0" w:color="000000"/>
              <w:right w:val="single" w:sz="4" w:space="0" w:color="000000"/>
            </w:tcBorders>
          </w:tcPr>
          <w:p w14:paraId="68CF9BDB" w14:textId="77777777" w:rsidR="003762C3" w:rsidRPr="00413AA4" w:rsidRDefault="003762C3" w:rsidP="003762C3">
            <w:pPr>
              <w:rPr>
                <w:rFonts w:ascii="Tahoma" w:hAnsi="Tahoma" w:cs="Tahoma"/>
                <w:b/>
              </w:rPr>
            </w:pPr>
            <w:r w:rsidRPr="00542B94">
              <w:rPr>
                <w:rFonts w:ascii="Tahoma" w:hAnsi="Tahoma" w:cs="Tahoma"/>
                <w:b/>
              </w:rPr>
              <w:tab/>
            </w:r>
            <w:r>
              <w:rPr>
                <w:rFonts w:ascii="Tahoma" w:hAnsi="Tahoma" w:cs="Tahoma"/>
                <w:b/>
              </w:rPr>
              <w:t xml:space="preserve">                                                                  </w:t>
            </w:r>
            <w:r w:rsidRPr="00542B94">
              <w:rPr>
                <w:rFonts w:ascii="Tahoma" w:hAnsi="Tahoma" w:cs="Tahoma"/>
                <w:b/>
              </w:rPr>
              <w:t>Total:</w:t>
            </w:r>
          </w:p>
        </w:tc>
        <w:tc>
          <w:tcPr>
            <w:tcW w:w="2388" w:type="dxa"/>
            <w:tcBorders>
              <w:top w:val="single" w:sz="4" w:space="0" w:color="000000"/>
              <w:left w:val="single" w:sz="4" w:space="0" w:color="000000"/>
              <w:bottom w:val="single" w:sz="4" w:space="0" w:color="000000"/>
              <w:right w:val="single" w:sz="4" w:space="0" w:color="000000"/>
            </w:tcBorders>
          </w:tcPr>
          <w:p w14:paraId="7F9B2148" w14:textId="702247B4" w:rsidR="003762C3" w:rsidRPr="00413AA4" w:rsidRDefault="00415432" w:rsidP="003762C3">
            <w:pPr>
              <w:rPr>
                <w:rFonts w:ascii="Tahoma" w:hAnsi="Tahoma" w:cs="Tahoma"/>
                <w:b/>
              </w:rPr>
            </w:pPr>
            <w:proofErr w:type="spellStart"/>
            <w:r w:rsidRPr="00415432">
              <w:rPr>
                <w:rFonts w:ascii="Tahoma" w:hAnsi="Tahoma" w:cs="Tahoma"/>
                <w:b/>
              </w:rPr>
              <w:t>Php</w:t>
            </w:r>
            <w:proofErr w:type="spellEnd"/>
            <w:r w:rsidRPr="00415432">
              <w:rPr>
                <w:rFonts w:ascii="Tahoma" w:hAnsi="Tahoma" w:cs="Tahoma"/>
                <w:b/>
              </w:rPr>
              <w:t xml:space="preserve"> </w:t>
            </w:r>
            <w:r w:rsidR="004F3094">
              <w:rPr>
                <w:rFonts w:ascii="Tahoma" w:hAnsi="Tahoma" w:cs="Tahoma"/>
                <w:b/>
              </w:rPr>
              <w:t>2</w:t>
            </w:r>
            <w:r w:rsidRPr="00415432">
              <w:rPr>
                <w:rFonts w:ascii="Tahoma" w:hAnsi="Tahoma" w:cs="Tahoma"/>
                <w:b/>
              </w:rPr>
              <w:t>,</w:t>
            </w:r>
            <w:r w:rsidR="00A97C43">
              <w:rPr>
                <w:rFonts w:ascii="Tahoma" w:hAnsi="Tahoma" w:cs="Tahoma"/>
                <w:b/>
              </w:rPr>
              <w:t>7</w:t>
            </w:r>
            <w:r w:rsidR="004F3094">
              <w:rPr>
                <w:rFonts w:ascii="Tahoma" w:hAnsi="Tahoma" w:cs="Tahoma"/>
                <w:b/>
              </w:rPr>
              <w:t>4</w:t>
            </w:r>
            <w:r w:rsidR="00A97C43">
              <w:rPr>
                <w:rFonts w:ascii="Tahoma" w:hAnsi="Tahoma" w:cs="Tahoma"/>
                <w:b/>
              </w:rPr>
              <w:t>0</w:t>
            </w:r>
            <w:r w:rsidRPr="00415432">
              <w:rPr>
                <w:rFonts w:ascii="Tahoma" w:hAnsi="Tahoma" w:cs="Tahoma"/>
                <w:b/>
              </w:rPr>
              <w:t>,</w:t>
            </w:r>
            <w:r w:rsidR="00B07B86">
              <w:rPr>
                <w:rFonts w:ascii="Tahoma" w:hAnsi="Tahoma" w:cs="Tahoma"/>
                <w:b/>
              </w:rPr>
              <w:t>000</w:t>
            </w:r>
            <w:r w:rsidRPr="00415432">
              <w:rPr>
                <w:rFonts w:ascii="Tahoma" w:hAnsi="Tahoma" w:cs="Tahoma"/>
                <w:b/>
              </w:rPr>
              <w:t>.</w:t>
            </w:r>
            <w:r w:rsidR="00B07B86">
              <w:rPr>
                <w:rFonts w:ascii="Tahoma" w:hAnsi="Tahoma" w:cs="Tahoma"/>
                <w:b/>
              </w:rPr>
              <w:t>00</w:t>
            </w:r>
          </w:p>
        </w:tc>
        <w:tc>
          <w:tcPr>
            <w:tcW w:w="945" w:type="dxa"/>
            <w:tcBorders>
              <w:top w:val="single" w:sz="4" w:space="0" w:color="000000"/>
              <w:left w:val="single" w:sz="4" w:space="0" w:color="000000"/>
              <w:bottom w:val="single" w:sz="4" w:space="0" w:color="000000"/>
              <w:right w:val="single" w:sz="4" w:space="0" w:color="000000"/>
            </w:tcBorders>
            <w:vAlign w:val="center"/>
          </w:tcPr>
          <w:p w14:paraId="7D58C99A" w14:textId="77777777" w:rsidR="003762C3" w:rsidRPr="0034135D" w:rsidRDefault="003762C3" w:rsidP="003762C3">
            <w:pPr>
              <w:ind w:right="4"/>
              <w:jc w:val="center"/>
              <w:rPr>
                <w:rFonts w:ascii="Tahoma" w:eastAsia="Tahoma" w:hAnsi="Tahoma" w:cs="Tahoma"/>
              </w:rPr>
            </w:pPr>
          </w:p>
        </w:tc>
        <w:tc>
          <w:tcPr>
            <w:tcW w:w="948" w:type="dxa"/>
            <w:tcBorders>
              <w:top w:val="single" w:sz="4" w:space="0" w:color="000000"/>
              <w:left w:val="single" w:sz="4" w:space="0" w:color="000000"/>
              <w:bottom w:val="single" w:sz="4" w:space="0" w:color="000000"/>
              <w:right w:val="single" w:sz="4" w:space="0" w:color="000000"/>
            </w:tcBorders>
            <w:vAlign w:val="center"/>
          </w:tcPr>
          <w:p w14:paraId="523B224A" w14:textId="77777777" w:rsidR="003762C3" w:rsidRPr="0034135D" w:rsidRDefault="003762C3" w:rsidP="003762C3">
            <w:pPr>
              <w:jc w:val="center"/>
              <w:rPr>
                <w:rFonts w:ascii="Tahoma" w:eastAsia="Tahoma" w:hAnsi="Tahoma" w:cs="Tahoma"/>
              </w:rPr>
            </w:pPr>
          </w:p>
        </w:tc>
        <w:tc>
          <w:tcPr>
            <w:tcW w:w="1126" w:type="dxa"/>
            <w:tcBorders>
              <w:top w:val="single" w:sz="4" w:space="0" w:color="000000"/>
              <w:left w:val="single" w:sz="4" w:space="0" w:color="000000"/>
              <w:bottom w:val="single" w:sz="4" w:space="0" w:color="000000"/>
              <w:right w:val="single" w:sz="4" w:space="0" w:color="000000"/>
            </w:tcBorders>
          </w:tcPr>
          <w:p w14:paraId="419F48C6" w14:textId="77777777" w:rsidR="003762C3" w:rsidRPr="0034135D" w:rsidRDefault="003762C3" w:rsidP="003762C3">
            <w:pPr>
              <w:ind w:left="43"/>
              <w:rPr>
                <w:rFonts w:ascii="Tahoma" w:eastAsia="Tahoma" w:hAnsi="Tahoma" w:cs="Tahoma"/>
                <w:b/>
              </w:rPr>
            </w:pPr>
          </w:p>
        </w:tc>
        <w:tc>
          <w:tcPr>
            <w:tcW w:w="1125" w:type="dxa"/>
            <w:tcBorders>
              <w:top w:val="single" w:sz="4" w:space="0" w:color="000000"/>
              <w:left w:val="single" w:sz="4" w:space="0" w:color="000000"/>
              <w:bottom w:val="single" w:sz="4" w:space="0" w:color="000000"/>
              <w:right w:val="single" w:sz="4" w:space="0" w:color="000000"/>
            </w:tcBorders>
          </w:tcPr>
          <w:p w14:paraId="16B7B03F" w14:textId="77777777" w:rsidR="003762C3" w:rsidRPr="0034135D" w:rsidRDefault="003762C3" w:rsidP="003762C3">
            <w:pPr>
              <w:ind w:left="2"/>
              <w:rPr>
                <w:rFonts w:ascii="Tahoma" w:eastAsia="Tahoma" w:hAnsi="Tahoma" w:cs="Tahoma"/>
                <w:b/>
              </w:rPr>
            </w:pPr>
          </w:p>
        </w:tc>
        <w:tc>
          <w:tcPr>
            <w:tcW w:w="1114" w:type="dxa"/>
            <w:tcBorders>
              <w:top w:val="single" w:sz="4" w:space="0" w:color="000000"/>
              <w:left w:val="single" w:sz="4" w:space="0" w:color="000000"/>
              <w:bottom w:val="single" w:sz="4" w:space="0" w:color="000000"/>
              <w:right w:val="single" w:sz="4" w:space="0" w:color="000000"/>
            </w:tcBorders>
          </w:tcPr>
          <w:p w14:paraId="1FF10BF9" w14:textId="77777777" w:rsidR="003762C3" w:rsidRPr="0034135D" w:rsidRDefault="003762C3" w:rsidP="003762C3">
            <w:pPr>
              <w:ind w:left="74"/>
              <w:rPr>
                <w:rFonts w:ascii="Tahoma" w:eastAsia="Tahoma" w:hAnsi="Tahoma" w:cs="Tahoma"/>
                <w:b/>
              </w:rPr>
            </w:pPr>
          </w:p>
        </w:tc>
      </w:tr>
    </w:tbl>
    <w:p w14:paraId="5066B6A0" w14:textId="77777777" w:rsidR="001530A9" w:rsidRPr="00121EE3" w:rsidRDefault="001530A9" w:rsidP="00D93A4A">
      <w:pPr>
        <w:spacing w:line="259" w:lineRule="auto"/>
        <w:ind w:left="-5" w:right="2365"/>
        <w:jc w:val="left"/>
      </w:pPr>
    </w:p>
    <w:p w14:paraId="32B54E11" w14:textId="77777777" w:rsidR="00D93A4A" w:rsidRPr="00121EE3" w:rsidRDefault="00D93A4A" w:rsidP="00D93A4A">
      <w:pPr>
        <w:pBdr>
          <w:top w:val="single" w:sz="4" w:space="5" w:color="000000"/>
          <w:left w:val="single" w:sz="4" w:space="0" w:color="000000"/>
          <w:bottom w:val="single" w:sz="4" w:space="0" w:color="000000"/>
          <w:right w:val="single" w:sz="4" w:space="0" w:color="000000"/>
        </w:pBdr>
        <w:spacing w:line="265" w:lineRule="auto"/>
        <w:ind w:left="290"/>
        <w:jc w:val="left"/>
      </w:pPr>
      <w:r w:rsidRPr="00121EE3">
        <w:rPr>
          <w:rFonts w:eastAsia="Tahoma"/>
          <w:sz w:val="18"/>
        </w:rPr>
        <w:t xml:space="preserve">                                                      Total Amount of Bid:  </w:t>
      </w:r>
    </w:p>
    <w:p w14:paraId="7080A5AF" w14:textId="77777777" w:rsidR="00D93A4A" w:rsidRPr="00121EE3" w:rsidRDefault="00D93A4A" w:rsidP="00D93A4A">
      <w:pPr>
        <w:pBdr>
          <w:top w:val="single" w:sz="4" w:space="5" w:color="000000"/>
          <w:left w:val="single" w:sz="4" w:space="0" w:color="000000"/>
          <w:bottom w:val="single" w:sz="4" w:space="0" w:color="000000"/>
          <w:right w:val="single" w:sz="4" w:space="0" w:color="000000"/>
        </w:pBdr>
        <w:spacing w:line="265" w:lineRule="auto"/>
        <w:ind w:left="290"/>
        <w:jc w:val="left"/>
      </w:pPr>
      <w:r w:rsidRPr="00121EE3">
        <w:rPr>
          <w:rFonts w:eastAsia="Tahoma"/>
          <w:sz w:val="18"/>
        </w:rPr>
        <w:t xml:space="preserve">                                                                 ____________________________________                 _____________________  </w:t>
      </w:r>
    </w:p>
    <w:p w14:paraId="12611DAB" w14:textId="77777777" w:rsidR="00D93A4A" w:rsidRPr="00121EE3" w:rsidRDefault="00D93A4A" w:rsidP="00D93A4A">
      <w:pPr>
        <w:pBdr>
          <w:top w:val="single" w:sz="4" w:space="5" w:color="000000"/>
          <w:left w:val="single" w:sz="4" w:space="0" w:color="000000"/>
          <w:bottom w:val="single" w:sz="4" w:space="0" w:color="000000"/>
          <w:right w:val="single" w:sz="4" w:space="0" w:color="000000"/>
        </w:pBdr>
        <w:spacing w:after="563" w:line="265" w:lineRule="auto"/>
        <w:ind w:left="290"/>
        <w:jc w:val="left"/>
      </w:pPr>
      <w:r w:rsidRPr="00121EE3">
        <w:rPr>
          <w:rFonts w:eastAsia="Tahoma"/>
          <w:sz w:val="18"/>
        </w:rPr>
        <w:t xml:space="preserve">                                                                                              (in </w:t>
      </w:r>
      <w:proofErr w:type="gramStart"/>
      <w:r w:rsidRPr="00121EE3">
        <w:rPr>
          <w:rFonts w:eastAsia="Tahoma"/>
          <w:sz w:val="18"/>
        </w:rPr>
        <w:t xml:space="preserve">words)   </w:t>
      </w:r>
      <w:proofErr w:type="gramEnd"/>
      <w:r w:rsidRPr="00121EE3">
        <w:rPr>
          <w:rFonts w:eastAsia="Tahoma"/>
          <w:sz w:val="18"/>
        </w:rPr>
        <w:t xml:space="preserve">                                                  (in figure)  </w:t>
      </w:r>
    </w:p>
    <w:p w14:paraId="32BBDC99" w14:textId="77777777" w:rsidR="00D93A4A" w:rsidRPr="00121EE3" w:rsidRDefault="00D93A4A" w:rsidP="00D93A4A">
      <w:pPr>
        <w:tabs>
          <w:tab w:val="center" w:pos="2208"/>
          <w:tab w:val="center" w:pos="5941"/>
          <w:tab w:val="center" w:pos="7409"/>
          <w:tab w:val="right" w:pos="11771"/>
        </w:tabs>
        <w:spacing w:line="265" w:lineRule="auto"/>
        <w:jc w:val="left"/>
      </w:pPr>
      <w:r w:rsidRPr="00121EE3">
        <w:rPr>
          <w:rFonts w:eastAsia="Calibri"/>
          <w:sz w:val="22"/>
        </w:rPr>
        <w:tab/>
      </w:r>
      <w:r w:rsidRPr="00121EE3">
        <w:rPr>
          <w:rFonts w:eastAsia="Tahoma"/>
          <w:sz w:val="18"/>
        </w:rPr>
        <w:t>Bid Validity: _______________________________</w:t>
      </w:r>
      <w:proofErr w:type="gramStart"/>
      <w:r w:rsidRPr="00121EE3">
        <w:rPr>
          <w:rFonts w:eastAsia="Tahoma"/>
          <w:sz w:val="18"/>
        </w:rPr>
        <w:t xml:space="preserve">_  </w:t>
      </w:r>
      <w:r w:rsidRPr="00121EE3">
        <w:rPr>
          <w:rFonts w:eastAsia="Tahoma"/>
          <w:sz w:val="18"/>
        </w:rPr>
        <w:tab/>
      </w:r>
      <w:proofErr w:type="gramEnd"/>
      <w:r w:rsidRPr="00121EE3">
        <w:rPr>
          <w:rFonts w:eastAsia="Tahoma"/>
          <w:sz w:val="18"/>
        </w:rPr>
        <w:t xml:space="preserve">  </w:t>
      </w:r>
      <w:r w:rsidRPr="00121EE3">
        <w:rPr>
          <w:rFonts w:eastAsia="Tahoma"/>
          <w:sz w:val="18"/>
        </w:rPr>
        <w:tab/>
        <w:t xml:space="preserve">       Name and Signature of Bidder:  </w:t>
      </w:r>
      <w:r w:rsidRPr="00121EE3">
        <w:rPr>
          <w:rFonts w:eastAsia="Tahoma"/>
          <w:sz w:val="18"/>
        </w:rPr>
        <w:softHyphen/>
      </w:r>
      <w:r w:rsidRPr="00121EE3">
        <w:rPr>
          <w:rFonts w:eastAsia="Tahoma"/>
          <w:sz w:val="18"/>
        </w:rPr>
        <w:softHyphen/>
      </w:r>
      <w:r w:rsidRPr="00121EE3">
        <w:rPr>
          <w:rFonts w:eastAsia="Tahoma"/>
          <w:sz w:val="18"/>
        </w:rPr>
        <w:softHyphen/>
      </w:r>
      <w:r w:rsidRPr="00121EE3">
        <w:rPr>
          <w:rFonts w:eastAsia="Tahoma"/>
          <w:sz w:val="18"/>
        </w:rPr>
        <w:softHyphen/>
      </w:r>
      <w:r w:rsidRPr="00121EE3">
        <w:rPr>
          <w:rFonts w:eastAsia="Tahoma"/>
          <w:sz w:val="18"/>
        </w:rPr>
        <w:softHyphen/>
      </w:r>
      <w:r w:rsidRPr="00121EE3">
        <w:rPr>
          <w:rFonts w:eastAsia="Tahoma"/>
          <w:sz w:val="18"/>
        </w:rPr>
        <w:softHyphen/>
      </w:r>
      <w:r w:rsidRPr="00121EE3">
        <w:rPr>
          <w:rFonts w:eastAsia="Tahoma"/>
          <w:sz w:val="18"/>
        </w:rPr>
        <w:softHyphen/>
      </w:r>
      <w:r w:rsidRPr="00121EE3">
        <w:rPr>
          <w:rFonts w:eastAsia="Tahoma"/>
          <w:sz w:val="18"/>
        </w:rPr>
        <w:softHyphen/>
      </w:r>
      <w:r w:rsidRPr="00121EE3">
        <w:rPr>
          <w:rFonts w:eastAsia="Tahoma"/>
          <w:sz w:val="18"/>
        </w:rPr>
        <w:softHyphen/>
      </w:r>
      <w:r w:rsidRPr="00121EE3">
        <w:rPr>
          <w:rFonts w:eastAsia="Tahoma"/>
          <w:sz w:val="18"/>
        </w:rPr>
        <w:softHyphen/>
      </w:r>
      <w:r w:rsidRPr="00121EE3">
        <w:rPr>
          <w:rFonts w:eastAsia="Tahoma"/>
          <w:sz w:val="18"/>
        </w:rPr>
        <w:softHyphen/>
      </w:r>
      <w:r w:rsidRPr="00121EE3">
        <w:rPr>
          <w:rFonts w:eastAsia="Tahoma"/>
          <w:sz w:val="18"/>
        </w:rPr>
        <w:softHyphen/>
      </w:r>
      <w:r w:rsidRPr="00121EE3">
        <w:rPr>
          <w:rFonts w:eastAsia="Tahoma"/>
          <w:sz w:val="18"/>
        </w:rPr>
        <w:softHyphen/>
      </w:r>
      <w:r w:rsidRPr="00121EE3">
        <w:rPr>
          <w:rFonts w:eastAsia="Tahoma"/>
          <w:sz w:val="18"/>
        </w:rPr>
        <w:softHyphen/>
        <w:t xml:space="preserve">___________________________ </w:t>
      </w:r>
    </w:p>
    <w:p w14:paraId="7058B600" w14:textId="452CEA65" w:rsidR="00D93A4A" w:rsidRDefault="00D93A4A" w:rsidP="002D20E7">
      <w:pPr>
        <w:tabs>
          <w:tab w:val="center" w:pos="166"/>
          <w:tab w:val="center" w:pos="900"/>
          <w:tab w:val="center" w:pos="1620"/>
          <w:tab w:val="center" w:pos="2340"/>
          <w:tab w:val="center" w:pos="3060"/>
          <w:tab w:val="center" w:pos="3781"/>
          <w:tab w:val="center" w:pos="4501"/>
          <w:tab w:val="center" w:pos="5221"/>
          <w:tab w:val="center" w:pos="6646"/>
          <w:tab w:val="center" w:pos="8941"/>
        </w:tabs>
        <w:spacing w:after="4635" w:line="265" w:lineRule="auto"/>
        <w:jc w:val="left"/>
        <w:sectPr w:rsidR="00D93A4A">
          <w:footerReference w:type="even" r:id="rId39"/>
          <w:footerReference w:type="default" r:id="rId40"/>
          <w:footerReference w:type="first" r:id="rId41"/>
          <w:pgSz w:w="16834" w:h="11909" w:orient="landscape"/>
          <w:pgMar w:top="729" w:right="3889" w:bottom="719" w:left="1174" w:header="720" w:footer="720" w:gutter="0"/>
          <w:cols w:space="720"/>
        </w:sectPr>
      </w:pPr>
      <w:r w:rsidRPr="00121EE3">
        <w:rPr>
          <w:rFonts w:eastAsia="Calibri"/>
          <w:sz w:val="22"/>
        </w:rPr>
        <w:tab/>
      </w:r>
      <w:r w:rsidRPr="00121EE3">
        <w:rPr>
          <w:rFonts w:eastAsia="Tahoma"/>
          <w:sz w:val="18"/>
        </w:rPr>
        <w:t xml:space="preserve">  </w:t>
      </w:r>
      <w:r w:rsidRPr="00121EE3">
        <w:rPr>
          <w:rFonts w:eastAsia="Tahoma"/>
          <w:sz w:val="18"/>
        </w:rPr>
        <w:tab/>
        <w:t xml:space="preserve">  </w:t>
      </w:r>
      <w:r w:rsidRPr="00121EE3">
        <w:rPr>
          <w:rFonts w:eastAsia="Tahoma"/>
          <w:sz w:val="18"/>
        </w:rPr>
        <w:tab/>
        <w:t xml:space="preserve">  </w:t>
      </w:r>
      <w:r w:rsidRPr="00121EE3">
        <w:rPr>
          <w:rFonts w:eastAsia="Tahoma"/>
          <w:sz w:val="18"/>
        </w:rPr>
        <w:tab/>
        <w:t xml:space="preserve">  </w:t>
      </w:r>
      <w:r w:rsidRPr="00121EE3">
        <w:rPr>
          <w:rFonts w:eastAsia="Tahoma"/>
          <w:sz w:val="18"/>
        </w:rPr>
        <w:tab/>
        <w:t xml:space="preserve">  </w:t>
      </w:r>
      <w:r w:rsidRPr="00121EE3">
        <w:rPr>
          <w:rFonts w:eastAsia="Tahoma"/>
          <w:sz w:val="18"/>
        </w:rPr>
        <w:tab/>
        <w:t xml:space="preserve">  </w:t>
      </w:r>
      <w:r w:rsidRPr="00121EE3">
        <w:rPr>
          <w:rFonts w:eastAsia="Tahoma"/>
          <w:sz w:val="18"/>
        </w:rPr>
        <w:tab/>
        <w:t xml:space="preserve">                 </w:t>
      </w:r>
      <w:r w:rsidRPr="00121EE3">
        <w:rPr>
          <w:rFonts w:eastAsia="Tahoma"/>
          <w:sz w:val="18"/>
        </w:rPr>
        <w:tab/>
        <w:t xml:space="preserve">     Address: </w:t>
      </w:r>
      <w:r w:rsidRPr="00121EE3">
        <w:rPr>
          <w:rFonts w:eastAsia="Tahoma"/>
          <w:sz w:val="18"/>
        </w:rPr>
        <w:tab/>
        <w:t xml:space="preserve"> ______________________________</w:t>
      </w:r>
    </w:p>
    <w:p w14:paraId="164B12AB" w14:textId="6728FC0E" w:rsidR="00D93A4A" w:rsidRDefault="00D93A4A" w:rsidP="002D20E7">
      <w:pPr>
        <w:pStyle w:val="Heading3"/>
        <w:ind w:left="0" w:firstLine="0"/>
        <w:jc w:val="center"/>
      </w:pPr>
      <w:r>
        <w:lastRenderedPageBreak/>
        <w:t>Contract Agreement Form</w:t>
      </w:r>
    </w:p>
    <w:p w14:paraId="5917D68D" w14:textId="77777777" w:rsidR="00D93A4A" w:rsidRDefault="00D93A4A" w:rsidP="00D93A4A">
      <w:pPr>
        <w:spacing w:line="259" w:lineRule="auto"/>
        <w:jc w:val="right"/>
      </w:pPr>
      <w:r>
        <w:rPr>
          <w:rFonts w:ascii="Calibri" w:eastAsia="Calibri" w:hAnsi="Calibri" w:cs="Calibri"/>
          <w:noProof/>
          <w:sz w:val="22"/>
        </w:rPr>
        <mc:AlternateContent>
          <mc:Choice Requires="wpg">
            <w:drawing>
              <wp:inline distT="0" distB="0" distL="0" distR="0" wp14:anchorId="63A14C26" wp14:editId="3DF345EA">
                <wp:extent cx="5769610" cy="17780"/>
                <wp:effectExtent l="0" t="0" r="0" b="0"/>
                <wp:docPr id="75847" name="Group 75847"/>
                <wp:cNvGraphicFramePr/>
                <a:graphic xmlns:a="http://schemas.openxmlformats.org/drawingml/2006/main">
                  <a:graphicData uri="http://schemas.microsoft.com/office/word/2010/wordprocessingGroup">
                    <wpg:wgp>
                      <wpg:cNvGrpSpPr/>
                      <wpg:grpSpPr>
                        <a:xfrm>
                          <a:off x="0" y="0"/>
                          <a:ext cx="5769610" cy="17780"/>
                          <a:chOff x="0" y="0"/>
                          <a:chExt cx="5769610" cy="17780"/>
                        </a:xfrm>
                      </wpg:grpSpPr>
                      <wps:wsp>
                        <wps:cNvPr id="87404" name="Shape 87404"/>
                        <wps:cNvSpPr/>
                        <wps:spPr>
                          <a:xfrm>
                            <a:off x="0" y="0"/>
                            <a:ext cx="5769610" cy="17780"/>
                          </a:xfrm>
                          <a:custGeom>
                            <a:avLst/>
                            <a:gdLst/>
                            <a:ahLst/>
                            <a:cxnLst/>
                            <a:rect l="0" t="0" r="0" b="0"/>
                            <a:pathLst>
                              <a:path w="5769610" h="17780">
                                <a:moveTo>
                                  <a:pt x="0" y="0"/>
                                </a:moveTo>
                                <a:lnTo>
                                  <a:pt x="5769610" y="0"/>
                                </a:lnTo>
                                <a:lnTo>
                                  <a:pt x="5769610" y="17780"/>
                                </a:lnTo>
                                <a:lnTo>
                                  <a:pt x="0" y="17780"/>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w:pict>
              <v:group w14:anchorId="6814C45F" id="Group 75847" o:spid="_x0000_s1026" style="width:454.3pt;height:1.4pt;mso-position-horizontal-relative:char;mso-position-vertical-relative:line" coordsize="57696,17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">
                <v:shape id="Shape 87404" o:spid="_x0000_s1027" style="position:absolute;width:57696;height:177;visibility:visible;mso-wrap-style:square;v-text-anchor:top" coordsize="5769610,177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" path="m,l5769610,r,17780l,17780,,e" fillcolor="black" stroked="f" strokeweight="0">
                  <v:stroke miterlimit="83231f" joinstyle="miter"/>
                  <v:path arrowok="t" textboxrect="0,0,5769610,17780"/>
                </v:shape>
                <w10:anchorlock/>
              </v:group>
            </w:pict>
          </mc:Fallback>
        </mc:AlternateContent>
      </w:r>
      <w:r>
        <w:t xml:space="preserve"> </w:t>
      </w:r>
    </w:p>
    <w:p w14:paraId="028ED46A" w14:textId="77777777" w:rsidR="00D93A4A" w:rsidRDefault="00D93A4A" w:rsidP="00D93A4A">
      <w:pPr>
        <w:spacing w:line="259" w:lineRule="auto"/>
        <w:ind w:left="360"/>
        <w:jc w:val="left"/>
      </w:pPr>
      <w:r>
        <w:t xml:space="preserve">  </w:t>
      </w:r>
    </w:p>
    <w:p w14:paraId="3C779D48" w14:textId="77777777" w:rsidR="00D93A4A" w:rsidRDefault="00D93A4A" w:rsidP="00D93A4A">
      <w:pPr>
        <w:ind w:left="1090" w:right="564" w:firstLine="350"/>
      </w:pPr>
      <w:r>
        <w:t xml:space="preserve">      THIS AGREEMENT made the _____ day of __________ 20_____ between </w:t>
      </w:r>
    </w:p>
    <w:p w14:paraId="53D9A488" w14:textId="77777777" w:rsidR="00D93A4A" w:rsidRDefault="00D93A4A" w:rsidP="00D93A4A">
      <w:pPr>
        <w:spacing w:after="3" w:line="259" w:lineRule="auto"/>
        <w:ind w:left="388"/>
        <w:jc w:val="center"/>
      </w:pPr>
      <w:r>
        <w:rPr>
          <w:i/>
        </w:rPr>
        <w:t>[name of PROCURING ENTITY]</w:t>
      </w:r>
      <w:r>
        <w:t xml:space="preserve"> of the Philippines</w:t>
      </w:r>
      <w:r>
        <w:rPr>
          <w:i/>
        </w:rPr>
        <w:t xml:space="preserve"> </w:t>
      </w:r>
      <w:r>
        <w:t xml:space="preserve">(hereinafter called “the </w:t>
      </w:r>
    </w:p>
    <w:p w14:paraId="5F89C9EC" w14:textId="77777777" w:rsidR="00D93A4A" w:rsidRDefault="00D93A4A" w:rsidP="00D93A4A">
      <w:pPr>
        <w:spacing w:after="31"/>
        <w:ind w:left="1100" w:right="564"/>
      </w:pPr>
      <w:r>
        <w:t xml:space="preserve">Entity”) of the one part and </w:t>
      </w:r>
      <w:r>
        <w:rPr>
          <w:i/>
        </w:rPr>
        <w:t>[name of Supplier]</w:t>
      </w:r>
      <w:r>
        <w:t xml:space="preserve"> of </w:t>
      </w:r>
      <w:r>
        <w:rPr>
          <w:i/>
        </w:rPr>
        <w:t>[city and country of Supplier]</w:t>
      </w:r>
      <w:r>
        <w:t xml:space="preserve"> (hereinafter called “the Supplier”) of the other part:  </w:t>
      </w:r>
    </w:p>
    <w:p w14:paraId="44145EBE" w14:textId="77777777" w:rsidR="00D93A4A" w:rsidRDefault="00D93A4A" w:rsidP="00D93A4A">
      <w:pPr>
        <w:spacing w:line="259" w:lineRule="auto"/>
        <w:ind w:left="360"/>
        <w:jc w:val="left"/>
      </w:pPr>
      <w:r>
        <w:t xml:space="preserve">  </w:t>
      </w:r>
    </w:p>
    <w:p w14:paraId="5C836A1A" w14:textId="77777777" w:rsidR="00D93A4A" w:rsidRDefault="00D93A4A" w:rsidP="00D93A4A">
      <w:pPr>
        <w:spacing w:line="259" w:lineRule="auto"/>
        <w:ind w:left="360"/>
        <w:jc w:val="left"/>
      </w:pPr>
      <w:r>
        <w:t xml:space="preserve">  </w:t>
      </w:r>
    </w:p>
    <w:p w14:paraId="388A416F" w14:textId="77777777" w:rsidR="00D93A4A" w:rsidRDefault="00D93A4A" w:rsidP="00D93A4A">
      <w:pPr>
        <w:ind w:left="346" w:right="983" w:firstLine="720"/>
      </w:pPr>
      <w:r>
        <w:t xml:space="preserve">WHEREAS the Entity invited Bids for certain goods and ancillary services, viz., </w:t>
      </w:r>
      <w:r>
        <w:rPr>
          <w:i/>
        </w:rPr>
        <w:t>[brief description of goods and services]</w:t>
      </w:r>
      <w:r>
        <w:t xml:space="preserve"> and has accepted a Bid by the Supplier for the supply of those goods and services in the sum of </w:t>
      </w:r>
      <w:r>
        <w:rPr>
          <w:i/>
        </w:rPr>
        <w:t>[contract price in words and figures]</w:t>
      </w:r>
      <w:r>
        <w:t xml:space="preserve"> (hereinafter called “the Contract Price”).   </w:t>
      </w:r>
    </w:p>
    <w:p w14:paraId="2AFD1EEF" w14:textId="77777777" w:rsidR="00D93A4A" w:rsidRDefault="00D93A4A" w:rsidP="00D93A4A">
      <w:pPr>
        <w:spacing w:line="259" w:lineRule="auto"/>
        <w:ind w:left="360"/>
        <w:jc w:val="left"/>
      </w:pPr>
      <w:r>
        <w:t xml:space="preserve">  </w:t>
      </w:r>
    </w:p>
    <w:p w14:paraId="4B9887F9" w14:textId="77777777" w:rsidR="00D93A4A" w:rsidRDefault="00D93A4A" w:rsidP="00D93A4A">
      <w:pPr>
        <w:ind w:left="1100" w:right="564"/>
      </w:pPr>
      <w:r>
        <w:t xml:space="preserve">NOW THIS AGREEMENT WITNESSETH AS FOLLOWS:  </w:t>
      </w:r>
    </w:p>
    <w:p w14:paraId="35A52A6F" w14:textId="77777777" w:rsidR="00D93A4A" w:rsidRDefault="00D93A4A" w:rsidP="00D93A4A">
      <w:pPr>
        <w:spacing w:after="1" w:line="259" w:lineRule="auto"/>
        <w:ind w:left="360"/>
        <w:jc w:val="left"/>
      </w:pPr>
      <w:r>
        <w:t xml:space="preserve">  </w:t>
      </w:r>
    </w:p>
    <w:p w14:paraId="1C59A909" w14:textId="77777777" w:rsidR="00D93A4A" w:rsidRDefault="00D93A4A" w:rsidP="00EB7E76">
      <w:pPr>
        <w:numPr>
          <w:ilvl w:val="0"/>
          <w:numId w:val="43"/>
        </w:numPr>
        <w:spacing w:after="4" w:line="248" w:lineRule="auto"/>
        <w:ind w:right="506" w:hanging="360"/>
      </w:pPr>
      <w:r>
        <w:t xml:space="preserve">In this Agreement words and expressions shall have the same meanings as are respectively assigned to them in the Conditions of Contract referred to.  </w:t>
      </w:r>
    </w:p>
    <w:p w14:paraId="36B68767" w14:textId="77777777" w:rsidR="00D93A4A" w:rsidRDefault="00D93A4A" w:rsidP="00D93A4A">
      <w:pPr>
        <w:spacing w:after="1" w:line="259" w:lineRule="auto"/>
        <w:ind w:left="360"/>
        <w:jc w:val="left"/>
      </w:pPr>
      <w:r>
        <w:t xml:space="preserve">  </w:t>
      </w:r>
    </w:p>
    <w:p w14:paraId="137538B0" w14:textId="77777777" w:rsidR="00D93A4A" w:rsidRDefault="00D93A4A" w:rsidP="00EB7E76">
      <w:pPr>
        <w:numPr>
          <w:ilvl w:val="0"/>
          <w:numId w:val="43"/>
        </w:numPr>
        <w:spacing w:after="4" w:line="248" w:lineRule="auto"/>
        <w:ind w:right="506" w:hanging="360"/>
      </w:pPr>
      <w:r>
        <w:t xml:space="preserve">The following documents as required by the 2016 revised Implementing Rules and Regulations of Republic Act No. 9184 shall be deemed to form and be read and construed as integral part of this Agreement, viz.:  </w:t>
      </w:r>
    </w:p>
    <w:p w14:paraId="130C693E" w14:textId="77777777" w:rsidR="00D93A4A" w:rsidRDefault="00D93A4A" w:rsidP="00D93A4A">
      <w:pPr>
        <w:spacing w:line="259" w:lineRule="auto"/>
        <w:ind w:left="360"/>
        <w:jc w:val="left"/>
      </w:pPr>
      <w:r>
        <w:t xml:space="preserve">  </w:t>
      </w:r>
    </w:p>
    <w:p w14:paraId="5E2E36EE" w14:textId="77777777" w:rsidR="00D93A4A" w:rsidRDefault="00D93A4A" w:rsidP="00EB7E76">
      <w:pPr>
        <w:numPr>
          <w:ilvl w:val="1"/>
          <w:numId w:val="43"/>
        </w:numPr>
        <w:spacing w:after="4" w:line="248" w:lineRule="auto"/>
        <w:ind w:right="564" w:hanging="360"/>
      </w:pPr>
      <w:r>
        <w:t xml:space="preserve">Philippine Bidding Documents (PBDs) </w:t>
      </w:r>
    </w:p>
    <w:p w14:paraId="2DFE2646" w14:textId="77777777" w:rsidR="00D93A4A" w:rsidRDefault="00D93A4A" w:rsidP="00D93A4A">
      <w:pPr>
        <w:ind w:left="2170" w:right="4342"/>
      </w:pPr>
      <w:proofErr w:type="spellStart"/>
      <w:r>
        <w:t>i</w:t>
      </w:r>
      <w:proofErr w:type="spellEnd"/>
      <w:r>
        <w:t xml:space="preserve">. Schedule of Requirements ii. Technical Specifications </w:t>
      </w:r>
    </w:p>
    <w:p w14:paraId="0A0F0ECB" w14:textId="77777777" w:rsidR="00D93A4A" w:rsidRDefault="00D93A4A" w:rsidP="00D93A4A">
      <w:pPr>
        <w:ind w:left="2170" w:right="2022"/>
      </w:pPr>
      <w:r>
        <w:t xml:space="preserve">iii. General and Special Conditions of Contract; and iv. Supplemental or Bid Bulletins, if any </w:t>
      </w:r>
    </w:p>
    <w:p w14:paraId="7EB74088" w14:textId="77777777" w:rsidR="00D93A4A" w:rsidRDefault="00D93A4A" w:rsidP="00D93A4A">
      <w:pPr>
        <w:spacing w:after="3" w:line="259" w:lineRule="auto"/>
        <w:ind w:left="720"/>
        <w:jc w:val="left"/>
      </w:pPr>
      <w:r>
        <w:t xml:space="preserve"> </w:t>
      </w:r>
      <w:r>
        <w:tab/>
        <w:t xml:space="preserve"> </w:t>
      </w:r>
    </w:p>
    <w:p w14:paraId="5733A9D9" w14:textId="77777777" w:rsidR="00D93A4A" w:rsidRDefault="00D93A4A" w:rsidP="00EB7E76">
      <w:pPr>
        <w:numPr>
          <w:ilvl w:val="1"/>
          <w:numId w:val="43"/>
        </w:numPr>
        <w:spacing w:after="4" w:line="248" w:lineRule="auto"/>
        <w:ind w:right="564" w:hanging="360"/>
      </w:pPr>
      <w:r>
        <w:t xml:space="preserve">Winning bidder’s bid, including the Eligibility requirements, Technical and Financial Proposals, and all other documents or statements submitted; </w:t>
      </w:r>
    </w:p>
    <w:p w14:paraId="7407E131" w14:textId="77777777" w:rsidR="00D93A4A" w:rsidRDefault="00D93A4A" w:rsidP="00D93A4A">
      <w:pPr>
        <w:spacing w:after="19" w:line="259" w:lineRule="auto"/>
        <w:ind w:left="720"/>
        <w:jc w:val="left"/>
      </w:pPr>
      <w:r>
        <w:t xml:space="preserve"> </w:t>
      </w:r>
    </w:p>
    <w:p w14:paraId="6D56FC33" w14:textId="77777777" w:rsidR="00D93A4A" w:rsidRDefault="00D93A4A" w:rsidP="00D93A4A">
      <w:pPr>
        <w:ind w:left="1440" w:hanging="720"/>
      </w:pPr>
      <w:r>
        <w:t xml:space="preserve">            Bid form, including all the documents/statements contained in the Bidder’s bidding envelopes, as annexes, and all other documents submitted (e.g., </w:t>
      </w:r>
    </w:p>
    <w:p w14:paraId="3D1623D8" w14:textId="77777777" w:rsidR="00D93A4A" w:rsidRDefault="00D93A4A" w:rsidP="00D93A4A">
      <w:pPr>
        <w:ind w:left="1450" w:right="450"/>
      </w:pPr>
      <w:r>
        <w:t xml:space="preserve">Bidder’s response to request for clarifications on the bid), including     corrections to the bid, if any, resulting from the Procuring Entity’s bid evaluation;  </w:t>
      </w:r>
    </w:p>
    <w:p w14:paraId="1569DDED" w14:textId="77777777" w:rsidR="00D93A4A" w:rsidRDefault="00D93A4A" w:rsidP="00D93A4A">
      <w:pPr>
        <w:spacing w:line="259" w:lineRule="auto"/>
        <w:ind w:left="1440"/>
        <w:jc w:val="left"/>
      </w:pPr>
      <w:r>
        <w:t xml:space="preserve"> </w:t>
      </w:r>
    </w:p>
    <w:p w14:paraId="19739961" w14:textId="77777777" w:rsidR="00D93A4A" w:rsidRDefault="00D93A4A" w:rsidP="00EB7E76">
      <w:pPr>
        <w:numPr>
          <w:ilvl w:val="1"/>
          <w:numId w:val="43"/>
        </w:numPr>
        <w:spacing w:after="4" w:line="248" w:lineRule="auto"/>
        <w:ind w:right="564" w:hanging="360"/>
      </w:pPr>
      <w:r>
        <w:t xml:space="preserve">Performance Security;   </w:t>
      </w:r>
    </w:p>
    <w:p w14:paraId="02CFCE45" w14:textId="77777777" w:rsidR="00D93A4A" w:rsidRDefault="00D93A4A" w:rsidP="00EB7E76">
      <w:pPr>
        <w:numPr>
          <w:ilvl w:val="1"/>
          <w:numId w:val="43"/>
        </w:numPr>
        <w:spacing w:after="4" w:line="248" w:lineRule="auto"/>
        <w:ind w:right="564" w:hanging="360"/>
      </w:pPr>
      <w:r>
        <w:t xml:space="preserve">Notice of Award of Contract; and the Bidder’s </w:t>
      </w:r>
      <w:proofErr w:type="spellStart"/>
      <w:r>
        <w:t>conforme</w:t>
      </w:r>
      <w:proofErr w:type="spellEnd"/>
      <w:r>
        <w:t xml:space="preserve"> thereto; and   </w:t>
      </w:r>
    </w:p>
    <w:p w14:paraId="7928F119" w14:textId="77777777" w:rsidR="00D93A4A" w:rsidRDefault="00D93A4A" w:rsidP="00EB7E76">
      <w:pPr>
        <w:numPr>
          <w:ilvl w:val="1"/>
          <w:numId w:val="43"/>
        </w:numPr>
        <w:spacing w:after="10" w:line="249" w:lineRule="auto"/>
        <w:ind w:right="564" w:hanging="360"/>
      </w:pPr>
      <w:r>
        <w:t xml:space="preserve">Other contract documents that may be required by existing laws and/or the Procuring Entity concerned in the PBDs. </w:t>
      </w:r>
      <w:r>
        <w:rPr>
          <w:b/>
          <w:u w:val="single" w:color="000000"/>
        </w:rPr>
        <w:t>Winning bidder agrees that</w:t>
      </w:r>
      <w:r>
        <w:rPr>
          <w:b/>
        </w:rPr>
        <w:t xml:space="preserve"> </w:t>
      </w:r>
      <w:r>
        <w:rPr>
          <w:b/>
          <w:u w:val="single" w:color="000000"/>
        </w:rPr>
        <w:t>additional contract documents or information prescribed by the GPPB that</w:t>
      </w:r>
      <w:r>
        <w:rPr>
          <w:b/>
        </w:rPr>
        <w:t xml:space="preserve"> </w:t>
      </w:r>
      <w:r>
        <w:rPr>
          <w:b/>
          <w:u w:val="single" w:color="000000"/>
        </w:rPr>
        <w:t>are subsequently required for submission after the contract execution, such</w:t>
      </w:r>
      <w:r>
        <w:rPr>
          <w:b/>
        </w:rPr>
        <w:t xml:space="preserve"> </w:t>
      </w:r>
      <w:r>
        <w:rPr>
          <w:b/>
          <w:u w:val="single" w:color="000000"/>
        </w:rPr>
        <w:t>as the Notice to Proceed, Variation Orders, and Warranty Security, shall</w:t>
      </w:r>
      <w:r>
        <w:rPr>
          <w:b/>
        </w:rPr>
        <w:t xml:space="preserve"> </w:t>
      </w:r>
      <w:r>
        <w:rPr>
          <w:b/>
          <w:u w:val="single" w:color="000000"/>
        </w:rPr>
        <w:t>likewise form part of the Contract.</w:t>
      </w:r>
      <w:r>
        <w:rPr>
          <w:b/>
        </w:rPr>
        <w:t xml:space="preserve">  </w:t>
      </w:r>
    </w:p>
    <w:p w14:paraId="32B64997" w14:textId="77777777" w:rsidR="00D93A4A" w:rsidRDefault="00D93A4A" w:rsidP="00EB7E76">
      <w:pPr>
        <w:numPr>
          <w:ilvl w:val="0"/>
          <w:numId w:val="43"/>
        </w:numPr>
        <w:spacing w:after="4" w:line="248" w:lineRule="auto"/>
        <w:ind w:right="506" w:hanging="360"/>
      </w:pPr>
      <w:r>
        <w:lastRenderedPageBreak/>
        <w:t xml:space="preserve">In consideration for the sum of [total contract price in words and figures] or such other sums as may be ascertained, [Named of the bidder] agrees to [state the object of the contract] in accordance with his/her/its Bid.  </w:t>
      </w:r>
    </w:p>
    <w:p w14:paraId="1631F9DA" w14:textId="77777777" w:rsidR="00D93A4A" w:rsidRDefault="00D93A4A" w:rsidP="00D93A4A">
      <w:pPr>
        <w:spacing w:line="259" w:lineRule="auto"/>
        <w:ind w:left="720"/>
        <w:jc w:val="left"/>
      </w:pPr>
      <w:r>
        <w:t xml:space="preserve">  </w:t>
      </w:r>
    </w:p>
    <w:p w14:paraId="164AEB6D" w14:textId="77777777" w:rsidR="00D93A4A" w:rsidRDefault="00D93A4A" w:rsidP="00D93A4A">
      <w:pPr>
        <w:spacing w:line="259" w:lineRule="auto"/>
        <w:ind w:left="720"/>
        <w:jc w:val="left"/>
      </w:pPr>
      <w:r>
        <w:t xml:space="preserve"> </w:t>
      </w:r>
    </w:p>
    <w:p w14:paraId="53367629" w14:textId="77777777" w:rsidR="00D93A4A" w:rsidRDefault="00D93A4A" w:rsidP="00EB7E76">
      <w:pPr>
        <w:numPr>
          <w:ilvl w:val="0"/>
          <w:numId w:val="43"/>
        </w:numPr>
        <w:spacing w:after="4" w:line="248" w:lineRule="auto"/>
        <w:ind w:right="506" w:hanging="360"/>
      </w:pPr>
      <w:r>
        <w:t xml:space="preserve">The [Name of the procuring entity] agrees to pay the above-mentioned sum in accordance with the terms of the Bidding.  </w:t>
      </w:r>
    </w:p>
    <w:p w14:paraId="6B5FDA42" w14:textId="77777777" w:rsidR="00D93A4A" w:rsidRDefault="00D93A4A" w:rsidP="00D93A4A">
      <w:pPr>
        <w:spacing w:line="259" w:lineRule="auto"/>
        <w:ind w:left="720"/>
        <w:jc w:val="left"/>
      </w:pPr>
      <w:r>
        <w:t xml:space="preserve"> </w:t>
      </w:r>
    </w:p>
    <w:p w14:paraId="57450E3C" w14:textId="77777777" w:rsidR="00D93A4A" w:rsidRDefault="00D93A4A" w:rsidP="00D93A4A">
      <w:pPr>
        <w:ind w:left="1440" w:right="452" w:hanging="720"/>
      </w:pPr>
      <w:r>
        <w:t xml:space="preserve">IN WITNESS whereof the parties hereto have caused this Agreement to be executed in accordance with the laws of the Republic of the Philippines on the day and year first above written.  </w:t>
      </w:r>
    </w:p>
    <w:p w14:paraId="0F40022B" w14:textId="77777777" w:rsidR="00D93A4A" w:rsidRDefault="00D93A4A" w:rsidP="00D93A4A">
      <w:pPr>
        <w:spacing w:line="259" w:lineRule="auto"/>
        <w:ind w:left="720"/>
        <w:jc w:val="left"/>
      </w:pPr>
      <w:r>
        <w:t xml:space="preserve">   </w:t>
      </w:r>
    </w:p>
    <w:p w14:paraId="259FF474" w14:textId="77777777" w:rsidR="00D93A4A" w:rsidRDefault="00D93A4A" w:rsidP="00D93A4A">
      <w:pPr>
        <w:tabs>
          <w:tab w:val="center" w:pos="3601"/>
          <w:tab w:val="center" w:pos="4321"/>
          <w:tab w:val="center" w:pos="6759"/>
        </w:tabs>
        <w:spacing w:after="10" w:line="249" w:lineRule="auto"/>
        <w:ind w:left="-15"/>
        <w:jc w:val="left"/>
      </w:pPr>
      <w:r>
        <w:t xml:space="preserve"> </w:t>
      </w:r>
      <w:r>
        <w:rPr>
          <w:i/>
        </w:rPr>
        <w:t xml:space="preserve">[Insert Name and </w:t>
      </w:r>
      <w:proofErr w:type="gramStart"/>
      <w:r>
        <w:rPr>
          <w:i/>
        </w:rPr>
        <w:t xml:space="preserve">Signature]  </w:t>
      </w:r>
      <w:r>
        <w:rPr>
          <w:i/>
        </w:rPr>
        <w:tab/>
      </w:r>
      <w:proofErr w:type="gramEnd"/>
      <w:r>
        <w:rPr>
          <w:i/>
        </w:rPr>
        <w:t xml:space="preserve"> </w:t>
      </w:r>
      <w:r>
        <w:rPr>
          <w:i/>
        </w:rPr>
        <w:tab/>
        <w:t xml:space="preserve"> </w:t>
      </w:r>
      <w:r>
        <w:rPr>
          <w:i/>
        </w:rPr>
        <w:tab/>
        <w:t xml:space="preserve">           [Insert Name and Signature]  </w:t>
      </w:r>
    </w:p>
    <w:p w14:paraId="0471CEE6" w14:textId="77777777" w:rsidR="00D93A4A" w:rsidRDefault="00D93A4A" w:rsidP="00D93A4A">
      <w:pPr>
        <w:spacing w:after="19" w:line="259" w:lineRule="auto"/>
        <w:jc w:val="left"/>
      </w:pPr>
      <w:r>
        <w:rPr>
          <w:i/>
        </w:rPr>
        <w:t xml:space="preserve"> </w:t>
      </w:r>
    </w:p>
    <w:p w14:paraId="1D1B0F58" w14:textId="77777777" w:rsidR="00D93A4A" w:rsidRDefault="00D93A4A" w:rsidP="00D93A4A">
      <w:pPr>
        <w:spacing w:after="10" w:line="249" w:lineRule="auto"/>
        <w:ind w:left="-5"/>
      </w:pPr>
      <w:r>
        <w:rPr>
          <w:i/>
        </w:rPr>
        <w:t xml:space="preserve"> [Insert Signatory’s Legal </w:t>
      </w:r>
      <w:proofErr w:type="gramStart"/>
      <w:r>
        <w:rPr>
          <w:i/>
        </w:rPr>
        <w:t xml:space="preserve">Capacity]   </w:t>
      </w:r>
      <w:proofErr w:type="gramEnd"/>
      <w:r>
        <w:rPr>
          <w:i/>
        </w:rPr>
        <w:tab/>
        <w:t xml:space="preserve"> </w:t>
      </w:r>
      <w:r>
        <w:rPr>
          <w:i/>
        </w:rPr>
        <w:tab/>
        <w:t xml:space="preserve"> </w:t>
      </w:r>
      <w:r>
        <w:rPr>
          <w:i/>
        </w:rPr>
        <w:tab/>
        <w:t xml:space="preserve">      [Insert </w:t>
      </w:r>
      <w:r>
        <w:rPr>
          <w:i/>
        </w:rPr>
        <w:tab/>
        <w:t xml:space="preserve">Signatory’s </w:t>
      </w:r>
      <w:r>
        <w:rPr>
          <w:i/>
        </w:rPr>
        <w:tab/>
        <w:t xml:space="preserve">Legal Capacity]  </w:t>
      </w:r>
    </w:p>
    <w:p w14:paraId="322868E1" w14:textId="77777777" w:rsidR="00D93A4A" w:rsidRDefault="00D93A4A" w:rsidP="00D93A4A">
      <w:pPr>
        <w:spacing w:line="259" w:lineRule="auto"/>
        <w:jc w:val="left"/>
      </w:pPr>
      <w:r>
        <w:rPr>
          <w:i/>
        </w:rPr>
        <w:t xml:space="preserve"> </w:t>
      </w:r>
    </w:p>
    <w:p w14:paraId="534C4545" w14:textId="77777777" w:rsidR="00D93A4A" w:rsidRDefault="00D93A4A" w:rsidP="00D93A4A">
      <w:pPr>
        <w:tabs>
          <w:tab w:val="center" w:pos="2160"/>
          <w:tab w:val="center" w:pos="2881"/>
          <w:tab w:val="center" w:pos="3601"/>
          <w:tab w:val="center" w:pos="4321"/>
          <w:tab w:val="center" w:pos="5041"/>
          <w:tab w:val="center" w:pos="6511"/>
        </w:tabs>
        <w:spacing w:after="10" w:line="249" w:lineRule="auto"/>
        <w:ind w:left="-15"/>
        <w:jc w:val="left"/>
      </w:pPr>
      <w:r>
        <w:rPr>
          <w:i/>
        </w:rPr>
        <w:t xml:space="preserve">                      for:  </w:t>
      </w:r>
      <w:r>
        <w:rPr>
          <w:i/>
        </w:rPr>
        <w:tab/>
        <w:t xml:space="preserve"> </w:t>
      </w:r>
      <w:r>
        <w:rPr>
          <w:i/>
        </w:rPr>
        <w:tab/>
        <w:t xml:space="preserve"> </w:t>
      </w:r>
      <w:r>
        <w:rPr>
          <w:i/>
        </w:rPr>
        <w:tab/>
        <w:t xml:space="preserve"> </w:t>
      </w:r>
      <w:r>
        <w:rPr>
          <w:i/>
        </w:rPr>
        <w:tab/>
        <w:t xml:space="preserve"> </w:t>
      </w:r>
      <w:r>
        <w:rPr>
          <w:i/>
        </w:rPr>
        <w:tab/>
        <w:t xml:space="preserve"> </w:t>
      </w:r>
      <w:r>
        <w:rPr>
          <w:i/>
        </w:rPr>
        <w:tab/>
        <w:t xml:space="preserve">                   for:  </w:t>
      </w:r>
    </w:p>
    <w:p w14:paraId="300A577C" w14:textId="77777777" w:rsidR="00D93A4A" w:rsidRDefault="00D93A4A" w:rsidP="00D93A4A">
      <w:pPr>
        <w:spacing w:line="259" w:lineRule="auto"/>
        <w:jc w:val="left"/>
      </w:pPr>
      <w:r>
        <w:rPr>
          <w:i/>
        </w:rPr>
        <w:t xml:space="preserve"> </w:t>
      </w:r>
    </w:p>
    <w:p w14:paraId="17CB0DB6" w14:textId="77777777" w:rsidR="00D93A4A" w:rsidRDefault="00D93A4A" w:rsidP="00D93A4A">
      <w:pPr>
        <w:tabs>
          <w:tab w:val="center" w:pos="3601"/>
          <w:tab w:val="center" w:pos="4321"/>
          <w:tab w:val="center" w:pos="5041"/>
          <w:tab w:val="center" w:pos="7004"/>
        </w:tabs>
        <w:spacing w:after="10" w:line="249" w:lineRule="auto"/>
        <w:ind w:left="-15"/>
        <w:jc w:val="left"/>
      </w:pPr>
      <w:r>
        <w:rPr>
          <w:i/>
        </w:rPr>
        <w:t xml:space="preserve">     [Insert Procuring </w:t>
      </w:r>
      <w:proofErr w:type="gramStart"/>
      <w:r>
        <w:rPr>
          <w:i/>
        </w:rPr>
        <w:t xml:space="preserve">Entity]   </w:t>
      </w:r>
      <w:proofErr w:type="gramEnd"/>
      <w:r>
        <w:rPr>
          <w:i/>
        </w:rPr>
        <w:tab/>
        <w:t xml:space="preserve"> </w:t>
      </w:r>
      <w:r>
        <w:rPr>
          <w:i/>
        </w:rPr>
        <w:tab/>
        <w:t xml:space="preserve"> </w:t>
      </w:r>
      <w:r>
        <w:rPr>
          <w:i/>
        </w:rPr>
        <w:tab/>
        <w:t xml:space="preserve"> </w:t>
      </w:r>
      <w:r>
        <w:rPr>
          <w:i/>
        </w:rPr>
        <w:tab/>
        <w:t>[Insert Name of Supplier]</w:t>
      </w:r>
      <w:r>
        <w:t xml:space="preserve">  </w:t>
      </w:r>
    </w:p>
    <w:p w14:paraId="63D9B48A" w14:textId="77777777" w:rsidR="00D93A4A" w:rsidRDefault="00D93A4A" w:rsidP="00D93A4A">
      <w:pPr>
        <w:spacing w:line="259" w:lineRule="auto"/>
        <w:jc w:val="left"/>
      </w:pPr>
      <w:r>
        <w:t xml:space="preserve"> </w:t>
      </w:r>
    </w:p>
    <w:p w14:paraId="31EFFF88" w14:textId="77777777" w:rsidR="00D93A4A" w:rsidRDefault="00D93A4A" w:rsidP="00D93A4A">
      <w:pPr>
        <w:spacing w:line="259" w:lineRule="auto"/>
        <w:jc w:val="left"/>
      </w:pPr>
      <w:r>
        <w:t xml:space="preserve"> </w:t>
      </w:r>
      <w:r>
        <w:tab/>
        <w:t xml:space="preserve"> </w:t>
      </w:r>
      <w:r>
        <w:br w:type="page"/>
      </w:r>
    </w:p>
    <w:p w14:paraId="5F2ABF60" w14:textId="11C212AE" w:rsidR="00D93A4A" w:rsidRDefault="00D93A4A" w:rsidP="002D20E7">
      <w:pPr>
        <w:pStyle w:val="Heading3"/>
        <w:spacing w:after="4"/>
        <w:ind w:left="0" w:right="451" w:firstLine="0"/>
        <w:jc w:val="center"/>
      </w:pPr>
      <w:r>
        <w:lastRenderedPageBreak/>
        <w:t>Omnibus S</w:t>
      </w:r>
      <w:r w:rsidR="00415432">
        <w:t>w</w:t>
      </w:r>
      <w:r>
        <w:t>orn Statement</w:t>
      </w:r>
    </w:p>
    <w:p w14:paraId="05FC9DD8" w14:textId="77777777" w:rsidR="00D93A4A" w:rsidRDefault="00D93A4A" w:rsidP="00D93A4A">
      <w:pPr>
        <w:spacing w:line="259" w:lineRule="auto"/>
        <w:ind w:left="-29" w:right="360"/>
        <w:jc w:val="right"/>
      </w:pPr>
      <w:r>
        <w:rPr>
          <w:rFonts w:ascii="Calibri" w:eastAsia="Calibri" w:hAnsi="Calibri" w:cs="Calibri"/>
          <w:noProof/>
          <w:sz w:val="22"/>
        </w:rPr>
        <mc:AlternateContent>
          <mc:Choice Requires="wpg">
            <w:drawing>
              <wp:inline distT="0" distB="0" distL="0" distR="0" wp14:anchorId="38CE025E" wp14:editId="523D9A40">
                <wp:extent cx="5769610" cy="17780"/>
                <wp:effectExtent l="0" t="0" r="0" b="0"/>
                <wp:docPr id="75459" name="Group 75459"/>
                <wp:cNvGraphicFramePr/>
                <a:graphic xmlns:a="http://schemas.openxmlformats.org/drawingml/2006/main">
                  <a:graphicData uri="http://schemas.microsoft.com/office/word/2010/wordprocessingGroup">
                    <wpg:wgp>
                      <wpg:cNvGrpSpPr/>
                      <wpg:grpSpPr>
                        <a:xfrm>
                          <a:off x="0" y="0"/>
                          <a:ext cx="5769610" cy="17780"/>
                          <a:chOff x="0" y="0"/>
                          <a:chExt cx="5769610" cy="17780"/>
                        </a:xfrm>
                      </wpg:grpSpPr>
                      <wps:wsp>
                        <wps:cNvPr id="87420" name="Shape 87420"/>
                        <wps:cNvSpPr/>
                        <wps:spPr>
                          <a:xfrm>
                            <a:off x="0" y="0"/>
                            <a:ext cx="5769610" cy="17780"/>
                          </a:xfrm>
                          <a:custGeom>
                            <a:avLst/>
                            <a:gdLst/>
                            <a:ahLst/>
                            <a:cxnLst/>
                            <a:rect l="0" t="0" r="0" b="0"/>
                            <a:pathLst>
                              <a:path w="5769610" h="17780">
                                <a:moveTo>
                                  <a:pt x="0" y="0"/>
                                </a:moveTo>
                                <a:lnTo>
                                  <a:pt x="5769610" y="0"/>
                                </a:lnTo>
                                <a:lnTo>
                                  <a:pt x="5769610" y="17780"/>
                                </a:lnTo>
                                <a:lnTo>
                                  <a:pt x="0" y="17780"/>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w:pict>
              <v:group w14:anchorId="46B0CF42" id="Group 75459" o:spid="_x0000_s1026" style="width:454.3pt;height:1.4pt;mso-position-horizontal-relative:char;mso-position-vertical-relative:line" coordsize="57696,17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">
                <v:shape id="Shape 87420" o:spid="_x0000_s1027" style="position:absolute;width:57696;height:177;visibility:visible;mso-wrap-style:square;v-text-anchor:top" coordsize="5769610,177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" path="m,l5769610,r,17780l,17780,,e" fillcolor="black" stroked="f" strokeweight="0">
                  <v:stroke miterlimit="83231f" joinstyle="miter"/>
                  <v:path arrowok="t" textboxrect="0,0,5769610,17780"/>
                </v:shape>
                <w10:anchorlock/>
              </v:group>
            </w:pict>
          </mc:Fallback>
        </mc:AlternateContent>
      </w:r>
      <w:r>
        <w:t xml:space="preserve"> </w:t>
      </w:r>
    </w:p>
    <w:p w14:paraId="47402463" w14:textId="77777777" w:rsidR="00D93A4A" w:rsidRDefault="00D93A4A" w:rsidP="00D93A4A">
      <w:pPr>
        <w:spacing w:line="259" w:lineRule="auto"/>
        <w:jc w:val="left"/>
      </w:pPr>
      <w:r>
        <w:t xml:space="preserve">  </w:t>
      </w:r>
    </w:p>
    <w:p w14:paraId="02C0B74B" w14:textId="06A0613B" w:rsidR="00D93A4A" w:rsidRDefault="00D93A4A" w:rsidP="00D93A4A">
      <w:pPr>
        <w:ind w:left="5" w:right="3323"/>
      </w:pPr>
      <w:r>
        <w:t>REPUBLIC OF THE PHILIPPINES) CITY/MUNICIPALITY OF _____</w:t>
      </w:r>
      <w:proofErr w:type="gramStart"/>
      <w:r>
        <w:t>_ )</w:t>
      </w:r>
      <w:proofErr w:type="gramEnd"/>
      <w:r>
        <w:t xml:space="preserve"> S.S.  </w:t>
      </w:r>
    </w:p>
    <w:p w14:paraId="36447D1B" w14:textId="77777777" w:rsidR="00D93A4A" w:rsidRDefault="00D93A4A" w:rsidP="00D93A4A">
      <w:pPr>
        <w:spacing w:line="259" w:lineRule="auto"/>
        <w:jc w:val="left"/>
      </w:pPr>
      <w:r>
        <w:t xml:space="preserve">  </w:t>
      </w:r>
    </w:p>
    <w:p w14:paraId="7C804BE0" w14:textId="77777777" w:rsidR="00D93A4A" w:rsidRDefault="00D93A4A" w:rsidP="00D93A4A">
      <w:pPr>
        <w:spacing w:after="201" w:line="259" w:lineRule="auto"/>
        <w:jc w:val="left"/>
      </w:pPr>
      <w:r>
        <w:t xml:space="preserve">  </w:t>
      </w:r>
    </w:p>
    <w:p w14:paraId="60EBC3C3" w14:textId="77777777" w:rsidR="00D93A4A" w:rsidRDefault="00D93A4A" w:rsidP="00D93A4A">
      <w:pPr>
        <w:spacing w:after="12" w:line="259" w:lineRule="auto"/>
        <w:ind w:right="452"/>
        <w:jc w:val="center"/>
      </w:pPr>
      <w:r>
        <w:rPr>
          <w:b/>
          <w:sz w:val="22"/>
        </w:rPr>
        <w:t xml:space="preserve">AFFIDAVIT  </w:t>
      </w:r>
    </w:p>
    <w:p w14:paraId="4FC2058D" w14:textId="77777777" w:rsidR="00D93A4A" w:rsidRDefault="00D93A4A" w:rsidP="00D93A4A">
      <w:pPr>
        <w:spacing w:line="259" w:lineRule="auto"/>
        <w:jc w:val="left"/>
      </w:pPr>
      <w:r>
        <w:rPr>
          <w:b/>
        </w:rPr>
        <w:t xml:space="preserve"> </w:t>
      </w:r>
      <w:r>
        <w:t xml:space="preserve"> </w:t>
      </w:r>
    </w:p>
    <w:p w14:paraId="615BD9C6" w14:textId="77777777" w:rsidR="00D93A4A" w:rsidRDefault="00D93A4A" w:rsidP="00D93A4A">
      <w:pPr>
        <w:ind w:left="5" w:right="450"/>
      </w:pPr>
      <w:proofErr w:type="gramStart"/>
      <w:r>
        <w:t xml:space="preserve">I,   </w:t>
      </w:r>
      <w:proofErr w:type="gramEnd"/>
      <w:r>
        <w:rPr>
          <w:i/>
        </w:rPr>
        <w:t xml:space="preserve">[Name of Affiant], </w:t>
      </w:r>
      <w:r>
        <w:t xml:space="preserve">of legal age, </w:t>
      </w:r>
      <w:r>
        <w:rPr>
          <w:i/>
        </w:rPr>
        <w:t>[Civil Status]</w:t>
      </w:r>
      <w:r>
        <w:t xml:space="preserve">, </w:t>
      </w:r>
      <w:r>
        <w:rPr>
          <w:i/>
        </w:rPr>
        <w:t xml:space="preserve">[Nationality], </w:t>
      </w:r>
      <w:r>
        <w:t xml:space="preserve">and residing at </w:t>
      </w:r>
      <w:r>
        <w:rPr>
          <w:i/>
        </w:rPr>
        <w:t>[Address of Affiant]</w:t>
      </w:r>
      <w:r>
        <w:t xml:space="preserve">,  after having been duly sworn in accordance with law, do hereby depose and state that:  </w:t>
      </w:r>
    </w:p>
    <w:p w14:paraId="1BBE5BD2" w14:textId="77777777" w:rsidR="00D93A4A" w:rsidRDefault="00D93A4A" w:rsidP="00D93A4A">
      <w:pPr>
        <w:spacing w:after="1" w:line="259" w:lineRule="auto"/>
        <w:jc w:val="left"/>
      </w:pPr>
      <w:r>
        <w:t xml:space="preserve">  </w:t>
      </w:r>
    </w:p>
    <w:p w14:paraId="70D5476D" w14:textId="77777777" w:rsidR="00D93A4A" w:rsidRDefault="00D93A4A" w:rsidP="00EB7E76">
      <w:pPr>
        <w:numPr>
          <w:ilvl w:val="0"/>
          <w:numId w:val="44"/>
        </w:numPr>
        <w:spacing w:after="3" w:line="259" w:lineRule="auto"/>
        <w:ind w:right="222" w:hanging="360"/>
        <w:jc w:val="left"/>
      </w:pPr>
      <w:r>
        <w:rPr>
          <w:b/>
        </w:rPr>
        <w:t xml:space="preserve">Select one, delete the other: </w:t>
      </w:r>
      <w:r>
        <w:t xml:space="preserve"> </w:t>
      </w:r>
    </w:p>
    <w:p w14:paraId="41220D05" w14:textId="77777777" w:rsidR="00D93A4A" w:rsidRDefault="00D93A4A" w:rsidP="00D93A4A">
      <w:pPr>
        <w:spacing w:line="259" w:lineRule="auto"/>
        <w:jc w:val="left"/>
      </w:pPr>
      <w:r>
        <w:t xml:space="preserve">  </w:t>
      </w:r>
    </w:p>
    <w:p w14:paraId="525A4C5C" w14:textId="77777777" w:rsidR="00D93A4A" w:rsidRDefault="00D93A4A" w:rsidP="00D93A4A">
      <w:pPr>
        <w:ind w:left="5" w:right="84"/>
      </w:pPr>
      <w:r>
        <w:t xml:space="preserve">  </w:t>
      </w:r>
      <w:r>
        <w:tab/>
        <w:t xml:space="preserve">If a sole proprietorship: I am the sole proprietor of </w:t>
      </w:r>
      <w:r>
        <w:rPr>
          <w:i/>
        </w:rPr>
        <w:t>[ Name of Bidder]</w:t>
      </w:r>
      <w:r>
        <w:t xml:space="preserve"> with office address    </w:t>
      </w:r>
      <w:r>
        <w:tab/>
      </w:r>
      <w:proofErr w:type="gramStart"/>
      <w:r>
        <w:t>At</w:t>
      </w:r>
      <w:proofErr w:type="gramEnd"/>
      <w:r>
        <w:t xml:space="preserve"> </w:t>
      </w:r>
      <w:r>
        <w:rPr>
          <w:i/>
        </w:rPr>
        <w:t xml:space="preserve">[Address of Bidder]; </w:t>
      </w:r>
      <w:r>
        <w:t xml:space="preserve"> </w:t>
      </w:r>
    </w:p>
    <w:p w14:paraId="6D305390" w14:textId="77777777" w:rsidR="00D93A4A" w:rsidRDefault="00D93A4A" w:rsidP="00D93A4A">
      <w:pPr>
        <w:spacing w:line="259" w:lineRule="auto"/>
        <w:jc w:val="left"/>
      </w:pPr>
      <w:r>
        <w:rPr>
          <w:i/>
        </w:rPr>
        <w:t xml:space="preserve"> </w:t>
      </w:r>
      <w:r>
        <w:t xml:space="preserve"> </w:t>
      </w:r>
    </w:p>
    <w:p w14:paraId="7202BBF6" w14:textId="77777777" w:rsidR="00D93A4A" w:rsidRDefault="00D93A4A" w:rsidP="00D93A4A">
      <w:pPr>
        <w:ind w:left="365"/>
      </w:pPr>
      <w:r>
        <w:t xml:space="preserve">If a partnership, corporation, cooperative, or joint venture: I am the duly authorized and designated representative of </w:t>
      </w:r>
      <w:r>
        <w:rPr>
          <w:i/>
        </w:rPr>
        <w:t xml:space="preserve">[ Name of Bidder];  </w:t>
      </w:r>
      <w:r>
        <w:t xml:space="preserve"> </w:t>
      </w:r>
    </w:p>
    <w:p w14:paraId="6DF1C7EC" w14:textId="77777777" w:rsidR="00D93A4A" w:rsidRDefault="00D93A4A" w:rsidP="00D93A4A">
      <w:pPr>
        <w:spacing w:after="1" w:line="259" w:lineRule="auto"/>
        <w:jc w:val="left"/>
      </w:pPr>
      <w:r>
        <w:t xml:space="preserve">  </w:t>
      </w:r>
    </w:p>
    <w:p w14:paraId="6F8F96CD" w14:textId="77777777" w:rsidR="00D93A4A" w:rsidRDefault="00D93A4A" w:rsidP="00EB7E76">
      <w:pPr>
        <w:numPr>
          <w:ilvl w:val="0"/>
          <w:numId w:val="44"/>
        </w:numPr>
        <w:spacing w:after="3" w:line="259" w:lineRule="auto"/>
        <w:ind w:right="222" w:hanging="360"/>
        <w:jc w:val="left"/>
      </w:pPr>
      <w:r>
        <w:rPr>
          <w:b/>
        </w:rPr>
        <w:t xml:space="preserve">Select one, delete the other: </w:t>
      </w:r>
      <w:r>
        <w:t xml:space="preserve"> </w:t>
      </w:r>
    </w:p>
    <w:p w14:paraId="7299303A" w14:textId="77777777" w:rsidR="00D93A4A" w:rsidRDefault="00D93A4A" w:rsidP="00D93A4A">
      <w:pPr>
        <w:spacing w:line="259" w:lineRule="auto"/>
        <w:jc w:val="left"/>
      </w:pPr>
      <w:r>
        <w:t xml:space="preserve">  </w:t>
      </w:r>
    </w:p>
    <w:p w14:paraId="79DC27B7" w14:textId="77777777" w:rsidR="00D93A4A" w:rsidRDefault="00D93A4A" w:rsidP="00D93A4A">
      <w:pPr>
        <w:ind w:left="365" w:right="447"/>
      </w:pPr>
      <w:r>
        <w:t xml:space="preserve">If a sole proprietorship: As the owner and sole proprietor of </w:t>
      </w:r>
      <w:r>
        <w:rPr>
          <w:i/>
        </w:rPr>
        <w:t>[Name of Bidder],</w:t>
      </w:r>
      <w:r>
        <w:t xml:space="preserve"> I have full power and authority to do, execute and perform any and all acts necessary to represent it in the bidding for </w:t>
      </w:r>
      <w:r>
        <w:rPr>
          <w:i/>
        </w:rPr>
        <w:t>[Name of Project]</w:t>
      </w:r>
      <w:r>
        <w:t xml:space="preserve"> of the </w:t>
      </w:r>
      <w:r>
        <w:rPr>
          <w:i/>
        </w:rPr>
        <w:t xml:space="preserve">[Name of Procuring Entity];  </w:t>
      </w:r>
      <w:r>
        <w:t xml:space="preserve"> </w:t>
      </w:r>
    </w:p>
    <w:p w14:paraId="0DEC810F" w14:textId="77777777" w:rsidR="00D93A4A" w:rsidRDefault="00D93A4A" w:rsidP="00D93A4A">
      <w:pPr>
        <w:spacing w:line="259" w:lineRule="auto"/>
        <w:ind w:left="360"/>
        <w:jc w:val="left"/>
      </w:pPr>
      <w:r>
        <w:rPr>
          <w:i/>
        </w:rPr>
        <w:t xml:space="preserve"> </w:t>
      </w:r>
      <w:r>
        <w:t xml:space="preserve"> </w:t>
      </w:r>
    </w:p>
    <w:p w14:paraId="451FCD61" w14:textId="77777777" w:rsidR="00D93A4A" w:rsidRDefault="00D93A4A" w:rsidP="00D93A4A">
      <w:pPr>
        <w:ind w:left="365" w:right="449"/>
      </w:pPr>
      <w:r>
        <w:t xml:space="preserve">If a partnership, corporation, cooperative, or joint venture: I am granted full power and authority to do, execute and perform any and all acts necessary and/or to represent the </w:t>
      </w:r>
      <w:r>
        <w:rPr>
          <w:i/>
        </w:rPr>
        <w:t>[Name of Bidder]</w:t>
      </w:r>
      <w:r>
        <w:t xml:space="preserve"> in the bidding as shown in the attached [state the title of attached document showing proof of authorization </w:t>
      </w:r>
      <w:r>
        <w:rPr>
          <w:i/>
        </w:rPr>
        <w:t xml:space="preserve">(e.g. duly notarized Secretary’s Certificate issued by the corporation or members of the joint venture]; </w:t>
      </w:r>
      <w:r>
        <w:t xml:space="preserve"> </w:t>
      </w:r>
    </w:p>
    <w:p w14:paraId="7016CD2A" w14:textId="77777777" w:rsidR="00D93A4A" w:rsidRDefault="00D93A4A" w:rsidP="00D93A4A">
      <w:pPr>
        <w:spacing w:after="37" w:line="259" w:lineRule="auto"/>
        <w:jc w:val="left"/>
      </w:pPr>
      <w:r>
        <w:rPr>
          <w:i/>
        </w:rPr>
        <w:t xml:space="preserve"> </w:t>
      </w:r>
      <w:r>
        <w:t xml:space="preserve"> </w:t>
      </w:r>
    </w:p>
    <w:p w14:paraId="35C9B6AD" w14:textId="77777777" w:rsidR="00D93A4A" w:rsidRDefault="00D93A4A" w:rsidP="00EB7E76">
      <w:pPr>
        <w:numPr>
          <w:ilvl w:val="0"/>
          <w:numId w:val="44"/>
        </w:numPr>
        <w:spacing w:after="4" w:line="248" w:lineRule="auto"/>
        <w:ind w:right="222" w:hanging="360"/>
        <w:jc w:val="left"/>
      </w:pPr>
      <w:r>
        <w:rPr>
          <w:i/>
        </w:rPr>
        <w:t xml:space="preserve">[Name of Bidder] </w:t>
      </w:r>
      <w:r>
        <w:t>is not “blacklisted” or barred from bidding by the Government of the Philippines</w:t>
      </w:r>
      <w:r>
        <w:rPr>
          <w:i/>
        </w:rPr>
        <w:t xml:space="preserve">  </w:t>
      </w:r>
      <w:r>
        <w:t xml:space="preserve">or any of its agencies, offices, corporations, or Local Government Units, foreign government/foreign or international financing institution whose blacklisting rules have been recognized by the Government Procurement Policy Board, </w:t>
      </w:r>
      <w:r>
        <w:rPr>
          <w:b/>
          <w:u w:val="single" w:color="000000"/>
        </w:rPr>
        <w:t>by itself or</w:t>
      </w:r>
      <w:r>
        <w:rPr>
          <w:b/>
        </w:rPr>
        <w:t xml:space="preserve"> </w:t>
      </w:r>
      <w:r>
        <w:rPr>
          <w:b/>
          <w:u w:val="single" w:color="000000"/>
        </w:rPr>
        <w:t>by relation, membership, association, affiliation, or controlling interest with</w:t>
      </w:r>
      <w:r>
        <w:rPr>
          <w:b/>
        </w:rPr>
        <w:t xml:space="preserve"> </w:t>
      </w:r>
      <w:r>
        <w:rPr>
          <w:b/>
          <w:u w:val="single" w:color="000000"/>
        </w:rPr>
        <w:t>another blacklisted person or entity as defined and provided for in the Uniform</w:t>
      </w:r>
      <w:r>
        <w:rPr>
          <w:b/>
        </w:rPr>
        <w:t xml:space="preserve"> </w:t>
      </w:r>
      <w:r>
        <w:rPr>
          <w:b/>
          <w:u w:val="single" w:color="000000"/>
        </w:rPr>
        <w:t>Guidelines on Blacklisting;</w:t>
      </w:r>
      <w:r>
        <w:t xml:space="preserve"> </w:t>
      </w:r>
    </w:p>
    <w:p w14:paraId="1671CC6A" w14:textId="77777777" w:rsidR="00D93A4A" w:rsidRDefault="00D93A4A" w:rsidP="00D93A4A">
      <w:pPr>
        <w:spacing w:after="1" w:line="259" w:lineRule="auto"/>
        <w:jc w:val="left"/>
      </w:pPr>
      <w:r>
        <w:t xml:space="preserve">  </w:t>
      </w:r>
    </w:p>
    <w:p w14:paraId="26BBAF83" w14:textId="77777777" w:rsidR="00D93A4A" w:rsidRDefault="00D93A4A" w:rsidP="00EB7E76">
      <w:pPr>
        <w:numPr>
          <w:ilvl w:val="0"/>
          <w:numId w:val="44"/>
        </w:numPr>
        <w:spacing w:after="4" w:line="248" w:lineRule="auto"/>
        <w:ind w:right="222" w:hanging="360"/>
        <w:jc w:val="left"/>
      </w:pPr>
      <w:r>
        <w:t xml:space="preserve">Each of the documents submitted in satisfaction of the bidding requirements is an authentic copy of the original, complete, and all statements and information provided therein are true and correct;  </w:t>
      </w:r>
    </w:p>
    <w:p w14:paraId="0949067D" w14:textId="77777777" w:rsidR="00D93A4A" w:rsidRDefault="00D93A4A" w:rsidP="00EB7E76">
      <w:pPr>
        <w:numPr>
          <w:ilvl w:val="0"/>
          <w:numId w:val="44"/>
        </w:numPr>
        <w:spacing w:after="5" w:line="247" w:lineRule="auto"/>
        <w:ind w:right="222" w:hanging="360"/>
        <w:jc w:val="left"/>
      </w:pPr>
      <w:r>
        <w:rPr>
          <w:b/>
          <w:i/>
        </w:rPr>
        <w:t>[Name of Bidder] is authorizing the Head of the Procuring Entity or its duly authorized representative(s) to verify all the documents submitted;</w:t>
      </w:r>
      <w:r>
        <w:t xml:space="preserve"> </w:t>
      </w:r>
    </w:p>
    <w:p w14:paraId="518AB157" w14:textId="77777777" w:rsidR="00D93A4A" w:rsidRDefault="00D93A4A" w:rsidP="00EB7E76">
      <w:pPr>
        <w:numPr>
          <w:ilvl w:val="0"/>
          <w:numId w:val="44"/>
        </w:numPr>
        <w:spacing w:after="4" w:line="248" w:lineRule="auto"/>
        <w:ind w:right="222" w:hanging="360"/>
        <w:jc w:val="left"/>
      </w:pPr>
      <w:r>
        <w:t xml:space="preserve">Select one, delete the rest:  </w:t>
      </w:r>
    </w:p>
    <w:p w14:paraId="50C23ED4" w14:textId="77777777" w:rsidR="00D93A4A" w:rsidRDefault="00D93A4A" w:rsidP="00D93A4A">
      <w:pPr>
        <w:ind w:left="355" w:hanging="360"/>
      </w:pPr>
      <w:r>
        <w:lastRenderedPageBreak/>
        <w:t xml:space="preserve"> </w:t>
      </w:r>
      <w:r>
        <w:rPr>
          <w:i/>
        </w:rPr>
        <w:t>If a sole proprietorship:</w:t>
      </w:r>
      <w:r>
        <w:t xml:space="preserve"> I am not related to the Head of the Procuring Entity, members of the Bids and Awards Committee (BAC), the Technical Working Group, and the BAC </w:t>
      </w:r>
    </w:p>
    <w:p w14:paraId="46F13E41" w14:textId="77777777" w:rsidR="00D93A4A" w:rsidRDefault="00D93A4A" w:rsidP="00D93A4A">
      <w:pPr>
        <w:ind w:left="370"/>
      </w:pPr>
      <w:r>
        <w:t xml:space="preserve">Secretariat, the head of the Project Management Office or the end-user unit, and the project consultants by consanguinity or affinity up to the third civil degree;  </w:t>
      </w:r>
    </w:p>
    <w:p w14:paraId="2FEE2B64" w14:textId="77777777" w:rsidR="00D93A4A" w:rsidRDefault="00D93A4A" w:rsidP="00D93A4A">
      <w:pPr>
        <w:spacing w:line="259" w:lineRule="auto"/>
        <w:jc w:val="left"/>
      </w:pPr>
      <w:r>
        <w:t xml:space="preserve">  </w:t>
      </w:r>
    </w:p>
    <w:p w14:paraId="5F0364C2" w14:textId="77777777" w:rsidR="00D93A4A" w:rsidRDefault="00D93A4A" w:rsidP="00D93A4A">
      <w:pPr>
        <w:ind w:left="355" w:right="451" w:hanging="360"/>
      </w:pPr>
      <w:r>
        <w:t xml:space="preserve"> </w:t>
      </w:r>
      <w:r>
        <w:rPr>
          <w:i/>
        </w:rPr>
        <w:t>If a partnership or a cooperative:</w:t>
      </w:r>
      <w:r>
        <w:t xml:space="preserve"> None of the officers and members of the </w:t>
      </w:r>
      <w:r>
        <w:rPr>
          <w:i/>
        </w:rPr>
        <w:t xml:space="preserve">[Name of Bidder] </w:t>
      </w:r>
      <w:r>
        <w:t xml:space="preserve">is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  </w:t>
      </w:r>
    </w:p>
    <w:p w14:paraId="203D409E" w14:textId="77777777" w:rsidR="00D93A4A" w:rsidRDefault="00D93A4A" w:rsidP="00D93A4A">
      <w:pPr>
        <w:spacing w:line="259" w:lineRule="auto"/>
        <w:jc w:val="left"/>
      </w:pPr>
      <w:r>
        <w:t xml:space="preserve">  </w:t>
      </w:r>
    </w:p>
    <w:p w14:paraId="68E4B494" w14:textId="77777777" w:rsidR="00D93A4A" w:rsidRDefault="00D93A4A" w:rsidP="00D93A4A">
      <w:pPr>
        <w:ind w:left="355" w:right="455" w:hanging="360"/>
      </w:pPr>
      <w:r>
        <w:t xml:space="preserve"> </w:t>
      </w:r>
      <w:r>
        <w:rPr>
          <w:i/>
        </w:rPr>
        <w:t>If a corporation or joint venture:</w:t>
      </w:r>
      <w:r>
        <w:t xml:space="preserve"> None of the officers, directors and controlling stockholders of </w:t>
      </w:r>
      <w:r>
        <w:rPr>
          <w:i/>
        </w:rPr>
        <w:t>[Name of Bidder]</w:t>
      </w:r>
      <w:r>
        <w:t xml:space="preserve"> is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  </w:t>
      </w:r>
    </w:p>
    <w:p w14:paraId="28F08109" w14:textId="77777777" w:rsidR="00D93A4A" w:rsidRDefault="00D93A4A" w:rsidP="00D93A4A">
      <w:pPr>
        <w:spacing w:after="1" w:line="259" w:lineRule="auto"/>
        <w:jc w:val="left"/>
      </w:pPr>
      <w:r>
        <w:t xml:space="preserve">  </w:t>
      </w:r>
    </w:p>
    <w:p w14:paraId="2D9305FF" w14:textId="77777777" w:rsidR="00D93A4A" w:rsidRDefault="00D93A4A" w:rsidP="00EB7E76">
      <w:pPr>
        <w:numPr>
          <w:ilvl w:val="0"/>
          <w:numId w:val="45"/>
        </w:numPr>
        <w:spacing w:after="4" w:line="248" w:lineRule="auto"/>
        <w:ind w:right="282" w:hanging="360"/>
      </w:pPr>
      <w:r>
        <w:rPr>
          <w:i/>
        </w:rPr>
        <w:t xml:space="preserve">[Name of Bidder] </w:t>
      </w:r>
      <w:r>
        <w:t xml:space="preserve">complies with existing labor laws and standards;  </w:t>
      </w:r>
    </w:p>
    <w:p w14:paraId="7C59C54D" w14:textId="77777777" w:rsidR="00D93A4A" w:rsidRDefault="00D93A4A" w:rsidP="00D93A4A">
      <w:pPr>
        <w:spacing w:after="1" w:line="259" w:lineRule="auto"/>
        <w:jc w:val="left"/>
      </w:pPr>
      <w:r>
        <w:t xml:space="preserve">  </w:t>
      </w:r>
    </w:p>
    <w:p w14:paraId="1AF3079F" w14:textId="77777777" w:rsidR="00D93A4A" w:rsidRDefault="00D93A4A" w:rsidP="00EB7E76">
      <w:pPr>
        <w:numPr>
          <w:ilvl w:val="0"/>
          <w:numId w:val="45"/>
        </w:numPr>
        <w:spacing w:after="4" w:line="248" w:lineRule="auto"/>
        <w:ind w:right="282" w:hanging="360"/>
      </w:pPr>
      <w:r>
        <w:rPr>
          <w:i/>
        </w:rPr>
        <w:t xml:space="preserve">[Name of Bidder] </w:t>
      </w:r>
      <w:r>
        <w:t xml:space="preserve">is aware of and has undertaken the following responsibilities as a Bidder:  </w:t>
      </w:r>
    </w:p>
    <w:p w14:paraId="787820EC" w14:textId="77777777" w:rsidR="00D93A4A" w:rsidRDefault="00D93A4A" w:rsidP="00D93A4A">
      <w:pPr>
        <w:spacing w:after="1" w:line="259" w:lineRule="auto"/>
        <w:jc w:val="left"/>
      </w:pPr>
      <w:r>
        <w:t xml:space="preserve">  </w:t>
      </w:r>
    </w:p>
    <w:p w14:paraId="3393E67C" w14:textId="77777777" w:rsidR="00D93A4A" w:rsidRDefault="00D93A4A" w:rsidP="00EB7E76">
      <w:pPr>
        <w:numPr>
          <w:ilvl w:val="0"/>
          <w:numId w:val="46"/>
        </w:numPr>
        <w:spacing w:after="4" w:line="248" w:lineRule="auto"/>
        <w:ind w:right="564" w:hanging="360"/>
      </w:pPr>
      <w:r>
        <w:t xml:space="preserve">Carefully examine all of the Bidding Documents;  </w:t>
      </w:r>
    </w:p>
    <w:p w14:paraId="4BFDFA7D" w14:textId="77777777" w:rsidR="00D93A4A" w:rsidRDefault="00D93A4A" w:rsidP="00D93A4A">
      <w:pPr>
        <w:spacing w:after="1" w:line="259" w:lineRule="auto"/>
        <w:jc w:val="left"/>
      </w:pPr>
      <w:r>
        <w:t xml:space="preserve">  </w:t>
      </w:r>
    </w:p>
    <w:p w14:paraId="697F6646" w14:textId="77777777" w:rsidR="00D93A4A" w:rsidRDefault="00D93A4A" w:rsidP="00EB7E76">
      <w:pPr>
        <w:numPr>
          <w:ilvl w:val="0"/>
          <w:numId w:val="46"/>
        </w:numPr>
        <w:spacing w:after="4" w:line="248" w:lineRule="auto"/>
        <w:ind w:right="564" w:hanging="360"/>
      </w:pPr>
      <w:r>
        <w:t xml:space="preserve">Acknowledge all conditions, local or otherwise, affecting the implementation of the    </w:t>
      </w:r>
    </w:p>
    <w:p w14:paraId="5783759A" w14:textId="77777777" w:rsidR="00D93A4A" w:rsidRDefault="00D93A4A" w:rsidP="00D93A4A">
      <w:pPr>
        <w:ind w:left="5" w:right="564"/>
      </w:pPr>
      <w:r>
        <w:t xml:space="preserve">            Contract;  </w:t>
      </w:r>
    </w:p>
    <w:p w14:paraId="69437D8B" w14:textId="77777777" w:rsidR="00D93A4A" w:rsidRDefault="00D93A4A" w:rsidP="00D93A4A">
      <w:pPr>
        <w:spacing w:after="1" w:line="259" w:lineRule="auto"/>
        <w:jc w:val="left"/>
      </w:pPr>
      <w:r>
        <w:t xml:space="preserve">  </w:t>
      </w:r>
    </w:p>
    <w:p w14:paraId="5D342D36" w14:textId="77777777" w:rsidR="00D93A4A" w:rsidRDefault="00D93A4A" w:rsidP="00EB7E76">
      <w:pPr>
        <w:numPr>
          <w:ilvl w:val="0"/>
          <w:numId w:val="46"/>
        </w:numPr>
        <w:spacing w:after="4" w:line="248" w:lineRule="auto"/>
        <w:ind w:right="564" w:hanging="360"/>
      </w:pPr>
      <w:r>
        <w:t xml:space="preserve">Made an estimate of the facilities available and needed for the contract to be bid, if               any; and  </w:t>
      </w:r>
    </w:p>
    <w:p w14:paraId="35B76A27" w14:textId="77777777" w:rsidR="00D93A4A" w:rsidRDefault="00D93A4A" w:rsidP="00D93A4A">
      <w:pPr>
        <w:spacing w:after="1" w:line="259" w:lineRule="auto"/>
        <w:jc w:val="left"/>
      </w:pPr>
      <w:r>
        <w:t xml:space="preserve">  </w:t>
      </w:r>
    </w:p>
    <w:p w14:paraId="58702578" w14:textId="77777777" w:rsidR="00D93A4A" w:rsidRDefault="00D93A4A" w:rsidP="00EB7E76">
      <w:pPr>
        <w:numPr>
          <w:ilvl w:val="0"/>
          <w:numId w:val="46"/>
        </w:numPr>
        <w:spacing w:after="4" w:line="248" w:lineRule="auto"/>
        <w:ind w:right="564" w:hanging="360"/>
      </w:pPr>
      <w:r>
        <w:t xml:space="preserve">Inquire or secure Supplemental/Bid Bulletin(s) issued for the </w:t>
      </w:r>
      <w:r>
        <w:rPr>
          <w:i/>
        </w:rPr>
        <w:t>[Name of the Project</w:t>
      </w:r>
      <w:proofErr w:type="gramStart"/>
      <w:r>
        <w:rPr>
          <w:i/>
        </w:rPr>
        <w:t xml:space="preserve">];   </w:t>
      </w:r>
      <w:proofErr w:type="gramEnd"/>
      <w:r>
        <w:rPr>
          <w:i/>
        </w:rPr>
        <w:t xml:space="preserve">          and </w:t>
      </w:r>
      <w:r>
        <w:t xml:space="preserve"> </w:t>
      </w:r>
    </w:p>
    <w:p w14:paraId="615A5B7C" w14:textId="77777777" w:rsidR="00D93A4A" w:rsidRDefault="00D93A4A" w:rsidP="00D93A4A">
      <w:pPr>
        <w:spacing w:after="1" w:line="259" w:lineRule="auto"/>
        <w:jc w:val="left"/>
      </w:pPr>
      <w:r>
        <w:rPr>
          <w:i/>
        </w:rPr>
        <w:t xml:space="preserve"> </w:t>
      </w:r>
      <w:r>
        <w:t xml:space="preserve"> </w:t>
      </w:r>
    </w:p>
    <w:p w14:paraId="62749DA7" w14:textId="77777777" w:rsidR="00D93A4A" w:rsidRDefault="00D93A4A" w:rsidP="00EB7E76">
      <w:pPr>
        <w:numPr>
          <w:ilvl w:val="0"/>
          <w:numId w:val="47"/>
        </w:numPr>
        <w:spacing w:after="4" w:line="248" w:lineRule="auto"/>
        <w:ind w:right="441" w:hanging="360"/>
      </w:pPr>
      <w:r>
        <w:rPr>
          <w:i/>
        </w:rPr>
        <w:t xml:space="preserve">[Name of Bidder] </w:t>
      </w:r>
      <w:r>
        <w:t xml:space="preserve">did not give or pay directly or indirectly, any commission, amount, fee or any form of consideration, pecuniary or otherwise, to any person or official, personnel or representative of the government in relation to any procurement project or activity.  </w:t>
      </w:r>
    </w:p>
    <w:p w14:paraId="2ED1084E" w14:textId="77777777" w:rsidR="00D93A4A" w:rsidRDefault="00D93A4A" w:rsidP="00EB7E76">
      <w:pPr>
        <w:numPr>
          <w:ilvl w:val="0"/>
          <w:numId w:val="47"/>
        </w:numPr>
        <w:spacing w:after="10" w:line="249" w:lineRule="auto"/>
        <w:ind w:right="441" w:hanging="360"/>
      </w:pPr>
      <w:r>
        <w:rPr>
          <w:b/>
          <w:u w:val="single" w:color="000000"/>
        </w:rPr>
        <w:t>In case advance payment was made or given, failure to perform or deliver any of</w:t>
      </w:r>
      <w:r>
        <w:rPr>
          <w:b/>
        </w:rPr>
        <w:t xml:space="preserve"> </w:t>
      </w:r>
      <w:r>
        <w:rPr>
          <w:b/>
          <w:u w:val="single" w:color="000000"/>
        </w:rPr>
        <w:t>the obligations and undertakings in the contract shall be sufficient grounds to</w:t>
      </w:r>
      <w:r>
        <w:rPr>
          <w:b/>
        </w:rPr>
        <w:t xml:space="preserve"> </w:t>
      </w:r>
      <w:r>
        <w:rPr>
          <w:b/>
          <w:u w:val="single" w:color="000000"/>
        </w:rPr>
        <w:t>constitute criminal liability for Swindling (</w:t>
      </w:r>
      <w:proofErr w:type="spellStart"/>
      <w:r>
        <w:rPr>
          <w:b/>
          <w:u w:val="single" w:color="000000"/>
        </w:rPr>
        <w:t>Estafa</w:t>
      </w:r>
      <w:proofErr w:type="spellEnd"/>
      <w:r>
        <w:rPr>
          <w:b/>
          <w:u w:val="single" w:color="000000"/>
        </w:rPr>
        <w:t>) or the commission of fraud with</w:t>
      </w:r>
      <w:r>
        <w:rPr>
          <w:b/>
        </w:rPr>
        <w:t xml:space="preserve"> </w:t>
      </w:r>
      <w:r>
        <w:rPr>
          <w:b/>
          <w:u w:val="single" w:color="000000"/>
        </w:rPr>
        <w:t>unfaithfulness or abuse of confidence through misappropriating or converting any</w:t>
      </w:r>
      <w:r>
        <w:rPr>
          <w:b/>
        </w:rPr>
        <w:t xml:space="preserve"> </w:t>
      </w:r>
      <w:r>
        <w:rPr>
          <w:b/>
          <w:u w:val="single" w:color="000000"/>
        </w:rPr>
        <w:t>payment received by a person or entity under an obligation involving the duty to</w:t>
      </w:r>
      <w:r>
        <w:rPr>
          <w:b/>
        </w:rPr>
        <w:t xml:space="preserve"> </w:t>
      </w:r>
      <w:r>
        <w:rPr>
          <w:b/>
          <w:u w:val="single" w:color="000000"/>
        </w:rPr>
        <w:t>deliver certain goods and services, to the prejudice of the public and the</w:t>
      </w:r>
      <w:r>
        <w:rPr>
          <w:b/>
        </w:rPr>
        <w:t xml:space="preserve"> </w:t>
      </w:r>
      <w:r>
        <w:rPr>
          <w:b/>
          <w:u w:val="single" w:color="000000"/>
        </w:rPr>
        <w:t>government of the Philippines pursuant to Article 315 of Act No. 3815 s. 1930, as</w:t>
      </w:r>
      <w:r>
        <w:rPr>
          <w:b/>
        </w:rPr>
        <w:t xml:space="preserve"> </w:t>
      </w:r>
      <w:r>
        <w:rPr>
          <w:b/>
          <w:u w:val="single" w:color="000000"/>
        </w:rPr>
        <w:t>amended, or the Revised Penal Code.</w:t>
      </w:r>
      <w:r>
        <w:t xml:space="preserve"> </w:t>
      </w:r>
    </w:p>
    <w:p w14:paraId="24385CBF" w14:textId="77777777" w:rsidR="00D93A4A" w:rsidRDefault="00D93A4A" w:rsidP="00D93A4A">
      <w:pPr>
        <w:spacing w:line="259" w:lineRule="auto"/>
        <w:ind w:left="720"/>
        <w:jc w:val="left"/>
      </w:pPr>
      <w:r>
        <w:rPr>
          <w:b/>
        </w:rPr>
        <w:t xml:space="preserve"> </w:t>
      </w:r>
    </w:p>
    <w:p w14:paraId="214ADF02" w14:textId="77777777" w:rsidR="00D93A4A" w:rsidRDefault="00D93A4A" w:rsidP="00D93A4A">
      <w:pPr>
        <w:ind w:left="355" w:right="214" w:hanging="360"/>
      </w:pPr>
      <w:r>
        <w:t xml:space="preserve">IN WITNESS WHEREOF, I have hereunto set my hand this ___ day of ____________, 20____ at _____________________, Philippines  </w:t>
      </w:r>
    </w:p>
    <w:p w14:paraId="505A1E7A" w14:textId="77777777" w:rsidR="00D93A4A" w:rsidRDefault="00D93A4A" w:rsidP="00D93A4A">
      <w:pPr>
        <w:spacing w:line="259" w:lineRule="auto"/>
        <w:jc w:val="left"/>
      </w:pPr>
      <w:r>
        <w:lastRenderedPageBreak/>
        <w:t xml:space="preserve">  </w:t>
      </w:r>
    </w:p>
    <w:p w14:paraId="2C50047D" w14:textId="77777777" w:rsidR="00D93A4A" w:rsidRDefault="00D93A4A" w:rsidP="00D93A4A">
      <w:pPr>
        <w:spacing w:after="42" w:line="259" w:lineRule="auto"/>
        <w:jc w:val="left"/>
      </w:pPr>
      <w:r>
        <w:t xml:space="preserve">  </w:t>
      </w:r>
      <w:r>
        <w:tab/>
        <w:t xml:space="preserve">  </w:t>
      </w:r>
      <w:r>
        <w:tab/>
        <w:t xml:space="preserve">  </w:t>
      </w:r>
      <w:r>
        <w:tab/>
        <w:t xml:space="preserve">  </w:t>
      </w:r>
      <w:r>
        <w:tab/>
        <w:t xml:space="preserve">  </w:t>
      </w:r>
      <w:r>
        <w:tab/>
        <w:t xml:space="preserve">  </w:t>
      </w:r>
      <w:r>
        <w:tab/>
        <w:t xml:space="preserve">  </w:t>
      </w:r>
      <w:r>
        <w:tab/>
        <w:t xml:space="preserve">  </w:t>
      </w:r>
      <w:r>
        <w:tab/>
        <w:t xml:space="preserve">  </w:t>
      </w:r>
      <w:r>
        <w:tab/>
        <w:t xml:space="preserve">  </w:t>
      </w:r>
      <w:r>
        <w:tab/>
        <w:t xml:space="preserve">  </w:t>
      </w:r>
      <w:r>
        <w:tab/>
        <w:t xml:space="preserve">  </w:t>
      </w:r>
      <w:r>
        <w:tab/>
        <w:t xml:space="preserve">  </w:t>
      </w:r>
    </w:p>
    <w:p w14:paraId="14C904E8" w14:textId="77777777" w:rsidR="00D93A4A" w:rsidRDefault="00D93A4A" w:rsidP="00D93A4A">
      <w:pPr>
        <w:tabs>
          <w:tab w:val="center" w:pos="360"/>
          <w:tab w:val="center" w:pos="720"/>
          <w:tab w:val="center" w:pos="1440"/>
          <w:tab w:val="center" w:pos="2160"/>
          <w:tab w:val="center" w:pos="5707"/>
        </w:tabs>
        <w:spacing w:after="39" w:line="259" w:lineRule="auto"/>
        <w:jc w:val="left"/>
      </w:pPr>
      <w:r>
        <w:rPr>
          <w:rFonts w:ascii="Calibri" w:eastAsia="Calibri" w:hAnsi="Calibri" w:cs="Calibri"/>
          <w:sz w:val="22"/>
        </w:rPr>
        <w:t xml:space="preserve"> </w:t>
      </w:r>
      <w:r>
        <w:rPr>
          <w:rFonts w:ascii="Calibri" w:eastAsia="Calibri" w:hAnsi="Calibri" w:cs="Calibri"/>
          <w:sz w:val="22"/>
        </w:rPr>
        <w:tab/>
      </w:r>
      <w:r>
        <w:t xml:space="preserve">  </w:t>
      </w:r>
      <w:r>
        <w:tab/>
        <w:t xml:space="preserve">  </w:t>
      </w:r>
      <w:r>
        <w:tab/>
        <w:t xml:space="preserve">  </w:t>
      </w:r>
      <w:r>
        <w:tab/>
        <w:t xml:space="preserve">  </w:t>
      </w:r>
      <w:r>
        <w:tab/>
        <w:t xml:space="preserve">          </w:t>
      </w:r>
      <w:r>
        <w:rPr>
          <w:i/>
          <w:u w:val="single" w:color="000000"/>
        </w:rPr>
        <w:t>[Insert name of Bidder’s Authorized Representative]</w:t>
      </w:r>
      <w:r>
        <w:rPr>
          <w:i/>
        </w:rPr>
        <w:t xml:space="preserve"> </w:t>
      </w:r>
      <w:r>
        <w:t xml:space="preserve"> </w:t>
      </w:r>
    </w:p>
    <w:p w14:paraId="7ECDF56B" w14:textId="77777777" w:rsidR="00D93A4A" w:rsidRDefault="00D93A4A" w:rsidP="00D93A4A">
      <w:pPr>
        <w:ind w:left="5" w:right="564"/>
      </w:pPr>
      <w:r>
        <w:t xml:space="preserve">  </w:t>
      </w:r>
      <w:r>
        <w:tab/>
        <w:t xml:space="preserve">  </w:t>
      </w:r>
      <w:r>
        <w:tab/>
        <w:t xml:space="preserve">  </w:t>
      </w:r>
      <w:r>
        <w:tab/>
        <w:t xml:space="preserve">  </w:t>
      </w:r>
      <w:r>
        <w:tab/>
        <w:t xml:space="preserve">  </w:t>
      </w:r>
      <w:r>
        <w:tab/>
        <w:t xml:space="preserve">  </w:t>
      </w:r>
      <w:r>
        <w:tab/>
        <w:t xml:space="preserve">  </w:t>
      </w:r>
      <w:r>
        <w:tab/>
        <w:t xml:space="preserve">Bidder’s Representative/Authorized Signatory     </w:t>
      </w:r>
      <w:proofErr w:type="gramStart"/>
      <w:r>
        <w:tab/>
        <w:t xml:space="preserve">  </w:t>
      </w:r>
      <w:r>
        <w:tab/>
      </w:r>
      <w:proofErr w:type="gramEnd"/>
      <w:r>
        <w:t xml:space="preserve">  </w:t>
      </w:r>
      <w:r>
        <w:tab/>
        <w:t xml:space="preserve">  </w:t>
      </w:r>
      <w:r>
        <w:tab/>
        <w:t xml:space="preserve">  </w:t>
      </w:r>
      <w:r>
        <w:tab/>
        <w:t xml:space="preserve">  </w:t>
      </w:r>
      <w:r>
        <w:tab/>
        <w:t xml:space="preserve">     </w:t>
      </w:r>
      <w:r>
        <w:rPr>
          <w:i/>
        </w:rPr>
        <w:t>[Insert signatory’s legal capacity]</w:t>
      </w:r>
      <w:r>
        <w:t xml:space="preserve">  </w:t>
      </w:r>
    </w:p>
    <w:p w14:paraId="3E4D1277" w14:textId="77777777" w:rsidR="00D93A4A" w:rsidRDefault="00D93A4A" w:rsidP="00D93A4A">
      <w:pPr>
        <w:spacing w:line="259" w:lineRule="auto"/>
        <w:jc w:val="left"/>
      </w:pPr>
      <w:r>
        <w:t xml:space="preserve"> </w:t>
      </w:r>
    </w:p>
    <w:p w14:paraId="2DCA3E2B" w14:textId="77777777" w:rsidR="00D93A4A" w:rsidRDefault="00D93A4A" w:rsidP="00D93A4A">
      <w:pPr>
        <w:spacing w:line="259" w:lineRule="auto"/>
        <w:jc w:val="left"/>
      </w:pPr>
      <w:r>
        <w:rPr>
          <w:b/>
        </w:rPr>
        <w:t xml:space="preserve"> </w:t>
      </w:r>
    </w:p>
    <w:p w14:paraId="42BFB06B" w14:textId="77777777" w:rsidR="00D93A4A" w:rsidRDefault="00D93A4A" w:rsidP="00D93A4A">
      <w:pPr>
        <w:spacing w:line="259" w:lineRule="auto"/>
        <w:jc w:val="left"/>
      </w:pPr>
      <w:r>
        <w:rPr>
          <w:b/>
        </w:rPr>
        <w:t xml:space="preserve"> </w:t>
      </w:r>
    </w:p>
    <w:p w14:paraId="4EDFC692" w14:textId="77777777" w:rsidR="00D93A4A" w:rsidRDefault="00D93A4A" w:rsidP="00D93A4A">
      <w:pPr>
        <w:spacing w:line="242" w:lineRule="auto"/>
        <w:ind w:right="798"/>
        <w:jc w:val="left"/>
      </w:pPr>
      <w:r>
        <w:rPr>
          <w:b/>
        </w:rPr>
        <w:t xml:space="preserve">SUBSCRIBED AND SWORN </w:t>
      </w:r>
      <w:r>
        <w:t xml:space="preserve">to before me this ___ day of </w:t>
      </w:r>
      <w:r>
        <w:rPr>
          <w:i/>
        </w:rPr>
        <w:t>[month] [year]</w:t>
      </w:r>
      <w:r>
        <w:t xml:space="preserve"> at </w:t>
      </w:r>
      <w:r>
        <w:rPr>
          <w:i/>
        </w:rPr>
        <w:t xml:space="preserve">[place </w:t>
      </w:r>
      <w:proofErr w:type="gramStart"/>
      <w:r>
        <w:rPr>
          <w:i/>
        </w:rPr>
        <w:t>of  execution</w:t>
      </w:r>
      <w:proofErr w:type="gramEnd"/>
      <w:r>
        <w:rPr>
          <w:i/>
        </w:rPr>
        <w:t>]</w:t>
      </w:r>
      <w:r>
        <w:t xml:space="preserve">, Philippines. Affiant/s is/are personally known to me and was/were identified </w:t>
      </w:r>
      <w:proofErr w:type="gramStart"/>
      <w:r>
        <w:t>by  me</w:t>
      </w:r>
      <w:proofErr w:type="gramEnd"/>
      <w:r>
        <w:t xml:space="preserve"> through competent evidence of identity as defined in the 2004 Rules on Notarial Practice  (A.M. No. 02-8-13-SC). Affiant’s exhibited to me his/her </w:t>
      </w:r>
      <w:r>
        <w:rPr>
          <w:i/>
        </w:rPr>
        <w:t xml:space="preserve">[insert type of </w:t>
      </w:r>
      <w:proofErr w:type="gramStart"/>
      <w:r>
        <w:rPr>
          <w:i/>
        </w:rPr>
        <w:t>government  identification</w:t>
      </w:r>
      <w:proofErr w:type="gramEnd"/>
      <w:r>
        <w:rPr>
          <w:i/>
        </w:rPr>
        <w:t xml:space="preserve"> card used]</w:t>
      </w:r>
      <w:r>
        <w:t xml:space="preserve"> with his/her photograph and signature appearing thereon, with no.  ______ and his/her Community Tax Certificate No. ____________ issued on __________ </w:t>
      </w:r>
      <w:proofErr w:type="gramStart"/>
      <w:r>
        <w:t>at  _</w:t>
      </w:r>
      <w:proofErr w:type="gramEnd"/>
      <w:r>
        <w:t xml:space="preserve">______. Witness my hand and seal this ______ day of </w:t>
      </w:r>
      <w:r>
        <w:rPr>
          <w:i/>
        </w:rPr>
        <w:t xml:space="preserve">[month] [year]. </w:t>
      </w:r>
      <w:r>
        <w:t xml:space="preserve"> </w:t>
      </w:r>
    </w:p>
    <w:p w14:paraId="79D1B6BD" w14:textId="77777777" w:rsidR="00D93A4A" w:rsidRDefault="00D93A4A" w:rsidP="00D93A4A">
      <w:pPr>
        <w:spacing w:line="259" w:lineRule="auto"/>
        <w:jc w:val="left"/>
      </w:pPr>
      <w:r>
        <w:rPr>
          <w:i/>
        </w:rPr>
        <w:t xml:space="preserve"> </w:t>
      </w:r>
      <w:r>
        <w:t xml:space="preserve"> </w:t>
      </w:r>
    </w:p>
    <w:p w14:paraId="7D5C597B" w14:textId="77777777" w:rsidR="00D93A4A" w:rsidRDefault="00D93A4A" w:rsidP="00D93A4A">
      <w:pPr>
        <w:spacing w:line="259" w:lineRule="auto"/>
        <w:jc w:val="left"/>
      </w:pPr>
      <w:r>
        <w:rPr>
          <w:i/>
        </w:rPr>
        <w:t xml:space="preserve"> </w:t>
      </w:r>
      <w:r>
        <w:t xml:space="preserve"> </w:t>
      </w:r>
    </w:p>
    <w:p w14:paraId="5AE1C861" w14:textId="77777777" w:rsidR="00D93A4A" w:rsidRDefault="00D93A4A" w:rsidP="00D93A4A">
      <w:pPr>
        <w:ind w:left="5" w:right="694"/>
      </w:pPr>
      <w:r>
        <w:rPr>
          <w:i/>
        </w:rPr>
        <w:t xml:space="preserve">  </w:t>
      </w:r>
      <w:r>
        <w:rPr>
          <w:i/>
        </w:rPr>
        <w:tab/>
        <w:t xml:space="preserve">  </w:t>
      </w:r>
      <w:r>
        <w:rPr>
          <w:i/>
        </w:rPr>
        <w:tab/>
        <w:t xml:space="preserve">  </w:t>
      </w:r>
      <w:r>
        <w:rPr>
          <w:i/>
        </w:rPr>
        <w:tab/>
        <w:t xml:space="preserve">  </w:t>
      </w:r>
      <w:r>
        <w:rPr>
          <w:i/>
        </w:rPr>
        <w:tab/>
        <w:t xml:space="preserve">  </w:t>
      </w:r>
      <w:r>
        <w:rPr>
          <w:i/>
        </w:rPr>
        <w:tab/>
        <w:t xml:space="preserve">  </w:t>
      </w:r>
      <w:r>
        <w:rPr>
          <w:i/>
        </w:rPr>
        <w:tab/>
        <w:t xml:space="preserve">  </w:t>
      </w:r>
      <w:r>
        <w:rPr>
          <w:i/>
        </w:rPr>
        <w:tab/>
        <w:t xml:space="preserve">  </w:t>
      </w:r>
      <w:r>
        <w:rPr>
          <w:i/>
        </w:rPr>
        <w:tab/>
      </w:r>
      <w:r>
        <w:rPr>
          <w:b/>
          <w:i/>
        </w:rPr>
        <w:t xml:space="preserve">NAME OF NOTARY PUBLIC </w:t>
      </w:r>
      <w:r>
        <w:t xml:space="preserve">   </w:t>
      </w:r>
      <w:proofErr w:type="gramStart"/>
      <w:r>
        <w:tab/>
        <w:t xml:space="preserve">  </w:t>
      </w:r>
      <w:r>
        <w:tab/>
      </w:r>
      <w:proofErr w:type="gramEnd"/>
      <w:r>
        <w:t xml:space="preserve">  </w:t>
      </w:r>
      <w:r>
        <w:tab/>
        <w:t xml:space="preserve">  </w:t>
      </w:r>
      <w:r>
        <w:tab/>
        <w:t xml:space="preserve">  </w:t>
      </w:r>
      <w:r>
        <w:tab/>
        <w:t xml:space="preserve">  </w:t>
      </w:r>
      <w:r>
        <w:tab/>
        <w:t xml:space="preserve">  </w:t>
      </w:r>
      <w:r>
        <w:tab/>
        <w:t xml:space="preserve">  </w:t>
      </w:r>
      <w:r>
        <w:tab/>
        <w:t xml:space="preserve">Serial No. of Commission _______  </w:t>
      </w:r>
    </w:p>
    <w:p w14:paraId="22D12574" w14:textId="77777777" w:rsidR="00D93A4A" w:rsidRDefault="00D93A4A" w:rsidP="00D93A4A">
      <w:pPr>
        <w:ind w:left="5" w:right="564"/>
      </w:pPr>
      <w:r>
        <w:t xml:space="preserve">  </w:t>
      </w:r>
      <w:r>
        <w:tab/>
        <w:t xml:space="preserve">  </w:t>
      </w:r>
      <w:r>
        <w:tab/>
        <w:t xml:space="preserve">  </w:t>
      </w:r>
      <w:r>
        <w:tab/>
        <w:t xml:space="preserve">  </w:t>
      </w:r>
      <w:r>
        <w:tab/>
        <w:t xml:space="preserve">  </w:t>
      </w:r>
      <w:r>
        <w:tab/>
        <w:t xml:space="preserve">  </w:t>
      </w:r>
      <w:r>
        <w:tab/>
        <w:t xml:space="preserve">  </w:t>
      </w:r>
      <w:r>
        <w:tab/>
        <w:t xml:space="preserve">  </w:t>
      </w:r>
      <w:r>
        <w:tab/>
        <w:t xml:space="preserve">Notary Public for ______ until _____    </w:t>
      </w:r>
      <w:proofErr w:type="gramStart"/>
      <w:r>
        <w:tab/>
        <w:t xml:space="preserve">  </w:t>
      </w:r>
      <w:r>
        <w:tab/>
      </w:r>
      <w:proofErr w:type="gramEnd"/>
      <w:r>
        <w:t xml:space="preserve">  </w:t>
      </w:r>
      <w:r>
        <w:tab/>
        <w:t xml:space="preserve">  </w:t>
      </w:r>
      <w:r>
        <w:tab/>
        <w:t xml:space="preserve">  </w:t>
      </w:r>
      <w:r>
        <w:tab/>
        <w:t xml:space="preserve">  </w:t>
      </w:r>
      <w:r>
        <w:tab/>
        <w:t xml:space="preserve">  </w:t>
      </w:r>
      <w:r>
        <w:tab/>
        <w:t xml:space="preserve">  </w:t>
      </w:r>
      <w:r>
        <w:tab/>
        <w:t xml:space="preserve">Roll of Attorneys No. _____  </w:t>
      </w:r>
    </w:p>
    <w:p w14:paraId="4C96A26A" w14:textId="77777777" w:rsidR="00D93A4A" w:rsidRDefault="00D93A4A" w:rsidP="00D93A4A">
      <w:pPr>
        <w:pStyle w:val="Heading4"/>
        <w:spacing w:after="10" w:line="249" w:lineRule="auto"/>
        <w:ind w:left="-5"/>
        <w:jc w:val="both"/>
      </w:pPr>
      <w:r>
        <w:rPr>
          <w:b w:val="0"/>
          <w:sz w:val="24"/>
        </w:rPr>
        <w:t xml:space="preserve">  </w:t>
      </w:r>
      <w:r>
        <w:rPr>
          <w:b w:val="0"/>
          <w:sz w:val="24"/>
        </w:rPr>
        <w:tab/>
        <w:t xml:space="preserve">  </w:t>
      </w:r>
      <w:r>
        <w:rPr>
          <w:b w:val="0"/>
          <w:sz w:val="24"/>
        </w:rPr>
        <w:tab/>
        <w:t xml:space="preserve">  </w:t>
      </w:r>
      <w:r>
        <w:rPr>
          <w:b w:val="0"/>
          <w:sz w:val="24"/>
        </w:rPr>
        <w:tab/>
        <w:t xml:space="preserve">  </w:t>
      </w:r>
      <w:r>
        <w:rPr>
          <w:b w:val="0"/>
          <w:sz w:val="24"/>
        </w:rPr>
        <w:tab/>
        <w:t xml:space="preserve">  </w:t>
      </w:r>
      <w:r>
        <w:rPr>
          <w:b w:val="0"/>
          <w:sz w:val="24"/>
        </w:rPr>
        <w:tab/>
        <w:t xml:space="preserve">  </w:t>
      </w:r>
      <w:r>
        <w:rPr>
          <w:b w:val="0"/>
          <w:sz w:val="24"/>
        </w:rPr>
        <w:tab/>
        <w:t xml:space="preserve">  </w:t>
      </w:r>
      <w:r>
        <w:rPr>
          <w:b w:val="0"/>
          <w:sz w:val="24"/>
        </w:rPr>
        <w:tab/>
        <w:t xml:space="preserve">         PTR No.____ </w:t>
      </w:r>
      <w:r>
        <w:rPr>
          <w:b w:val="0"/>
          <w:i/>
          <w:sz w:val="24"/>
        </w:rPr>
        <w:t xml:space="preserve">[date issued], [place </w:t>
      </w:r>
      <w:proofErr w:type="gramStart"/>
      <w:r>
        <w:rPr>
          <w:b w:val="0"/>
          <w:i/>
          <w:sz w:val="24"/>
        </w:rPr>
        <w:t>issued]</w:t>
      </w:r>
      <w:r>
        <w:rPr>
          <w:b w:val="0"/>
          <w:sz w:val="24"/>
        </w:rPr>
        <w:t xml:space="preserve">   </w:t>
      </w:r>
      <w:proofErr w:type="gramEnd"/>
      <w:r>
        <w:rPr>
          <w:b w:val="0"/>
          <w:sz w:val="24"/>
        </w:rPr>
        <w:t xml:space="preserve"> </w:t>
      </w:r>
      <w:r>
        <w:rPr>
          <w:b w:val="0"/>
          <w:sz w:val="24"/>
        </w:rPr>
        <w:tab/>
        <w:t xml:space="preserve">  </w:t>
      </w:r>
      <w:r>
        <w:rPr>
          <w:b w:val="0"/>
          <w:sz w:val="24"/>
        </w:rPr>
        <w:tab/>
        <w:t xml:space="preserve">  </w:t>
      </w:r>
      <w:r>
        <w:rPr>
          <w:b w:val="0"/>
          <w:sz w:val="24"/>
        </w:rPr>
        <w:tab/>
        <w:t xml:space="preserve">  </w:t>
      </w:r>
      <w:r>
        <w:rPr>
          <w:b w:val="0"/>
          <w:sz w:val="24"/>
        </w:rPr>
        <w:tab/>
        <w:t xml:space="preserve">  </w:t>
      </w:r>
      <w:r>
        <w:rPr>
          <w:b w:val="0"/>
          <w:sz w:val="24"/>
        </w:rPr>
        <w:tab/>
        <w:t xml:space="preserve">  </w:t>
      </w:r>
      <w:r>
        <w:rPr>
          <w:b w:val="0"/>
          <w:sz w:val="24"/>
        </w:rPr>
        <w:tab/>
        <w:t xml:space="preserve">  </w:t>
      </w:r>
      <w:r>
        <w:rPr>
          <w:b w:val="0"/>
          <w:sz w:val="24"/>
        </w:rPr>
        <w:tab/>
        <w:t xml:space="preserve">         IBP No. ____ </w:t>
      </w:r>
      <w:r>
        <w:rPr>
          <w:b w:val="0"/>
          <w:i/>
          <w:sz w:val="24"/>
        </w:rPr>
        <w:t xml:space="preserve">[date issued], [place issued] </w:t>
      </w:r>
      <w:r>
        <w:rPr>
          <w:b w:val="0"/>
          <w:sz w:val="24"/>
        </w:rPr>
        <w:t xml:space="preserve"> </w:t>
      </w:r>
    </w:p>
    <w:p w14:paraId="49E19D17" w14:textId="77777777" w:rsidR="00D93A4A" w:rsidRDefault="00D93A4A" w:rsidP="00D93A4A">
      <w:pPr>
        <w:spacing w:line="259" w:lineRule="auto"/>
        <w:jc w:val="left"/>
      </w:pPr>
      <w:r>
        <w:t xml:space="preserve">  </w:t>
      </w:r>
    </w:p>
    <w:p w14:paraId="6F545A5D" w14:textId="77777777" w:rsidR="00D93A4A" w:rsidRDefault="00D93A4A" w:rsidP="00D93A4A">
      <w:pPr>
        <w:spacing w:line="259" w:lineRule="auto"/>
        <w:jc w:val="left"/>
      </w:pPr>
      <w:r>
        <w:t xml:space="preserve">  </w:t>
      </w:r>
    </w:p>
    <w:p w14:paraId="121B87EA" w14:textId="77777777" w:rsidR="00D93A4A" w:rsidRDefault="00D93A4A" w:rsidP="00D93A4A">
      <w:pPr>
        <w:ind w:left="5" w:right="564"/>
      </w:pPr>
      <w:r>
        <w:t xml:space="preserve">Doc. No.____  </w:t>
      </w:r>
    </w:p>
    <w:p w14:paraId="4539E5AA" w14:textId="77777777" w:rsidR="00D93A4A" w:rsidRDefault="00D93A4A" w:rsidP="00D93A4A">
      <w:pPr>
        <w:ind w:left="5" w:right="564"/>
      </w:pPr>
      <w:r>
        <w:t xml:space="preserve">Page No.____  </w:t>
      </w:r>
    </w:p>
    <w:p w14:paraId="592C7370" w14:textId="77777777" w:rsidR="00D93A4A" w:rsidRDefault="00D93A4A" w:rsidP="00D93A4A">
      <w:pPr>
        <w:ind w:left="5" w:right="564"/>
      </w:pPr>
      <w:r>
        <w:t xml:space="preserve">Book No.____  </w:t>
      </w:r>
    </w:p>
    <w:p w14:paraId="195570DF" w14:textId="3AE40852" w:rsidR="00D93A4A" w:rsidRDefault="00D93A4A" w:rsidP="00D93A4A">
      <w:pPr>
        <w:ind w:left="5" w:right="564"/>
        <w:sectPr w:rsidR="00D93A4A">
          <w:footerReference w:type="even" r:id="rId42"/>
          <w:footerReference w:type="default" r:id="rId43"/>
          <w:footerReference w:type="first" r:id="rId44"/>
          <w:pgSz w:w="11909" w:h="16834"/>
          <w:pgMar w:top="1450" w:right="992" w:bottom="1453" w:left="1440" w:header="720" w:footer="719" w:gutter="0"/>
          <w:cols w:space="720"/>
        </w:sectPr>
      </w:pPr>
      <w:r>
        <w:t>Series of____</w:t>
      </w:r>
    </w:p>
    <w:p w14:paraId="5E7A9C27" w14:textId="45769A16" w:rsidR="00D93A4A" w:rsidRDefault="00D93A4A" w:rsidP="00D93A4A">
      <w:pPr>
        <w:tabs>
          <w:tab w:val="center" w:pos="725"/>
          <w:tab w:val="center" w:pos="1445"/>
          <w:tab w:val="center" w:pos="2165"/>
          <w:tab w:val="center" w:pos="2885"/>
          <w:tab w:val="center" w:pos="3605"/>
          <w:tab w:val="center" w:pos="4326"/>
          <w:tab w:val="center" w:pos="5046"/>
          <w:tab w:val="center" w:pos="5766"/>
          <w:tab w:val="center" w:pos="9918"/>
        </w:tabs>
        <w:spacing w:after="37" w:line="265" w:lineRule="auto"/>
        <w:ind w:left="-10"/>
        <w:jc w:val="left"/>
      </w:pPr>
      <w:r>
        <w:rPr>
          <w:rFonts w:ascii="Tahoma" w:eastAsia="Tahoma" w:hAnsi="Tahoma" w:cs="Tahoma"/>
          <w:sz w:val="18"/>
        </w:rPr>
        <w:lastRenderedPageBreak/>
        <w:tab/>
        <w:t xml:space="preserve"> </w:t>
      </w:r>
      <w:r>
        <w:rPr>
          <w:rFonts w:ascii="Tahoma" w:eastAsia="Tahoma" w:hAnsi="Tahoma" w:cs="Tahoma"/>
          <w:sz w:val="18"/>
        </w:rPr>
        <w:tab/>
        <w:t xml:space="preserve"> </w:t>
      </w:r>
      <w:r>
        <w:rPr>
          <w:rFonts w:ascii="Tahoma" w:eastAsia="Tahoma" w:hAnsi="Tahoma" w:cs="Tahoma"/>
          <w:sz w:val="18"/>
        </w:rPr>
        <w:tab/>
        <w:t xml:space="preserve"> </w:t>
      </w:r>
      <w:r>
        <w:rPr>
          <w:rFonts w:ascii="Tahoma" w:eastAsia="Tahoma" w:hAnsi="Tahoma" w:cs="Tahoma"/>
          <w:sz w:val="18"/>
        </w:rPr>
        <w:tab/>
      </w:r>
      <w:r w:rsidR="002D20E7">
        <w:rPr>
          <w:rFonts w:ascii="Tahoma" w:eastAsia="Tahoma" w:hAnsi="Tahoma" w:cs="Tahoma"/>
          <w:sz w:val="18"/>
        </w:rPr>
        <w:tab/>
      </w:r>
      <w:r w:rsidR="002D20E7">
        <w:rPr>
          <w:rFonts w:ascii="Tahoma" w:eastAsia="Tahoma" w:hAnsi="Tahoma" w:cs="Tahoma"/>
          <w:sz w:val="18"/>
        </w:rPr>
        <w:tab/>
      </w:r>
      <w:r w:rsidR="002D20E7">
        <w:rPr>
          <w:rFonts w:ascii="Tahoma" w:eastAsia="Tahoma" w:hAnsi="Tahoma" w:cs="Tahoma"/>
          <w:sz w:val="18"/>
        </w:rPr>
        <w:tab/>
      </w:r>
      <w:r w:rsidR="002D20E7">
        <w:rPr>
          <w:rFonts w:ascii="Tahoma" w:eastAsia="Tahoma" w:hAnsi="Tahoma" w:cs="Tahoma"/>
          <w:sz w:val="18"/>
        </w:rPr>
        <w:tab/>
      </w:r>
      <w:r w:rsidR="002D20E7">
        <w:rPr>
          <w:rFonts w:ascii="Tahoma" w:eastAsia="Tahoma" w:hAnsi="Tahoma" w:cs="Tahoma"/>
          <w:sz w:val="18"/>
        </w:rPr>
        <w:tab/>
      </w:r>
      <w:r>
        <w:rPr>
          <w:rFonts w:ascii="Tahoma" w:eastAsia="Tahoma" w:hAnsi="Tahoma" w:cs="Tahoma"/>
          <w:sz w:val="18"/>
        </w:rPr>
        <w:t xml:space="preserve">Telephone/Mobile No. _________________________________________   </w:t>
      </w:r>
    </w:p>
    <w:p w14:paraId="20C5772F" w14:textId="77777777" w:rsidR="00D93A4A" w:rsidRDefault="00D93A4A" w:rsidP="00D93A4A">
      <w:pPr>
        <w:tabs>
          <w:tab w:val="center" w:pos="807"/>
          <w:tab w:val="center" w:pos="1527"/>
          <w:tab w:val="center" w:pos="2247"/>
          <w:tab w:val="center" w:pos="2967"/>
          <w:tab w:val="center" w:pos="3687"/>
          <w:tab w:val="center" w:pos="4407"/>
          <w:tab w:val="center" w:pos="5127"/>
          <w:tab w:val="center" w:pos="5847"/>
          <w:tab w:val="center" w:pos="9676"/>
          <w:tab w:val="center" w:pos="13768"/>
        </w:tabs>
        <w:spacing w:line="265" w:lineRule="auto"/>
        <w:ind w:left="-10"/>
        <w:jc w:val="left"/>
      </w:pPr>
      <w:r>
        <w:t xml:space="preserve"> </w:t>
      </w:r>
      <w:r>
        <w:rPr>
          <w:rFonts w:ascii="Tahoma" w:eastAsia="Tahoma" w:hAnsi="Tahoma" w:cs="Tahoma"/>
          <w:sz w:val="18"/>
        </w:rPr>
        <w:t xml:space="preserve">  </w:t>
      </w:r>
      <w:r>
        <w:rPr>
          <w:rFonts w:ascii="Tahoma" w:eastAsia="Tahoma" w:hAnsi="Tahoma" w:cs="Tahoma"/>
          <w:sz w:val="18"/>
        </w:rPr>
        <w:tab/>
        <w:t xml:space="preserve">  </w:t>
      </w:r>
      <w:r>
        <w:rPr>
          <w:rFonts w:ascii="Tahoma" w:eastAsia="Tahoma" w:hAnsi="Tahoma" w:cs="Tahoma"/>
          <w:sz w:val="18"/>
        </w:rPr>
        <w:tab/>
        <w:t xml:space="preserve">  </w:t>
      </w:r>
      <w:r>
        <w:rPr>
          <w:rFonts w:ascii="Tahoma" w:eastAsia="Tahoma" w:hAnsi="Tahoma" w:cs="Tahoma"/>
          <w:sz w:val="18"/>
        </w:rPr>
        <w:tab/>
        <w:t xml:space="preserve">  </w:t>
      </w:r>
      <w:r>
        <w:rPr>
          <w:rFonts w:ascii="Tahoma" w:eastAsia="Tahoma" w:hAnsi="Tahoma" w:cs="Tahoma"/>
          <w:sz w:val="18"/>
        </w:rPr>
        <w:tab/>
        <w:t xml:space="preserve">  </w:t>
      </w:r>
      <w:r>
        <w:rPr>
          <w:rFonts w:ascii="Tahoma" w:eastAsia="Tahoma" w:hAnsi="Tahoma" w:cs="Tahoma"/>
          <w:sz w:val="18"/>
        </w:rPr>
        <w:tab/>
        <w:t xml:space="preserve">  </w:t>
      </w:r>
      <w:r>
        <w:rPr>
          <w:rFonts w:ascii="Tahoma" w:eastAsia="Tahoma" w:hAnsi="Tahoma" w:cs="Tahoma"/>
          <w:sz w:val="18"/>
        </w:rPr>
        <w:tab/>
        <w:t xml:space="preserve">  </w:t>
      </w:r>
      <w:r>
        <w:rPr>
          <w:rFonts w:ascii="Tahoma" w:eastAsia="Tahoma" w:hAnsi="Tahoma" w:cs="Tahoma"/>
          <w:sz w:val="18"/>
        </w:rPr>
        <w:tab/>
        <w:t xml:space="preserve">  </w:t>
      </w:r>
      <w:r>
        <w:rPr>
          <w:rFonts w:ascii="Tahoma" w:eastAsia="Tahoma" w:hAnsi="Tahoma" w:cs="Tahoma"/>
          <w:sz w:val="18"/>
        </w:rPr>
        <w:tab/>
        <w:t xml:space="preserve">  </w:t>
      </w:r>
      <w:r>
        <w:rPr>
          <w:rFonts w:ascii="Tahoma" w:eastAsia="Tahoma" w:hAnsi="Tahoma" w:cs="Tahoma"/>
          <w:sz w:val="18"/>
        </w:rPr>
        <w:tab/>
        <w:t xml:space="preserve">         Name of </w:t>
      </w:r>
      <w:proofErr w:type="gramStart"/>
      <w:r>
        <w:rPr>
          <w:rFonts w:ascii="Tahoma" w:eastAsia="Tahoma" w:hAnsi="Tahoma" w:cs="Tahoma"/>
          <w:sz w:val="18"/>
        </w:rPr>
        <w:t>Representative:_</w:t>
      </w:r>
      <w:proofErr w:type="gramEnd"/>
      <w:r>
        <w:rPr>
          <w:rFonts w:ascii="Tahoma" w:eastAsia="Tahoma" w:hAnsi="Tahoma" w:cs="Tahoma"/>
          <w:sz w:val="18"/>
        </w:rPr>
        <w:t xml:space="preserve">_____________________________________     </w:t>
      </w:r>
      <w:r>
        <w:rPr>
          <w:rFonts w:ascii="Tahoma" w:eastAsia="Tahoma" w:hAnsi="Tahoma" w:cs="Tahoma"/>
          <w:sz w:val="18"/>
        </w:rPr>
        <w:tab/>
        <w:t xml:space="preserve"> </w:t>
      </w:r>
    </w:p>
    <w:p w14:paraId="527A18F2" w14:textId="77777777" w:rsidR="00D93A4A" w:rsidRDefault="00D93A4A" w:rsidP="00D93A4A">
      <w:pPr>
        <w:tabs>
          <w:tab w:val="center" w:pos="1176"/>
          <w:tab w:val="center" w:pos="1793"/>
          <w:tab w:val="center" w:pos="2513"/>
          <w:tab w:val="center" w:pos="3233"/>
          <w:tab w:val="center" w:pos="3953"/>
          <w:tab w:val="center" w:pos="4674"/>
          <w:tab w:val="center" w:pos="5394"/>
          <w:tab w:val="center" w:pos="9448"/>
        </w:tabs>
        <w:spacing w:line="265" w:lineRule="auto"/>
        <w:jc w:val="left"/>
      </w:pPr>
      <w:r>
        <w:rPr>
          <w:rFonts w:ascii="Calibri" w:eastAsia="Calibri" w:hAnsi="Calibri" w:cs="Calibri"/>
          <w:sz w:val="22"/>
        </w:rPr>
        <w:tab/>
      </w:r>
      <w:r>
        <w:rPr>
          <w:rFonts w:ascii="Tahoma" w:eastAsia="Tahoma" w:hAnsi="Tahoma" w:cs="Tahoma"/>
          <w:sz w:val="18"/>
        </w:rPr>
        <w:t xml:space="preserve"> </w:t>
      </w:r>
      <w:r>
        <w:rPr>
          <w:rFonts w:ascii="Tahoma" w:eastAsia="Tahoma" w:hAnsi="Tahoma" w:cs="Tahoma"/>
          <w:sz w:val="18"/>
        </w:rPr>
        <w:tab/>
        <w:t xml:space="preserve">  </w:t>
      </w:r>
      <w:r>
        <w:rPr>
          <w:rFonts w:ascii="Tahoma" w:eastAsia="Tahoma" w:hAnsi="Tahoma" w:cs="Tahoma"/>
          <w:sz w:val="18"/>
        </w:rPr>
        <w:tab/>
        <w:t xml:space="preserve">  </w:t>
      </w:r>
      <w:r>
        <w:rPr>
          <w:rFonts w:ascii="Tahoma" w:eastAsia="Tahoma" w:hAnsi="Tahoma" w:cs="Tahoma"/>
          <w:sz w:val="18"/>
        </w:rPr>
        <w:tab/>
        <w:t xml:space="preserve">  </w:t>
      </w:r>
      <w:r>
        <w:rPr>
          <w:rFonts w:ascii="Tahoma" w:eastAsia="Tahoma" w:hAnsi="Tahoma" w:cs="Tahoma"/>
          <w:sz w:val="18"/>
        </w:rPr>
        <w:tab/>
        <w:t xml:space="preserve">  </w:t>
      </w:r>
      <w:r>
        <w:rPr>
          <w:rFonts w:ascii="Tahoma" w:eastAsia="Tahoma" w:hAnsi="Tahoma" w:cs="Tahoma"/>
          <w:sz w:val="18"/>
        </w:rPr>
        <w:tab/>
        <w:t xml:space="preserve">  </w:t>
      </w:r>
      <w:r>
        <w:rPr>
          <w:rFonts w:ascii="Tahoma" w:eastAsia="Tahoma" w:hAnsi="Tahoma" w:cs="Tahoma"/>
          <w:sz w:val="18"/>
        </w:rPr>
        <w:tab/>
        <w:t xml:space="preserve">  </w:t>
      </w:r>
      <w:r>
        <w:rPr>
          <w:rFonts w:ascii="Tahoma" w:eastAsia="Tahoma" w:hAnsi="Tahoma" w:cs="Tahoma"/>
          <w:sz w:val="18"/>
        </w:rPr>
        <w:tab/>
        <w:t xml:space="preserve">                 Signature of </w:t>
      </w:r>
      <w:proofErr w:type="gramStart"/>
      <w:r>
        <w:rPr>
          <w:rFonts w:ascii="Tahoma" w:eastAsia="Tahoma" w:hAnsi="Tahoma" w:cs="Tahoma"/>
          <w:sz w:val="18"/>
        </w:rPr>
        <w:t>Representative:_</w:t>
      </w:r>
      <w:proofErr w:type="gramEnd"/>
      <w:r>
        <w:rPr>
          <w:rFonts w:ascii="Tahoma" w:eastAsia="Tahoma" w:hAnsi="Tahoma" w:cs="Tahoma"/>
          <w:sz w:val="18"/>
        </w:rPr>
        <w:t xml:space="preserve">__________________________________ </w:t>
      </w:r>
    </w:p>
    <w:p w14:paraId="311BD1B5" w14:textId="77777777" w:rsidR="00D93A4A" w:rsidRDefault="00D93A4A" w:rsidP="00D93A4A">
      <w:pPr>
        <w:spacing w:line="259" w:lineRule="auto"/>
        <w:ind w:left="5"/>
        <w:jc w:val="left"/>
      </w:pPr>
      <w:r>
        <w:rPr>
          <w:i/>
          <w:sz w:val="20"/>
        </w:rPr>
        <w:t xml:space="preserve"> </w:t>
      </w:r>
    </w:p>
    <w:p w14:paraId="6EA38850" w14:textId="52ACF6D4" w:rsidR="00D93A4A" w:rsidRDefault="00D93A4A" w:rsidP="002D20E7">
      <w:pPr>
        <w:spacing w:line="237" w:lineRule="auto"/>
        <w:ind w:left="5"/>
        <w:jc w:val="left"/>
      </w:pPr>
      <w:r>
        <w:rPr>
          <w:i/>
          <w:sz w:val="20"/>
        </w:rPr>
        <w:t xml:space="preserve">Bidders are required to include the cost of all taxes, such as, but not limited to: value added tax (VAT), income tax, local taxes, customs duties, freight, insurance, bank charges and other fiscal levies and duties. These shall </w:t>
      </w:r>
      <w:proofErr w:type="gramStart"/>
      <w:r>
        <w:rPr>
          <w:i/>
          <w:sz w:val="20"/>
        </w:rPr>
        <w:t>be  itemized</w:t>
      </w:r>
      <w:proofErr w:type="gramEnd"/>
      <w:r>
        <w:rPr>
          <w:i/>
          <w:sz w:val="20"/>
        </w:rPr>
        <w:t xml:space="preserve"> in the bid form and reflected in the detailed estimates </w:t>
      </w:r>
    </w:p>
    <w:p w14:paraId="12B1456C" w14:textId="77777777" w:rsidR="00D93A4A" w:rsidRDefault="00D93A4A" w:rsidP="00D93A4A">
      <w:pPr>
        <w:pStyle w:val="Heading4"/>
        <w:spacing w:after="43" w:line="216" w:lineRule="auto"/>
        <w:ind w:left="315"/>
      </w:pPr>
      <w:r>
        <w:rPr>
          <w:rFonts w:ascii="Arial" w:eastAsia="Arial" w:hAnsi="Arial" w:cs="Arial"/>
          <w:i/>
          <w:sz w:val="24"/>
          <w:u w:val="single" w:color="000000"/>
        </w:rPr>
        <w:t>STATEMENT OF ALL GOVERNMENT AND PRIVATE CONTRACTS COMPLETED WHICH ARE SIMILAR IN NATURE</w:t>
      </w:r>
      <w:r>
        <w:rPr>
          <w:b w:val="0"/>
          <w:sz w:val="24"/>
        </w:rPr>
        <w:t xml:space="preserve"> </w:t>
      </w:r>
    </w:p>
    <w:p w14:paraId="35C10A7D" w14:textId="77777777" w:rsidR="00D93A4A" w:rsidRDefault="00D93A4A" w:rsidP="00D93A4A">
      <w:pPr>
        <w:spacing w:line="259" w:lineRule="auto"/>
        <w:ind w:left="-5"/>
        <w:jc w:val="left"/>
      </w:pPr>
      <w:r>
        <w:rPr>
          <w:rFonts w:ascii="Arial" w:eastAsia="Arial" w:hAnsi="Arial" w:cs="Arial"/>
          <w:b/>
          <w:sz w:val="22"/>
        </w:rPr>
        <w:t xml:space="preserve">Business Name: </w:t>
      </w:r>
      <w:r>
        <w:t xml:space="preserve"> </w:t>
      </w:r>
    </w:p>
    <w:p w14:paraId="49BC3779" w14:textId="77777777" w:rsidR="00D93A4A" w:rsidRDefault="00D93A4A" w:rsidP="00D93A4A">
      <w:pPr>
        <w:spacing w:line="259" w:lineRule="auto"/>
        <w:ind w:left="-5"/>
        <w:jc w:val="left"/>
      </w:pPr>
      <w:r>
        <w:rPr>
          <w:rFonts w:ascii="Arial" w:eastAsia="Arial" w:hAnsi="Arial" w:cs="Arial"/>
          <w:b/>
          <w:sz w:val="22"/>
        </w:rPr>
        <w:t xml:space="preserve">Business Address: </w:t>
      </w:r>
      <w:r>
        <w:t xml:space="preserve"> </w:t>
      </w:r>
    </w:p>
    <w:p w14:paraId="54A90388" w14:textId="77777777" w:rsidR="00D93A4A" w:rsidRDefault="00D93A4A" w:rsidP="00D93A4A">
      <w:pPr>
        <w:spacing w:line="259" w:lineRule="auto"/>
        <w:ind w:left="5"/>
        <w:jc w:val="left"/>
      </w:pPr>
      <w:r>
        <w:rPr>
          <w:rFonts w:ascii="Arial" w:eastAsia="Arial" w:hAnsi="Arial" w:cs="Arial"/>
          <w:b/>
        </w:rPr>
        <w:t xml:space="preserve"> </w:t>
      </w:r>
      <w:r>
        <w:t xml:space="preserve"> </w:t>
      </w:r>
    </w:p>
    <w:tbl>
      <w:tblPr>
        <w:tblStyle w:val="TableGrid"/>
        <w:tblW w:w="13701" w:type="dxa"/>
        <w:tblInd w:w="-101" w:type="dxa"/>
        <w:tblCellMar>
          <w:top w:w="21" w:type="dxa"/>
          <w:left w:w="106" w:type="dxa"/>
          <w:right w:w="38" w:type="dxa"/>
        </w:tblCellMar>
        <w:tblLook w:val="04A0" w:firstRow="1" w:lastRow="0" w:firstColumn="1" w:lastColumn="0" w:noHBand="0" w:noVBand="1"/>
      </w:tblPr>
      <w:tblGrid>
        <w:gridCol w:w="3442"/>
        <w:gridCol w:w="2069"/>
        <w:gridCol w:w="1622"/>
        <w:gridCol w:w="1527"/>
        <w:gridCol w:w="634"/>
        <w:gridCol w:w="2069"/>
        <w:gridCol w:w="2338"/>
      </w:tblGrid>
      <w:tr w:rsidR="00D93A4A" w14:paraId="126805F2" w14:textId="77777777" w:rsidTr="00EB24C3">
        <w:trPr>
          <w:trHeight w:val="456"/>
        </w:trPr>
        <w:tc>
          <w:tcPr>
            <w:tcW w:w="3442" w:type="dxa"/>
            <w:vMerge w:val="restart"/>
            <w:tcBorders>
              <w:top w:val="single" w:sz="4" w:space="0" w:color="000000"/>
              <w:left w:val="single" w:sz="4" w:space="0" w:color="000000"/>
              <w:bottom w:val="single" w:sz="4" w:space="0" w:color="000000"/>
              <w:right w:val="single" w:sz="4" w:space="0" w:color="000000"/>
            </w:tcBorders>
          </w:tcPr>
          <w:p w14:paraId="72F96BCB" w14:textId="77777777" w:rsidR="00D93A4A" w:rsidRDefault="00D93A4A" w:rsidP="00EB24C3">
            <w:pPr>
              <w:spacing w:line="259" w:lineRule="auto"/>
              <w:ind w:left="5"/>
            </w:pPr>
            <w:r>
              <w:rPr>
                <w:rFonts w:ascii="Arial" w:eastAsia="Arial" w:hAnsi="Arial" w:cs="Arial"/>
              </w:rPr>
              <w:t xml:space="preserve">Name of Contract /Project Cost </w:t>
            </w:r>
            <w:r>
              <w:rPr>
                <w:rFonts w:ascii="Cambria" w:eastAsia="Cambria" w:hAnsi="Cambria" w:cs="Cambria"/>
              </w:rPr>
              <w:t xml:space="preserve"> </w:t>
            </w:r>
          </w:p>
        </w:tc>
        <w:tc>
          <w:tcPr>
            <w:tcW w:w="2069" w:type="dxa"/>
            <w:vMerge w:val="restart"/>
            <w:tcBorders>
              <w:top w:val="single" w:sz="4" w:space="0" w:color="000000"/>
              <w:left w:val="single" w:sz="4" w:space="0" w:color="000000"/>
              <w:bottom w:val="single" w:sz="4" w:space="0" w:color="000000"/>
              <w:right w:val="single" w:sz="4" w:space="0" w:color="000000"/>
            </w:tcBorders>
          </w:tcPr>
          <w:p w14:paraId="65A94075" w14:textId="77777777" w:rsidR="00D93A4A" w:rsidRDefault="00D93A4A" w:rsidP="00EB7E76">
            <w:pPr>
              <w:numPr>
                <w:ilvl w:val="0"/>
                <w:numId w:val="55"/>
              </w:numPr>
              <w:spacing w:line="259" w:lineRule="auto"/>
              <w:ind w:hanging="250"/>
            </w:pPr>
            <w:r>
              <w:rPr>
                <w:rFonts w:ascii="Arial" w:eastAsia="Arial" w:hAnsi="Arial" w:cs="Arial"/>
              </w:rPr>
              <w:t xml:space="preserve">Owner’s Name </w:t>
            </w:r>
            <w:r>
              <w:rPr>
                <w:rFonts w:ascii="Cambria" w:eastAsia="Cambria" w:hAnsi="Cambria" w:cs="Cambria"/>
              </w:rPr>
              <w:t xml:space="preserve"> </w:t>
            </w:r>
          </w:p>
          <w:p w14:paraId="291AB022" w14:textId="77777777" w:rsidR="00D93A4A" w:rsidRDefault="00D93A4A" w:rsidP="00EB7E76">
            <w:pPr>
              <w:numPr>
                <w:ilvl w:val="0"/>
                <w:numId w:val="55"/>
              </w:numPr>
              <w:spacing w:line="259" w:lineRule="auto"/>
              <w:ind w:hanging="250"/>
            </w:pPr>
            <w:r>
              <w:rPr>
                <w:rFonts w:ascii="Arial" w:eastAsia="Arial" w:hAnsi="Arial" w:cs="Arial"/>
              </w:rPr>
              <w:t xml:space="preserve">Address </w:t>
            </w:r>
            <w:r>
              <w:rPr>
                <w:rFonts w:ascii="Cambria" w:eastAsia="Cambria" w:hAnsi="Cambria" w:cs="Cambria"/>
              </w:rPr>
              <w:t xml:space="preserve"> </w:t>
            </w:r>
          </w:p>
          <w:p w14:paraId="7FE3C3D7" w14:textId="77777777" w:rsidR="00D93A4A" w:rsidRDefault="00D93A4A" w:rsidP="00EB7E76">
            <w:pPr>
              <w:numPr>
                <w:ilvl w:val="0"/>
                <w:numId w:val="55"/>
              </w:numPr>
              <w:spacing w:line="259" w:lineRule="auto"/>
              <w:ind w:hanging="250"/>
            </w:pPr>
            <w:r>
              <w:rPr>
                <w:rFonts w:ascii="Arial" w:eastAsia="Arial" w:hAnsi="Arial" w:cs="Arial"/>
              </w:rPr>
              <w:t xml:space="preserve">Telephone Nos. </w:t>
            </w:r>
            <w:r>
              <w:rPr>
                <w:rFonts w:ascii="Cambria" w:eastAsia="Cambria" w:hAnsi="Cambria" w:cs="Cambria"/>
              </w:rPr>
              <w:t xml:space="preserve"> </w:t>
            </w:r>
          </w:p>
        </w:tc>
        <w:tc>
          <w:tcPr>
            <w:tcW w:w="1622" w:type="dxa"/>
            <w:vMerge w:val="restart"/>
            <w:tcBorders>
              <w:top w:val="single" w:sz="4" w:space="0" w:color="000000"/>
              <w:left w:val="single" w:sz="4" w:space="0" w:color="000000"/>
              <w:bottom w:val="single" w:sz="4" w:space="0" w:color="000000"/>
              <w:right w:val="single" w:sz="4" w:space="0" w:color="000000"/>
            </w:tcBorders>
          </w:tcPr>
          <w:p w14:paraId="5FDD17D9" w14:textId="77777777" w:rsidR="00D93A4A" w:rsidRDefault="00D93A4A" w:rsidP="00EB24C3">
            <w:pPr>
              <w:spacing w:line="259" w:lineRule="auto"/>
            </w:pPr>
            <w:r>
              <w:rPr>
                <w:rFonts w:ascii="Arial" w:eastAsia="Arial" w:hAnsi="Arial" w:cs="Arial"/>
              </w:rPr>
              <w:t xml:space="preserve">Nature </w:t>
            </w:r>
            <w:proofErr w:type="gramStart"/>
            <w:r>
              <w:rPr>
                <w:rFonts w:ascii="Arial" w:eastAsia="Arial" w:hAnsi="Arial" w:cs="Arial"/>
              </w:rPr>
              <w:t xml:space="preserve">of </w:t>
            </w:r>
            <w:r>
              <w:rPr>
                <w:rFonts w:ascii="Cambria" w:eastAsia="Cambria" w:hAnsi="Cambria" w:cs="Cambria"/>
              </w:rPr>
              <w:t xml:space="preserve"> </w:t>
            </w:r>
            <w:r>
              <w:rPr>
                <w:rFonts w:ascii="Arial" w:eastAsia="Arial" w:hAnsi="Arial" w:cs="Arial"/>
              </w:rPr>
              <w:t>Work</w:t>
            </w:r>
            <w:proofErr w:type="gramEnd"/>
            <w:r>
              <w:rPr>
                <w:rFonts w:ascii="Arial" w:eastAsia="Arial" w:hAnsi="Arial" w:cs="Arial"/>
              </w:rPr>
              <w:t xml:space="preserve"> </w:t>
            </w:r>
            <w:r>
              <w:rPr>
                <w:rFonts w:ascii="Cambria" w:eastAsia="Cambria" w:hAnsi="Cambria" w:cs="Cambria"/>
              </w:rPr>
              <w:t xml:space="preserve"> </w:t>
            </w:r>
          </w:p>
        </w:tc>
        <w:tc>
          <w:tcPr>
            <w:tcW w:w="2160" w:type="dxa"/>
            <w:gridSpan w:val="2"/>
            <w:tcBorders>
              <w:top w:val="single" w:sz="4" w:space="0" w:color="000000"/>
              <w:left w:val="single" w:sz="4" w:space="0" w:color="000000"/>
              <w:bottom w:val="single" w:sz="4" w:space="0" w:color="000000"/>
              <w:right w:val="single" w:sz="4" w:space="0" w:color="000000"/>
            </w:tcBorders>
          </w:tcPr>
          <w:p w14:paraId="3FE8CCB4" w14:textId="77777777" w:rsidR="00D93A4A" w:rsidRDefault="00D93A4A" w:rsidP="00EB24C3">
            <w:pPr>
              <w:spacing w:line="259" w:lineRule="auto"/>
            </w:pPr>
            <w:r>
              <w:rPr>
                <w:rFonts w:ascii="Arial" w:eastAsia="Arial" w:hAnsi="Arial" w:cs="Arial"/>
              </w:rPr>
              <w:t xml:space="preserve">Bidder’s Role </w:t>
            </w:r>
            <w:r>
              <w:rPr>
                <w:rFonts w:ascii="Cambria" w:eastAsia="Cambria" w:hAnsi="Cambria" w:cs="Cambria"/>
              </w:rPr>
              <w:t xml:space="preserve">  </w:t>
            </w:r>
          </w:p>
        </w:tc>
        <w:tc>
          <w:tcPr>
            <w:tcW w:w="2069" w:type="dxa"/>
            <w:vMerge w:val="restart"/>
            <w:tcBorders>
              <w:top w:val="single" w:sz="4" w:space="0" w:color="000000"/>
              <w:left w:val="single" w:sz="4" w:space="0" w:color="000000"/>
              <w:bottom w:val="single" w:sz="4" w:space="0" w:color="000000"/>
              <w:right w:val="single" w:sz="4" w:space="0" w:color="000000"/>
            </w:tcBorders>
          </w:tcPr>
          <w:p w14:paraId="6101EC4E" w14:textId="77777777" w:rsidR="00D93A4A" w:rsidRDefault="00D93A4A" w:rsidP="00EB7E76">
            <w:pPr>
              <w:numPr>
                <w:ilvl w:val="0"/>
                <w:numId w:val="56"/>
              </w:numPr>
              <w:spacing w:line="259" w:lineRule="auto"/>
              <w:ind w:hanging="250"/>
            </w:pPr>
            <w:r>
              <w:rPr>
                <w:rFonts w:ascii="Arial" w:eastAsia="Arial" w:hAnsi="Arial" w:cs="Arial"/>
              </w:rPr>
              <w:t xml:space="preserve">Amount at </w:t>
            </w:r>
            <w:r>
              <w:rPr>
                <w:rFonts w:ascii="Cambria" w:eastAsia="Cambria" w:hAnsi="Cambria" w:cs="Cambria"/>
              </w:rPr>
              <w:t xml:space="preserve"> </w:t>
            </w:r>
          </w:p>
          <w:p w14:paraId="21D36127" w14:textId="77777777" w:rsidR="00D93A4A" w:rsidRDefault="00D93A4A" w:rsidP="00EB24C3">
            <w:pPr>
              <w:spacing w:line="259" w:lineRule="auto"/>
            </w:pPr>
            <w:r>
              <w:rPr>
                <w:rFonts w:ascii="Arial" w:eastAsia="Arial" w:hAnsi="Arial" w:cs="Arial"/>
              </w:rPr>
              <w:t xml:space="preserve">Award </w:t>
            </w:r>
            <w:r>
              <w:rPr>
                <w:rFonts w:ascii="Cambria" w:eastAsia="Cambria" w:hAnsi="Cambria" w:cs="Cambria"/>
              </w:rPr>
              <w:t xml:space="preserve"> </w:t>
            </w:r>
          </w:p>
          <w:p w14:paraId="4542CF76" w14:textId="77777777" w:rsidR="00D93A4A" w:rsidRDefault="00D93A4A" w:rsidP="00EB7E76">
            <w:pPr>
              <w:numPr>
                <w:ilvl w:val="0"/>
                <w:numId w:val="56"/>
              </w:numPr>
              <w:spacing w:line="259" w:lineRule="auto"/>
              <w:ind w:hanging="250"/>
            </w:pPr>
            <w:r>
              <w:rPr>
                <w:rFonts w:ascii="Arial" w:eastAsia="Arial" w:hAnsi="Arial" w:cs="Arial"/>
              </w:rPr>
              <w:t xml:space="preserve">Amount at </w:t>
            </w:r>
            <w:r>
              <w:rPr>
                <w:rFonts w:ascii="Cambria" w:eastAsia="Cambria" w:hAnsi="Cambria" w:cs="Cambria"/>
              </w:rPr>
              <w:t xml:space="preserve"> </w:t>
            </w:r>
          </w:p>
          <w:p w14:paraId="2F1DC7D9" w14:textId="77777777" w:rsidR="00D93A4A" w:rsidRDefault="00D93A4A" w:rsidP="00EB24C3">
            <w:pPr>
              <w:spacing w:line="259" w:lineRule="auto"/>
            </w:pPr>
            <w:r>
              <w:rPr>
                <w:rFonts w:ascii="Arial" w:eastAsia="Arial" w:hAnsi="Arial" w:cs="Arial"/>
              </w:rPr>
              <w:t xml:space="preserve">Completion  </w:t>
            </w:r>
            <w:r>
              <w:rPr>
                <w:rFonts w:ascii="Cambria" w:eastAsia="Cambria" w:hAnsi="Cambria" w:cs="Cambria"/>
              </w:rPr>
              <w:t xml:space="preserve"> </w:t>
            </w:r>
          </w:p>
          <w:p w14:paraId="24888B7A" w14:textId="77777777" w:rsidR="00D93A4A" w:rsidRDefault="00D93A4A" w:rsidP="00EB7E76">
            <w:pPr>
              <w:numPr>
                <w:ilvl w:val="0"/>
                <w:numId w:val="56"/>
              </w:numPr>
              <w:spacing w:line="259" w:lineRule="auto"/>
              <w:ind w:hanging="250"/>
            </w:pPr>
            <w:r>
              <w:rPr>
                <w:rFonts w:ascii="Arial" w:eastAsia="Arial" w:hAnsi="Arial" w:cs="Arial"/>
              </w:rPr>
              <w:t xml:space="preserve">Duration   </w:t>
            </w:r>
            <w:r>
              <w:rPr>
                <w:rFonts w:ascii="Cambria" w:eastAsia="Cambria" w:hAnsi="Cambria" w:cs="Cambria"/>
              </w:rPr>
              <w:t xml:space="preserve"> </w:t>
            </w:r>
          </w:p>
        </w:tc>
        <w:tc>
          <w:tcPr>
            <w:tcW w:w="2338" w:type="dxa"/>
            <w:vMerge w:val="restart"/>
            <w:tcBorders>
              <w:top w:val="single" w:sz="4" w:space="0" w:color="000000"/>
              <w:left w:val="single" w:sz="4" w:space="0" w:color="000000"/>
              <w:bottom w:val="single" w:sz="4" w:space="0" w:color="000000"/>
              <w:right w:val="single" w:sz="4" w:space="0" w:color="000000"/>
            </w:tcBorders>
          </w:tcPr>
          <w:p w14:paraId="255B9147" w14:textId="77777777" w:rsidR="00D93A4A" w:rsidRDefault="00D93A4A" w:rsidP="00EB7E76">
            <w:pPr>
              <w:numPr>
                <w:ilvl w:val="0"/>
                <w:numId w:val="57"/>
              </w:numPr>
              <w:spacing w:line="259" w:lineRule="auto"/>
              <w:ind w:hanging="250"/>
            </w:pPr>
            <w:r>
              <w:rPr>
                <w:rFonts w:ascii="Arial" w:eastAsia="Arial" w:hAnsi="Arial" w:cs="Arial"/>
              </w:rPr>
              <w:t xml:space="preserve">Date Awarded </w:t>
            </w:r>
            <w:r>
              <w:rPr>
                <w:rFonts w:ascii="Cambria" w:eastAsia="Cambria" w:hAnsi="Cambria" w:cs="Cambria"/>
              </w:rPr>
              <w:t xml:space="preserve"> </w:t>
            </w:r>
          </w:p>
          <w:p w14:paraId="44E10EFC" w14:textId="77777777" w:rsidR="00D93A4A" w:rsidRDefault="00D93A4A" w:rsidP="00EB7E76">
            <w:pPr>
              <w:numPr>
                <w:ilvl w:val="0"/>
                <w:numId w:val="57"/>
              </w:numPr>
              <w:spacing w:line="259" w:lineRule="auto"/>
              <w:ind w:hanging="250"/>
            </w:pPr>
            <w:r>
              <w:rPr>
                <w:rFonts w:ascii="Arial" w:eastAsia="Arial" w:hAnsi="Arial" w:cs="Arial"/>
              </w:rPr>
              <w:t xml:space="preserve">Contract Effectivity </w:t>
            </w:r>
            <w:r>
              <w:rPr>
                <w:rFonts w:ascii="Cambria" w:eastAsia="Cambria" w:hAnsi="Cambria" w:cs="Cambria"/>
              </w:rPr>
              <w:t xml:space="preserve"> </w:t>
            </w:r>
          </w:p>
          <w:p w14:paraId="0908AA40" w14:textId="77777777" w:rsidR="00D93A4A" w:rsidRDefault="00D93A4A" w:rsidP="00EB7E76">
            <w:pPr>
              <w:numPr>
                <w:ilvl w:val="0"/>
                <w:numId w:val="57"/>
              </w:numPr>
              <w:spacing w:after="7" w:line="259" w:lineRule="auto"/>
              <w:ind w:hanging="250"/>
            </w:pPr>
            <w:r>
              <w:rPr>
                <w:rFonts w:ascii="Arial" w:eastAsia="Arial" w:hAnsi="Arial" w:cs="Arial"/>
              </w:rPr>
              <w:t xml:space="preserve">Date Completed  </w:t>
            </w:r>
            <w:r>
              <w:rPr>
                <w:rFonts w:ascii="Cambria" w:eastAsia="Cambria" w:hAnsi="Cambria" w:cs="Cambria"/>
              </w:rPr>
              <w:t xml:space="preserve"> </w:t>
            </w:r>
          </w:p>
          <w:p w14:paraId="2C77FE6A" w14:textId="77777777" w:rsidR="00D93A4A" w:rsidRDefault="00D93A4A" w:rsidP="00EB24C3">
            <w:pPr>
              <w:spacing w:line="259" w:lineRule="auto"/>
            </w:pPr>
            <w:r>
              <w:rPr>
                <w:rFonts w:ascii="Arial" w:eastAsia="Arial" w:hAnsi="Arial" w:cs="Arial"/>
              </w:rPr>
              <w:t xml:space="preserve"> </w:t>
            </w:r>
            <w:r>
              <w:rPr>
                <w:rFonts w:ascii="Cambria" w:eastAsia="Cambria" w:hAnsi="Cambria" w:cs="Cambria"/>
              </w:rPr>
              <w:t xml:space="preserve"> </w:t>
            </w:r>
          </w:p>
        </w:tc>
      </w:tr>
      <w:tr w:rsidR="00D93A4A" w14:paraId="6CCB6CB1" w14:textId="77777777" w:rsidTr="00EB24C3">
        <w:trPr>
          <w:trHeight w:val="1025"/>
        </w:trPr>
        <w:tc>
          <w:tcPr>
            <w:tcW w:w="0" w:type="auto"/>
            <w:vMerge/>
            <w:tcBorders>
              <w:top w:val="nil"/>
              <w:left w:val="single" w:sz="4" w:space="0" w:color="000000"/>
              <w:bottom w:val="single" w:sz="4" w:space="0" w:color="000000"/>
              <w:right w:val="single" w:sz="4" w:space="0" w:color="000000"/>
            </w:tcBorders>
          </w:tcPr>
          <w:p w14:paraId="3BB8DBCC" w14:textId="77777777" w:rsidR="00D93A4A" w:rsidRDefault="00D93A4A" w:rsidP="00EB24C3">
            <w:pPr>
              <w:spacing w:after="160" w:line="259" w:lineRule="auto"/>
            </w:pPr>
          </w:p>
        </w:tc>
        <w:tc>
          <w:tcPr>
            <w:tcW w:w="0" w:type="auto"/>
            <w:vMerge/>
            <w:tcBorders>
              <w:top w:val="nil"/>
              <w:left w:val="single" w:sz="4" w:space="0" w:color="000000"/>
              <w:bottom w:val="single" w:sz="4" w:space="0" w:color="000000"/>
              <w:right w:val="single" w:sz="4" w:space="0" w:color="000000"/>
            </w:tcBorders>
          </w:tcPr>
          <w:p w14:paraId="3DD4F481" w14:textId="77777777" w:rsidR="00D93A4A" w:rsidRDefault="00D93A4A" w:rsidP="00EB24C3">
            <w:pPr>
              <w:spacing w:after="160" w:line="259" w:lineRule="auto"/>
            </w:pPr>
          </w:p>
        </w:tc>
        <w:tc>
          <w:tcPr>
            <w:tcW w:w="0" w:type="auto"/>
            <w:vMerge/>
            <w:tcBorders>
              <w:top w:val="nil"/>
              <w:left w:val="single" w:sz="4" w:space="0" w:color="000000"/>
              <w:bottom w:val="single" w:sz="4" w:space="0" w:color="000000"/>
              <w:right w:val="single" w:sz="4" w:space="0" w:color="000000"/>
            </w:tcBorders>
          </w:tcPr>
          <w:p w14:paraId="2DB4D913" w14:textId="77777777" w:rsidR="00D93A4A" w:rsidRDefault="00D93A4A" w:rsidP="00EB24C3">
            <w:pPr>
              <w:spacing w:after="160" w:line="259" w:lineRule="auto"/>
            </w:pPr>
          </w:p>
        </w:tc>
        <w:tc>
          <w:tcPr>
            <w:tcW w:w="1527" w:type="dxa"/>
            <w:tcBorders>
              <w:top w:val="single" w:sz="4" w:space="0" w:color="000000"/>
              <w:left w:val="single" w:sz="4" w:space="0" w:color="000000"/>
              <w:bottom w:val="single" w:sz="4" w:space="0" w:color="000000"/>
              <w:right w:val="single" w:sz="4" w:space="0" w:color="000000"/>
            </w:tcBorders>
          </w:tcPr>
          <w:p w14:paraId="0DF86A13" w14:textId="77777777" w:rsidR="00D93A4A" w:rsidRDefault="00D93A4A" w:rsidP="00EB24C3">
            <w:pPr>
              <w:spacing w:line="259" w:lineRule="auto"/>
            </w:pPr>
            <w:r>
              <w:rPr>
                <w:rFonts w:ascii="Arial" w:eastAsia="Arial" w:hAnsi="Arial" w:cs="Arial"/>
              </w:rPr>
              <w:t xml:space="preserve">Description </w:t>
            </w:r>
            <w:r>
              <w:rPr>
                <w:rFonts w:ascii="Cambria" w:eastAsia="Cambria" w:hAnsi="Cambria" w:cs="Cambria"/>
              </w:rPr>
              <w:t xml:space="preserve"> </w:t>
            </w:r>
          </w:p>
        </w:tc>
        <w:tc>
          <w:tcPr>
            <w:tcW w:w="634" w:type="dxa"/>
            <w:tcBorders>
              <w:top w:val="single" w:sz="4" w:space="0" w:color="000000"/>
              <w:left w:val="single" w:sz="4" w:space="0" w:color="000000"/>
              <w:bottom w:val="single" w:sz="4" w:space="0" w:color="000000"/>
              <w:right w:val="single" w:sz="4" w:space="0" w:color="000000"/>
            </w:tcBorders>
          </w:tcPr>
          <w:p w14:paraId="0E0A08E9" w14:textId="77777777" w:rsidR="00D93A4A" w:rsidRDefault="00D93A4A" w:rsidP="00EB24C3">
            <w:pPr>
              <w:spacing w:line="259" w:lineRule="auto"/>
              <w:ind w:left="5"/>
            </w:pPr>
            <w:r>
              <w:rPr>
                <w:rFonts w:ascii="Arial" w:eastAsia="Arial" w:hAnsi="Arial" w:cs="Arial"/>
              </w:rPr>
              <w:t xml:space="preserve">% </w:t>
            </w:r>
            <w:r>
              <w:rPr>
                <w:rFonts w:ascii="Cambria" w:eastAsia="Cambria" w:hAnsi="Cambria" w:cs="Cambria"/>
              </w:rPr>
              <w:t xml:space="preserve"> </w:t>
            </w:r>
          </w:p>
        </w:tc>
        <w:tc>
          <w:tcPr>
            <w:tcW w:w="0" w:type="auto"/>
            <w:vMerge/>
            <w:tcBorders>
              <w:top w:val="nil"/>
              <w:left w:val="single" w:sz="4" w:space="0" w:color="000000"/>
              <w:bottom w:val="single" w:sz="4" w:space="0" w:color="000000"/>
              <w:right w:val="single" w:sz="4" w:space="0" w:color="000000"/>
            </w:tcBorders>
          </w:tcPr>
          <w:p w14:paraId="32049A5A" w14:textId="77777777" w:rsidR="00D93A4A" w:rsidRDefault="00D93A4A" w:rsidP="00EB24C3">
            <w:pPr>
              <w:spacing w:after="160" w:line="259" w:lineRule="auto"/>
            </w:pPr>
          </w:p>
        </w:tc>
        <w:tc>
          <w:tcPr>
            <w:tcW w:w="0" w:type="auto"/>
            <w:vMerge/>
            <w:tcBorders>
              <w:top w:val="nil"/>
              <w:left w:val="single" w:sz="4" w:space="0" w:color="000000"/>
              <w:bottom w:val="single" w:sz="4" w:space="0" w:color="000000"/>
              <w:right w:val="single" w:sz="4" w:space="0" w:color="000000"/>
            </w:tcBorders>
          </w:tcPr>
          <w:p w14:paraId="75A24203" w14:textId="77777777" w:rsidR="00D93A4A" w:rsidRDefault="00D93A4A" w:rsidP="00EB24C3">
            <w:pPr>
              <w:spacing w:after="160" w:line="259" w:lineRule="auto"/>
            </w:pPr>
          </w:p>
        </w:tc>
      </w:tr>
      <w:tr w:rsidR="00D93A4A" w14:paraId="0E1DF650" w14:textId="77777777" w:rsidTr="00EB24C3">
        <w:trPr>
          <w:trHeight w:val="305"/>
        </w:trPr>
        <w:tc>
          <w:tcPr>
            <w:tcW w:w="3442" w:type="dxa"/>
            <w:tcBorders>
              <w:top w:val="single" w:sz="4" w:space="0" w:color="000000"/>
              <w:left w:val="single" w:sz="4" w:space="0" w:color="000000"/>
              <w:bottom w:val="single" w:sz="4" w:space="0" w:color="000000"/>
              <w:right w:val="single" w:sz="4" w:space="0" w:color="000000"/>
            </w:tcBorders>
          </w:tcPr>
          <w:p w14:paraId="5315A907" w14:textId="77777777" w:rsidR="00D93A4A" w:rsidRDefault="00D93A4A" w:rsidP="00EB24C3">
            <w:pPr>
              <w:spacing w:line="259" w:lineRule="auto"/>
              <w:ind w:left="5"/>
            </w:pPr>
            <w:r>
              <w:rPr>
                <w:rFonts w:ascii="Arial" w:eastAsia="Arial" w:hAnsi="Arial" w:cs="Arial"/>
                <w:u w:val="single" w:color="000000"/>
              </w:rPr>
              <w:t>Government</w:t>
            </w:r>
            <w:r>
              <w:rPr>
                <w:rFonts w:ascii="Arial" w:eastAsia="Arial" w:hAnsi="Arial" w:cs="Arial"/>
              </w:rPr>
              <w:t xml:space="preserve"> </w:t>
            </w:r>
            <w:r>
              <w:rPr>
                <w:rFonts w:ascii="Cambria" w:eastAsia="Cambria" w:hAnsi="Cambria" w:cs="Cambria"/>
              </w:rPr>
              <w:t xml:space="preserve"> </w:t>
            </w:r>
          </w:p>
        </w:tc>
        <w:tc>
          <w:tcPr>
            <w:tcW w:w="2069" w:type="dxa"/>
            <w:tcBorders>
              <w:top w:val="single" w:sz="4" w:space="0" w:color="000000"/>
              <w:left w:val="single" w:sz="4" w:space="0" w:color="000000"/>
              <w:bottom w:val="single" w:sz="4" w:space="0" w:color="000000"/>
              <w:right w:val="single" w:sz="4" w:space="0" w:color="000000"/>
            </w:tcBorders>
          </w:tcPr>
          <w:p w14:paraId="01024C96" w14:textId="77777777" w:rsidR="00D93A4A" w:rsidRDefault="00D93A4A" w:rsidP="00EB24C3">
            <w:pPr>
              <w:spacing w:line="259" w:lineRule="auto"/>
            </w:pPr>
            <w:r>
              <w:rPr>
                <w:rFonts w:ascii="Arial" w:eastAsia="Arial" w:hAnsi="Arial" w:cs="Arial"/>
                <w:i/>
              </w:rPr>
              <w:t xml:space="preserve"> </w:t>
            </w:r>
            <w:r>
              <w:rPr>
                <w:rFonts w:ascii="Cambria" w:eastAsia="Cambria" w:hAnsi="Cambria" w:cs="Cambria"/>
              </w:rPr>
              <w:t xml:space="preserve"> </w:t>
            </w:r>
          </w:p>
        </w:tc>
        <w:tc>
          <w:tcPr>
            <w:tcW w:w="1622" w:type="dxa"/>
            <w:tcBorders>
              <w:top w:val="single" w:sz="4" w:space="0" w:color="000000"/>
              <w:left w:val="single" w:sz="4" w:space="0" w:color="000000"/>
              <w:bottom w:val="single" w:sz="4" w:space="0" w:color="000000"/>
              <w:right w:val="single" w:sz="4" w:space="0" w:color="000000"/>
            </w:tcBorders>
          </w:tcPr>
          <w:p w14:paraId="5040BE34" w14:textId="77777777" w:rsidR="00D93A4A" w:rsidRDefault="00D93A4A" w:rsidP="00EB24C3">
            <w:pPr>
              <w:spacing w:line="259" w:lineRule="auto"/>
            </w:pPr>
            <w:r>
              <w:rPr>
                <w:rFonts w:ascii="Arial" w:eastAsia="Arial" w:hAnsi="Arial" w:cs="Arial"/>
                <w:i/>
              </w:rPr>
              <w:t xml:space="preserve"> </w:t>
            </w:r>
            <w:r>
              <w:rPr>
                <w:rFonts w:ascii="Cambria" w:eastAsia="Cambria" w:hAnsi="Cambria" w:cs="Cambria"/>
              </w:rPr>
              <w:t xml:space="preserve"> </w:t>
            </w:r>
          </w:p>
        </w:tc>
        <w:tc>
          <w:tcPr>
            <w:tcW w:w="1527" w:type="dxa"/>
            <w:tcBorders>
              <w:top w:val="single" w:sz="4" w:space="0" w:color="000000"/>
              <w:left w:val="single" w:sz="4" w:space="0" w:color="000000"/>
              <w:bottom w:val="single" w:sz="4" w:space="0" w:color="000000"/>
              <w:right w:val="single" w:sz="4" w:space="0" w:color="000000"/>
            </w:tcBorders>
          </w:tcPr>
          <w:p w14:paraId="5ECDB512" w14:textId="77777777" w:rsidR="00D93A4A" w:rsidRDefault="00D93A4A" w:rsidP="00EB24C3">
            <w:pPr>
              <w:spacing w:line="259" w:lineRule="auto"/>
            </w:pPr>
            <w:r>
              <w:rPr>
                <w:rFonts w:ascii="Arial" w:eastAsia="Arial" w:hAnsi="Arial" w:cs="Arial"/>
                <w:i/>
              </w:rPr>
              <w:t xml:space="preserve"> </w:t>
            </w:r>
            <w:r>
              <w:rPr>
                <w:rFonts w:ascii="Cambria" w:eastAsia="Cambria" w:hAnsi="Cambria" w:cs="Cambria"/>
              </w:rPr>
              <w:t xml:space="preserve"> </w:t>
            </w:r>
          </w:p>
        </w:tc>
        <w:tc>
          <w:tcPr>
            <w:tcW w:w="634" w:type="dxa"/>
            <w:tcBorders>
              <w:top w:val="single" w:sz="4" w:space="0" w:color="000000"/>
              <w:left w:val="single" w:sz="4" w:space="0" w:color="000000"/>
              <w:bottom w:val="single" w:sz="4" w:space="0" w:color="000000"/>
              <w:right w:val="single" w:sz="4" w:space="0" w:color="000000"/>
            </w:tcBorders>
          </w:tcPr>
          <w:p w14:paraId="14A8533A" w14:textId="77777777" w:rsidR="00D93A4A" w:rsidRDefault="00D93A4A" w:rsidP="00EB24C3">
            <w:pPr>
              <w:spacing w:line="259" w:lineRule="auto"/>
              <w:ind w:left="5"/>
            </w:pPr>
            <w:r>
              <w:rPr>
                <w:rFonts w:ascii="Arial" w:eastAsia="Arial" w:hAnsi="Arial" w:cs="Arial"/>
                <w:i/>
              </w:rPr>
              <w:t xml:space="preserve"> </w:t>
            </w:r>
            <w:r>
              <w:rPr>
                <w:rFonts w:ascii="Cambria" w:eastAsia="Cambria" w:hAnsi="Cambria" w:cs="Cambria"/>
              </w:rPr>
              <w:t xml:space="preserve"> </w:t>
            </w:r>
          </w:p>
        </w:tc>
        <w:tc>
          <w:tcPr>
            <w:tcW w:w="2069" w:type="dxa"/>
            <w:tcBorders>
              <w:top w:val="single" w:sz="4" w:space="0" w:color="000000"/>
              <w:left w:val="single" w:sz="4" w:space="0" w:color="000000"/>
              <w:bottom w:val="single" w:sz="4" w:space="0" w:color="000000"/>
              <w:right w:val="single" w:sz="4" w:space="0" w:color="000000"/>
            </w:tcBorders>
          </w:tcPr>
          <w:p w14:paraId="188D89D3" w14:textId="77777777" w:rsidR="00D93A4A" w:rsidRDefault="00D93A4A" w:rsidP="00EB24C3">
            <w:pPr>
              <w:spacing w:line="259" w:lineRule="auto"/>
            </w:pPr>
            <w:r>
              <w:rPr>
                <w:rFonts w:ascii="Arial" w:eastAsia="Arial" w:hAnsi="Arial" w:cs="Arial"/>
                <w:i/>
              </w:rPr>
              <w:t xml:space="preserve"> </w:t>
            </w:r>
            <w:r>
              <w:rPr>
                <w:rFonts w:ascii="Cambria" w:eastAsia="Cambria" w:hAnsi="Cambria" w:cs="Cambria"/>
              </w:rPr>
              <w:t xml:space="preserve"> </w:t>
            </w:r>
          </w:p>
        </w:tc>
        <w:tc>
          <w:tcPr>
            <w:tcW w:w="2338" w:type="dxa"/>
            <w:tcBorders>
              <w:top w:val="single" w:sz="4" w:space="0" w:color="000000"/>
              <w:left w:val="single" w:sz="4" w:space="0" w:color="000000"/>
              <w:bottom w:val="single" w:sz="4" w:space="0" w:color="000000"/>
              <w:right w:val="single" w:sz="4" w:space="0" w:color="000000"/>
            </w:tcBorders>
          </w:tcPr>
          <w:p w14:paraId="08ED2E82" w14:textId="77777777" w:rsidR="00D93A4A" w:rsidRDefault="00D93A4A" w:rsidP="00EB24C3">
            <w:pPr>
              <w:spacing w:line="259" w:lineRule="auto"/>
            </w:pPr>
            <w:r>
              <w:rPr>
                <w:rFonts w:ascii="Arial" w:eastAsia="Arial" w:hAnsi="Arial" w:cs="Arial"/>
                <w:i/>
              </w:rPr>
              <w:t xml:space="preserve"> </w:t>
            </w:r>
            <w:r>
              <w:rPr>
                <w:rFonts w:ascii="Cambria" w:eastAsia="Cambria" w:hAnsi="Cambria" w:cs="Cambria"/>
              </w:rPr>
              <w:t xml:space="preserve"> </w:t>
            </w:r>
          </w:p>
        </w:tc>
      </w:tr>
      <w:tr w:rsidR="00D93A4A" w14:paraId="3A48CC44" w14:textId="77777777" w:rsidTr="00EB24C3">
        <w:trPr>
          <w:trHeight w:val="295"/>
        </w:trPr>
        <w:tc>
          <w:tcPr>
            <w:tcW w:w="3442" w:type="dxa"/>
            <w:tcBorders>
              <w:top w:val="single" w:sz="4" w:space="0" w:color="000000"/>
              <w:left w:val="single" w:sz="4" w:space="0" w:color="000000"/>
              <w:bottom w:val="single" w:sz="4" w:space="0" w:color="000000"/>
              <w:right w:val="single" w:sz="4" w:space="0" w:color="000000"/>
            </w:tcBorders>
          </w:tcPr>
          <w:p w14:paraId="2E7F20AC" w14:textId="77777777" w:rsidR="00D93A4A" w:rsidRDefault="00D93A4A" w:rsidP="00EB24C3">
            <w:pPr>
              <w:spacing w:line="259" w:lineRule="auto"/>
              <w:ind w:left="5"/>
            </w:pPr>
            <w:r>
              <w:rPr>
                <w:rFonts w:ascii="Arial" w:eastAsia="Arial" w:hAnsi="Arial" w:cs="Arial"/>
                <w:i/>
              </w:rPr>
              <w:t xml:space="preserve"> </w:t>
            </w:r>
            <w:r>
              <w:rPr>
                <w:rFonts w:ascii="Cambria" w:eastAsia="Cambria" w:hAnsi="Cambria" w:cs="Cambria"/>
              </w:rPr>
              <w:t xml:space="preserve"> </w:t>
            </w:r>
          </w:p>
        </w:tc>
        <w:tc>
          <w:tcPr>
            <w:tcW w:w="2069" w:type="dxa"/>
            <w:tcBorders>
              <w:top w:val="single" w:sz="4" w:space="0" w:color="000000"/>
              <w:left w:val="single" w:sz="4" w:space="0" w:color="000000"/>
              <w:bottom w:val="single" w:sz="4" w:space="0" w:color="000000"/>
              <w:right w:val="single" w:sz="4" w:space="0" w:color="000000"/>
            </w:tcBorders>
          </w:tcPr>
          <w:p w14:paraId="5E153682" w14:textId="77777777" w:rsidR="00D93A4A" w:rsidRDefault="00D93A4A" w:rsidP="00EB24C3">
            <w:pPr>
              <w:spacing w:line="259" w:lineRule="auto"/>
            </w:pPr>
            <w:r>
              <w:rPr>
                <w:rFonts w:ascii="Arial" w:eastAsia="Arial" w:hAnsi="Arial" w:cs="Arial"/>
                <w:i/>
              </w:rPr>
              <w:t xml:space="preserve"> </w:t>
            </w:r>
            <w:r>
              <w:rPr>
                <w:rFonts w:ascii="Cambria" w:eastAsia="Cambria" w:hAnsi="Cambria" w:cs="Cambria"/>
              </w:rPr>
              <w:t xml:space="preserve"> </w:t>
            </w:r>
          </w:p>
        </w:tc>
        <w:tc>
          <w:tcPr>
            <w:tcW w:w="1622" w:type="dxa"/>
            <w:tcBorders>
              <w:top w:val="single" w:sz="4" w:space="0" w:color="000000"/>
              <w:left w:val="single" w:sz="4" w:space="0" w:color="000000"/>
              <w:bottom w:val="single" w:sz="4" w:space="0" w:color="000000"/>
              <w:right w:val="single" w:sz="4" w:space="0" w:color="000000"/>
            </w:tcBorders>
          </w:tcPr>
          <w:p w14:paraId="6ED8F2C3" w14:textId="77777777" w:rsidR="00D93A4A" w:rsidRDefault="00D93A4A" w:rsidP="00EB24C3">
            <w:pPr>
              <w:spacing w:line="259" w:lineRule="auto"/>
            </w:pPr>
            <w:r>
              <w:rPr>
                <w:rFonts w:ascii="Arial" w:eastAsia="Arial" w:hAnsi="Arial" w:cs="Arial"/>
                <w:i/>
              </w:rPr>
              <w:t xml:space="preserve"> </w:t>
            </w:r>
            <w:r>
              <w:rPr>
                <w:rFonts w:ascii="Cambria" w:eastAsia="Cambria" w:hAnsi="Cambria" w:cs="Cambria"/>
              </w:rPr>
              <w:t xml:space="preserve"> </w:t>
            </w:r>
          </w:p>
        </w:tc>
        <w:tc>
          <w:tcPr>
            <w:tcW w:w="1527" w:type="dxa"/>
            <w:tcBorders>
              <w:top w:val="single" w:sz="4" w:space="0" w:color="000000"/>
              <w:left w:val="single" w:sz="4" w:space="0" w:color="000000"/>
              <w:bottom w:val="single" w:sz="4" w:space="0" w:color="000000"/>
              <w:right w:val="single" w:sz="4" w:space="0" w:color="000000"/>
            </w:tcBorders>
          </w:tcPr>
          <w:p w14:paraId="13E6255E" w14:textId="77777777" w:rsidR="00D93A4A" w:rsidRDefault="00D93A4A" w:rsidP="00EB24C3">
            <w:pPr>
              <w:spacing w:line="259" w:lineRule="auto"/>
            </w:pPr>
            <w:r>
              <w:rPr>
                <w:rFonts w:ascii="Arial" w:eastAsia="Arial" w:hAnsi="Arial" w:cs="Arial"/>
                <w:i/>
              </w:rPr>
              <w:t xml:space="preserve"> </w:t>
            </w:r>
            <w:r>
              <w:rPr>
                <w:rFonts w:ascii="Cambria" w:eastAsia="Cambria" w:hAnsi="Cambria" w:cs="Cambria"/>
              </w:rPr>
              <w:t xml:space="preserve"> </w:t>
            </w:r>
          </w:p>
        </w:tc>
        <w:tc>
          <w:tcPr>
            <w:tcW w:w="634" w:type="dxa"/>
            <w:tcBorders>
              <w:top w:val="single" w:sz="4" w:space="0" w:color="000000"/>
              <w:left w:val="single" w:sz="4" w:space="0" w:color="000000"/>
              <w:bottom w:val="single" w:sz="4" w:space="0" w:color="000000"/>
              <w:right w:val="single" w:sz="4" w:space="0" w:color="000000"/>
            </w:tcBorders>
          </w:tcPr>
          <w:p w14:paraId="7F344ACE" w14:textId="77777777" w:rsidR="00D93A4A" w:rsidRDefault="00D93A4A" w:rsidP="00EB24C3">
            <w:pPr>
              <w:spacing w:line="259" w:lineRule="auto"/>
              <w:ind w:left="5"/>
            </w:pPr>
            <w:r>
              <w:rPr>
                <w:rFonts w:ascii="Arial" w:eastAsia="Arial" w:hAnsi="Arial" w:cs="Arial"/>
                <w:i/>
              </w:rPr>
              <w:t xml:space="preserve"> </w:t>
            </w:r>
            <w:r>
              <w:rPr>
                <w:rFonts w:ascii="Cambria" w:eastAsia="Cambria" w:hAnsi="Cambria" w:cs="Cambria"/>
              </w:rPr>
              <w:t xml:space="preserve"> </w:t>
            </w:r>
          </w:p>
        </w:tc>
        <w:tc>
          <w:tcPr>
            <w:tcW w:w="2069" w:type="dxa"/>
            <w:tcBorders>
              <w:top w:val="single" w:sz="4" w:space="0" w:color="000000"/>
              <w:left w:val="single" w:sz="4" w:space="0" w:color="000000"/>
              <w:bottom w:val="single" w:sz="4" w:space="0" w:color="000000"/>
              <w:right w:val="single" w:sz="4" w:space="0" w:color="000000"/>
            </w:tcBorders>
          </w:tcPr>
          <w:p w14:paraId="1426C1DE" w14:textId="77777777" w:rsidR="00D93A4A" w:rsidRDefault="00D93A4A" w:rsidP="00EB24C3">
            <w:pPr>
              <w:spacing w:line="259" w:lineRule="auto"/>
            </w:pPr>
            <w:r>
              <w:rPr>
                <w:rFonts w:ascii="Arial" w:eastAsia="Arial" w:hAnsi="Arial" w:cs="Arial"/>
                <w:i/>
              </w:rPr>
              <w:t xml:space="preserve"> </w:t>
            </w:r>
            <w:r>
              <w:rPr>
                <w:rFonts w:ascii="Cambria" w:eastAsia="Cambria" w:hAnsi="Cambria" w:cs="Cambria"/>
              </w:rPr>
              <w:t xml:space="preserve"> </w:t>
            </w:r>
          </w:p>
        </w:tc>
        <w:tc>
          <w:tcPr>
            <w:tcW w:w="2338" w:type="dxa"/>
            <w:tcBorders>
              <w:top w:val="single" w:sz="4" w:space="0" w:color="000000"/>
              <w:left w:val="single" w:sz="4" w:space="0" w:color="000000"/>
              <w:bottom w:val="single" w:sz="4" w:space="0" w:color="000000"/>
              <w:right w:val="single" w:sz="4" w:space="0" w:color="000000"/>
            </w:tcBorders>
          </w:tcPr>
          <w:p w14:paraId="2DE80D09" w14:textId="77777777" w:rsidR="00D93A4A" w:rsidRDefault="00D93A4A" w:rsidP="00EB24C3">
            <w:pPr>
              <w:spacing w:line="259" w:lineRule="auto"/>
            </w:pPr>
            <w:r>
              <w:rPr>
                <w:rFonts w:ascii="Arial" w:eastAsia="Arial" w:hAnsi="Arial" w:cs="Arial"/>
                <w:i/>
              </w:rPr>
              <w:t xml:space="preserve"> </w:t>
            </w:r>
            <w:r>
              <w:rPr>
                <w:rFonts w:ascii="Cambria" w:eastAsia="Cambria" w:hAnsi="Cambria" w:cs="Cambria"/>
              </w:rPr>
              <w:t xml:space="preserve"> </w:t>
            </w:r>
          </w:p>
        </w:tc>
      </w:tr>
      <w:tr w:rsidR="00D93A4A" w14:paraId="24A161F5" w14:textId="77777777" w:rsidTr="00EB24C3">
        <w:trPr>
          <w:trHeight w:val="295"/>
        </w:trPr>
        <w:tc>
          <w:tcPr>
            <w:tcW w:w="3442" w:type="dxa"/>
            <w:tcBorders>
              <w:top w:val="single" w:sz="4" w:space="0" w:color="000000"/>
              <w:left w:val="single" w:sz="4" w:space="0" w:color="000000"/>
              <w:bottom w:val="single" w:sz="4" w:space="0" w:color="000000"/>
              <w:right w:val="single" w:sz="4" w:space="0" w:color="000000"/>
            </w:tcBorders>
          </w:tcPr>
          <w:p w14:paraId="15D116CF" w14:textId="77777777" w:rsidR="00D93A4A" w:rsidRDefault="00D93A4A" w:rsidP="00EB24C3">
            <w:pPr>
              <w:spacing w:line="259" w:lineRule="auto"/>
              <w:ind w:left="5"/>
            </w:pPr>
            <w:r>
              <w:rPr>
                <w:rFonts w:ascii="Arial" w:eastAsia="Arial" w:hAnsi="Arial" w:cs="Arial"/>
                <w:i/>
              </w:rPr>
              <w:t xml:space="preserve"> </w:t>
            </w:r>
            <w:r>
              <w:rPr>
                <w:rFonts w:ascii="Cambria" w:eastAsia="Cambria" w:hAnsi="Cambria" w:cs="Cambria"/>
              </w:rPr>
              <w:t xml:space="preserve"> </w:t>
            </w:r>
          </w:p>
        </w:tc>
        <w:tc>
          <w:tcPr>
            <w:tcW w:w="2069" w:type="dxa"/>
            <w:tcBorders>
              <w:top w:val="single" w:sz="4" w:space="0" w:color="000000"/>
              <w:left w:val="single" w:sz="4" w:space="0" w:color="000000"/>
              <w:bottom w:val="single" w:sz="4" w:space="0" w:color="000000"/>
              <w:right w:val="single" w:sz="4" w:space="0" w:color="000000"/>
            </w:tcBorders>
          </w:tcPr>
          <w:p w14:paraId="1164CF54" w14:textId="77777777" w:rsidR="00D93A4A" w:rsidRDefault="00D93A4A" w:rsidP="00EB24C3">
            <w:pPr>
              <w:spacing w:line="259" w:lineRule="auto"/>
            </w:pPr>
            <w:r>
              <w:rPr>
                <w:rFonts w:ascii="Arial" w:eastAsia="Arial" w:hAnsi="Arial" w:cs="Arial"/>
                <w:i/>
              </w:rPr>
              <w:t xml:space="preserve"> </w:t>
            </w:r>
            <w:r>
              <w:rPr>
                <w:rFonts w:ascii="Cambria" w:eastAsia="Cambria" w:hAnsi="Cambria" w:cs="Cambria"/>
              </w:rPr>
              <w:t xml:space="preserve"> </w:t>
            </w:r>
          </w:p>
        </w:tc>
        <w:tc>
          <w:tcPr>
            <w:tcW w:w="1622" w:type="dxa"/>
            <w:tcBorders>
              <w:top w:val="single" w:sz="4" w:space="0" w:color="000000"/>
              <w:left w:val="single" w:sz="4" w:space="0" w:color="000000"/>
              <w:bottom w:val="single" w:sz="4" w:space="0" w:color="000000"/>
              <w:right w:val="single" w:sz="4" w:space="0" w:color="000000"/>
            </w:tcBorders>
          </w:tcPr>
          <w:p w14:paraId="637291F8" w14:textId="77777777" w:rsidR="00D93A4A" w:rsidRDefault="00D93A4A" w:rsidP="00EB24C3">
            <w:pPr>
              <w:spacing w:line="259" w:lineRule="auto"/>
            </w:pPr>
            <w:r>
              <w:rPr>
                <w:rFonts w:ascii="Arial" w:eastAsia="Arial" w:hAnsi="Arial" w:cs="Arial"/>
                <w:i/>
              </w:rPr>
              <w:t xml:space="preserve"> </w:t>
            </w:r>
            <w:r>
              <w:rPr>
                <w:rFonts w:ascii="Cambria" w:eastAsia="Cambria" w:hAnsi="Cambria" w:cs="Cambria"/>
              </w:rPr>
              <w:t xml:space="preserve"> </w:t>
            </w:r>
          </w:p>
        </w:tc>
        <w:tc>
          <w:tcPr>
            <w:tcW w:w="1527" w:type="dxa"/>
            <w:tcBorders>
              <w:top w:val="single" w:sz="4" w:space="0" w:color="000000"/>
              <w:left w:val="single" w:sz="4" w:space="0" w:color="000000"/>
              <w:bottom w:val="single" w:sz="4" w:space="0" w:color="000000"/>
              <w:right w:val="single" w:sz="4" w:space="0" w:color="000000"/>
            </w:tcBorders>
          </w:tcPr>
          <w:p w14:paraId="3D56C9BC" w14:textId="77777777" w:rsidR="00D93A4A" w:rsidRDefault="00D93A4A" w:rsidP="00EB24C3">
            <w:pPr>
              <w:spacing w:line="259" w:lineRule="auto"/>
            </w:pPr>
            <w:r>
              <w:rPr>
                <w:rFonts w:ascii="Arial" w:eastAsia="Arial" w:hAnsi="Arial" w:cs="Arial"/>
                <w:i/>
              </w:rPr>
              <w:t xml:space="preserve"> </w:t>
            </w:r>
            <w:r>
              <w:rPr>
                <w:rFonts w:ascii="Cambria" w:eastAsia="Cambria" w:hAnsi="Cambria" w:cs="Cambria"/>
              </w:rPr>
              <w:t xml:space="preserve"> </w:t>
            </w:r>
          </w:p>
        </w:tc>
        <w:tc>
          <w:tcPr>
            <w:tcW w:w="634" w:type="dxa"/>
            <w:tcBorders>
              <w:top w:val="single" w:sz="4" w:space="0" w:color="000000"/>
              <w:left w:val="single" w:sz="4" w:space="0" w:color="000000"/>
              <w:bottom w:val="single" w:sz="4" w:space="0" w:color="000000"/>
              <w:right w:val="single" w:sz="4" w:space="0" w:color="000000"/>
            </w:tcBorders>
          </w:tcPr>
          <w:p w14:paraId="458607B0" w14:textId="77777777" w:rsidR="00D93A4A" w:rsidRDefault="00D93A4A" w:rsidP="00EB24C3">
            <w:pPr>
              <w:spacing w:line="259" w:lineRule="auto"/>
              <w:ind w:left="5"/>
            </w:pPr>
            <w:r>
              <w:rPr>
                <w:rFonts w:ascii="Arial" w:eastAsia="Arial" w:hAnsi="Arial" w:cs="Arial"/>
                <w:i/>
              </w:rPr>
              <w:t xml:space="preserve"> </w:t>
            </w:r>
            <w:r>
              <w:rPr>
                <w:rFonts w:ascii="Cambria" w:eastAsia="Cambria" w:hAnsi="Cambria" w:cs="Cambria"/>
              </w:rPr>
              <w:t xml:space="preserve"> </w:t>
            </w:r>
          </w:p>
        </w:tc>
        <w:tc>
          <w:tcPr>
            <w:tcW w:w="2069" w:type="dxa"/>
            <w:tcBorders>
              <w:top w:val="single" w:sz="4" w:space="0" w:color="000000"/>
              <w:left w:val="single" w:sz="4" w:space="0" w:color="000000"/>
              <w:bottom w:val="single" w:sz="4" w:space="0" w:color="000000"/>
              <w:right w:val="single" w:sz="4" w:space="0" w:color="000000"/>
            </w:tcBorders>
          </w:tcPr>
          <w:p w14:paraId="41E1D556" w14:textId="77777777" w:rsidR="00D93A4A" w:rsidRDefault="00D93A4A" w:rsidP="00EB24C3">
            <w:pPr>
              <w:spacing w:line="259" w:lineRule="auto"/>
            </w:pPr>
            <w:r>
              <w:rPr>
                <w:rFonts w:ascii="Arial" w:eastAsia="Arial" w:hAnsi="Arial" w:cs="Arial"/>
                <w:i/>
              </w:rPr>
              <w:t xml:space="preserve"> </w:t>
            </w:r>
            <w:r>
              <w:rPr>
                <w:rFonts w:ascii="Cambria" w:eastAsia="Cambria" w:hAnsi="Cambria" w:cs="Cambria"/>
              </w:rPr>
              <w:t xml:space="preserve"> </w:t>
            </w:r>
          </w:p>
        </w:tc>
        <w:tc>
          <w:tcPr>
            <w:tcW w:w="2338" w:type="dxa"/>
            <w:tcBorders>
              <w:top w:val="single" w:sz="4" w:space="0" w:color="000000"/>
              <w:left w:val="single" w:sz="4" w:space="0" w:color="000000"/>
              <w:bottom w:val="single" w:sz="4" w:space="0" w:color="000000"/>
              <w:right w:val="single" w:sz="4" w:space="0" w:color="000000"/>
            </w:tcBorders>
          </w:tcPr>
          <w:p w14:paraId="0FC21B63" w14:textId="77777777" w:rsidR="00D93A4A" w:rsidRDefault="00D93A4A" w:rsidP="00EB24C3">
            <w:pPr>
              <w:spacing w:line="259" w:lineRule="auto"/>
            </w:pPr>
            <w:r>
              <w:rPr>
                <w:rFonts w:ascii="Arial" w:eastAsia="Arial" w:hAnsi="Arial" w:cs="Arial"/>
                <w:i/>
              </w:rPr>
              <w:t xml:space="preserve"> </w:t>
            </w:r>
            <w:r>
              <w:rPr>
                <w:rFonts w:ascii="Cambria" w:eastAsia="Cambria" w:hAnsi="Cambria" w:cs="Cambria"/>
              </w:rPr>
              <w:t xml:space="preserve"> </w:t>
            </w:r>
          </w:p>
        </w:tc>
      </w:tr>
      <w:tr w:rsidR="00D93A4A" w14:paraId="25201BF7" w14:textId="77777777" w:rsidTr="00EB24C3">
        <w:trPr>
          <w:trHeight w:val="298"/>
        </w:trPr>
        <w:tc>
          <w:tcPr>
            <w:tcW w:w="3442" w:type="dxa"/>
            <w:tcBorders>
              <w:top w:val="single" w:sz="4" w:space="0" w:color="000000"/>
              <w:left w:val="single" w:sz="4" w:space="0" w:color="000000"/>
              <w:bottom w:val="single" w:sz="4" w:space="0" w:color="000000"/>
              <w:right w:val="single" w:sz="4" w:space="0" w:color="000000"/>
            </w:tcBorders>
          </w:tcPr>
          <w:p w14:paraId="5E37C84C" w14:textId="77777777" w:rsidR="00D93A4A" w:rsidRDefault="00D93A4A" w:rsidP="00EB24C3">
            <w:pPr>
              <w:spacing w:line="259" w:lineRule="auto"/>
              <w:ind w:left="5"/>
            </w:pPr>
            <w:r>
              <w:rPr>
                <w:rFonts w:ascii="Arial" w:eastAsia="Arial" w:hAnsi="Arial" w:cs="Arial"/>
                <w:i/>
              </w:rPr>
              <w:t xml:space="preserve"> </w:t>
            </w:r>
            <w:r>
              <w:rPr>
                <w:rFonts w:ascii="Cambria" w:eastAsia="Cambria" w:hAnsi="Cambria" w:cs="Cambria"/>
              </w:rPr>
              <w:t xml:space="preserve"> </w:t>
            </w:r>
          </w:p>
        </w:tc>
        <w:tc>
          <w:tcPr>
            <w:tcW w:w="2069" w:type="dxa"/>
            <w:tcBorders>
              <w:top w:val="single" w:sz="4" w:space="0" w:color="000000"/>
              <w:left w:val="single" w:sz="4" w:space="0" w:color="000000"/>
              <w:bottom w:val="single" w:sz="4" w:space="0" w:color="000000"/>
              <w:right w:val="single" w:sz="4" w:space="0" w:color="000000"/>
            </w:tcBorders>
          </w:tcPr>
          <w:p w14:paraId="1D0BF2B7" w14:textId="77777777" w:rsidR="00D93A4A" w:rsidRDefault="00D93A4A" w:rsidP="00EB24C3">
            <w:pPr>
              <w:spacing w:line="259" w:lineRule="auto"/>
            </w:pPr>
            <w:r>
              <w:rPr>
                <w:rFonts w:ascii="Arial" w:eastAsia="Arial" w:hAnsi="Arial" w:cs="Arial"/>
                <w:i/>
              </w:rPr>
              <w:t xml:space="preserve"> </w:t>
            </w:r>
            <w:r>
              <w:rPr>
                <w:rFonts w:ascii="Cambria" w:eastAsia="Cambria" w:hAnsi="Cambria" w:cs="Cambria"/>
              </w:rPr>
              <w:t xml:space="preserve"> </w:t>
            </w:r>
          </w:p>
        </w:tc>
        <w:tc>
          <w:tcPr>
            <w:tcW w:w="1622" w:type="dxa"/>
            <w:tcBorders>
              <w:top w:val="single" w:sz="4" w:space="0" w:color="000000"/>
              <w:left w:val="single" w:sz="4" w:space="0" w:color="000000"/>
              <w:bottom w:val="single" w:sz="4" w:space="0" w:color="000000"/>
              <w:right w:val="single" w:sz="4" w:space="0" w:color="000000"/>
            </w:tcBorders>
          </w:tcPr>
          <w:p w14:paraId="6E6B078E" w14:textId="77777777" w:rsidR="00D93A4A" w:rsidRDefault="00D93A4A" w:rsidP="00EB24C3">
            <w:pPr>
              <w:spacing w:line="259" w:lineRule="auto"/>
            </w:pPr>
            <w:r>
              <w:rPr>
                <w:rFonts w:ascii="Arial" w:eastAsia="Arial" w:hAnsi="Arial" w:cs="Arial"/>
                <w:i/>
              </w:rPr>
              <w:t xml:space="preserve"> </w:t>
            </w:r>
            <w:r>
              <w:rPr>
                <w:rFonts w:ascii="Cambria" w:eastAsia="Cambria" w:hAnsi="Cambria" w:cs="Cambria"/>
              </w:rPr>
              <w:t xml:space="preserve"> </w:t>
            </w:r>
          </w:p>
        </w:tc>
        <w:tc>
          <w:tcPr>
            <w:tcW w:w="1527" w:type="dxa"/>
            <w:tcBorders>
              <w:top w:val="single" w:sz="4" w:space="0" w:color="000000"/>
              <w:left w:val="single" w:sz="4" w:space="0" w:color="000000"/>
              <w:bottom w:val="single" w:sz="4" w:space="0" w:color="000000"/>
              <w:right w:val="single" w:sz="4" w:space="0" w:color="000000"/>
            </w:tcBorders>
          </w:tcPr>
          <w:p w14:paraId="1B0DD1D1" w14:textId="77777777" w:rsidR="00D93A4A" w:rsidRDefault="00D93A4A" w:rsidP="00EB24C3">
            <w:pPr>
              <w:spacing w:line="259" w:lineRule="auto"/>
            </w:pPr>
            <w:r>
              <w:rPr>
                <w:rFonts w:ascii="Arial" w:eastAsia="Arial" w:hAnsi="Arial" w:cs="Arial"/>
                <w:i/>
              </w:rPr>
              <w:t xml:space="preserve"> </w:t>
            </w:r>
            <w:r>
              <w:rPr>
                <w:rFonts w:ascii="Cambria" w:eastAsia="Cambria" w:hAnsi="Cambria" w:cs="Cambria"/>
              </w:rPr>
              <w:t xml:space="preserve"> </w:t>
            </w:r>
          </w:p>
        </w:tc>
        <w:tc>
          <w:tcPr>
            <w:tcW w:w="634" w:type="dxa"/>
            <w:tcBorders>
              <w:top w:val="single" w:sz="4" w:space="0" w:color="000000"/>
              <w:left w:val="single" w:sz="4" w:space="0" w:color="000000"/>
              <w:bottom w:val="single" w:sz="4" w:space="0" w:color="000000"/>
              <w:right w:val="single" w:sz="4" w:space="0" w:color="000000"/>
            </w:tcBorders>
          </w:tcPr>
          <w:p w14:paraId="7C3702E2" w14:textId="77777777" w:rsidR="00D93A4A" w:rsidRDefault="00D93A4A" w:rsidP="00EB24C3">
            <w:pPr>
              <w:spacing w:line="259" w:lineRule="auto"/>
              <w:ind w:left="5"/>
            </w:pPr>
            <w:r>
              <w:rPr>
                <w:rFonts w:ascii="Arial" w:eastAsia="Arial" w:hAnsi="Arial" w:cs="Arial"/>
                <w:i/>
              </w:rPr>
              <w:t xml:space="preserve"> </w:t>
            </w:r>
            <w:r>
              <w:rPr>
                <w:rFonts w:ascii="Cambria" w:eastAsia="Cambria" w:hAnsi="Cambria" w:cs="Cambria"/>
              </w:rPr>
              <w:t xml:space="preserve"> </w:t>
            </w:r>
          </w:p>
        </w:tc>
        <w:tc>
          <w:tcPr>
            <w:tcW w:w="2069" w:type="dxa"/>
            <w:tcBorders>
              <w:top w:val="single" w:sz="4" w:space="0" w:color="000000"/>
              <w:left w:val="single" w:sz="4" w:space="0" w:color="000000"/>
              <w:bottom w:val="single" w:sz="4" w:space="0" w:color="000000"/>
              <w:right w:val="single" w:sz="4" w:space="0" w:color="000000"/>
            </w:tcBorders>
          </w:tcPr>
          <w:p w14:paraId="65768EA3" w14:textId="77777777" w:rsidR="00D93A4A" w:rsidRDefault="00D93A4A" w:rsidP="00EB24C3">
            <w:pPr>
              <w:spacing w:line="259" w:lineRule="auto"/>
            </w:pPr>
            <w:r>
              <w:rPr>
                <w:rFonts w:ascii="Arial" w:eastAsia="Arial" w:hAnsi="Arial" w:cs="Arial"/>
                <w:i/>
              </w:rPr>
              <w:t xml:space="preserve"> </w:t>
            </w:r>
            <w:r>
              <w:rPr>
                <w:rFonts w:ascii="Cambria" w:eastAsia="Cambria" w:hAnsi="Cambria" w:cs="Cambria"/>
              </w:rPr>
              <w:t xml:space="preserve"> </w:t>
            </w:r>
          </w:p>
        </w:tc>
        <w:tc>
          <w:tcPr>
            <w:tcW w:w="2338" w:type="dxa"/>
            <w:tcBorders>
              <w:top w:val="single" w:sz="4" w:space="0" w:color="000000"/>
              <w:left w:val="single" w:sz="4" w:space="0" w:color="000000"/>
              <w:bottom w:val="single" w:sz="4" w:space="0" w:color="000000"/>
              <w:right w:val="single" w:sz="4" w:space="0" w:color="000000"/>
            </w:tcBorders>
          </w:tcPr>
          <w:p w14:paraId="104AEAD8" w14:textId="77777777" w:rsidR="00D93A4A" w:rsidRDefault="00D93A4A" w:rsidP="00EB24C3">
            <w:pPr>
              <w:spacing w:line="259" w:lineRule="auto"/>
            </w:pPr>
            <w:r>
              <w:rPr>
                <w:rFonts w:ascii="Arial" w:eastAsia="Arial" w:hAnsi="Arial" w:cs="Arial"/>
                <w:i/>
              </w:rPr>
              <w:t xml:space="preserve"> </w:t>
            </w:r>
            <w:r>
              <w:rPr>
                <w:rFonts w:ascii="Cambria" w:eastAsia="Cambria" w:hAnsi="Cambria" w:cs="Cambria"/>
              </w:rPr>
              <w:t xml:space="preserve"> </w:t>
            </w:r>
          </w:p>
        </w:tc>
      </w:tr>
      <w:tr w:rsidR="00D93A4A" w14:paraId="44018BFD" w14:textId="77777777" w:rsidTr="00EB24C3">
        <w:trPr>
          <w:trHeight w:val="295"/>
        </w:trPr>
        <w:tc>
          <w:tcPr>
            <w:tcW w:w="3442" w:type="dxa"/>
            <w:tcBorders>
              <w:top w:val="single" w:sz="4" w:space="0" w:color="000000"/>
              <w:left w:val="single" w:sz="4" w:space="0" w:color="000000"/>
              <w:bottom w:val="single" w:sz="4" w:space="0" w:color="000000"/>
              <w:right w:val="single" w:sz="4" w:space="0" w:color="000000"/>
            </w:tcBorders>
          </w:tcPr>
          <w:p w14:paraId="5BDD8EBF" w14:textId="77777777" w:rsidR="00D93A4A" w:rsidRDefault="00D93A4A" w:rsidP="00EB24C3">
            <w:pPr>
              <w:spacing w:line="259" w:lineRule="auto"/>
              <w:ind w:left="5"/>
            </w:pPr>
            <w:r>
              <w:rPr>
                <w:rFonts w:ascii="Arial" w:eastAsia="Arial" w:hAnsi="Arial" w:cs="Arial"/>
                <w:i/>
              </w:rPr>
              <w:t xml:space="preserve"> </w:t>
            </w:r>
            <w:r>
              <w:rPr>
                <w:rFonts w:ascii="Cambria" w:eastAsia="Cambria" w:hAnsi="Cambria" w:cs="Cambria"/>
              </w:rPr>
              <w:t xml:space="preserve"> </w:t>
            </w:r>
          </w:p>
        </w:tc>
        <w:tc>
          <w:tcPr>
            <w:tcW w:w="2069" w:type="dxa"/>
            <w:tcBorders>
              <w:top w:val="single" w:sz="4" w:space="0" w:color="000000"/>
              <w:left w:val="single" w:sz="4" w:space="0" w:color="000000"/>
              <w:bottom w:val="single" w:sz="4" w:space="0" w:color="000000"/>
              <w:right w:val="single" w:sz="4" w:space="0" w:color="000000"/>
            </w:tcBorders>
          </w:tcPr>
          <w:p w14:paraId="5DBA222E" w14:textId="77777777" w:rsidR="00D93A4A" w:rsidRDefault="00D93A4A" w:rsidP="00EB24C3">
            <w:pPr>
              <w:spacing w:line="259" w:lineRule="auto"/>
            </w:pPr>
            <w:r>
              <w:rPr>
                <w:rFonts w:ascii="Arial" w:eastAsia="Arial" w:hAnsi="Arial" w:cs="Arial"/>
                <w:i/>
              </w:rPr>
              <w:t xml:space="preserve"> </w:t>
            </w:r>
            <w:r>
              <w:rPr>
                <w:rFonts w:ascii="Cambria" w:eastAsia="Cambria" w:hAnsi="Cambria" w:cs="Cambria"/>
              </w:rPr>
              <w:t xml:space="preserve"> </w:t>
            </w:r>
          </w:p>
        </w:tc>
        <w:tc>
          <w:tcPr>
            <w:tcW w:w="1622" w:type="dxa"/>
            <w:tcBorders>
              <w:top w:val="single" w:sz="4" w:space="0" w:color="000000"/>
              <w:left w:val="single" w:sz="4" w:space="0" w:color="000000"/>
              <w:bottom w:val="single" w:sz="4" w:space="0" w:color="000000"/>
              <w:right w:val="single" w:sz="4" w:space="0" w:color="000000"/>
            </w:tcBorders>
          </w:tcPr>
          <w:p w14:paraId="48BE3506" w14:textId="77777777" w:rsidR="00D93A4A" w:rsidRDefault="00D93A4A" w:rsidP="00EB24C3">
            <w:pPr>
              <w:spacing w:line="259" w:lineRule="auto"/>
            </w:pPr>
            <w:r>
              <w:rPr>
                <w:rFonts w:ascii="Arial" w:eastAsia="Arial" w:hAnsi="Arial" w:cs="Arial"/>
                <w:i/>
              </w:rPr>
              <w:t xml:space="preserve"> </w:t>
            </w:r>
            <w:r>
              <w:rPr>
                <w:rFonts w:ascii="Cambria" w:eastAsia="Cambria" w:hAnsi="Cambria" w:cs="Cambria"/>
              </w:rPr>
              <w:t xml:space="preserve"> </w:t>
            </w:r>
          </w:p>
        </w:tc>
        <w:tc>
          <w:tcPr>
            <w:tcW w:w="1527" w:type="dxa"/>
            <w:tcBorders>
              <w:top w:val="single" w:sz="4" w:space="0" w:color="000000"/>
              <w:left w:val="single" w:sz="4" w:space="0" w:color="000000"/>
              <w:bottom w:val="single" w:sz="4" w:space="0" w:color="000000"/>
              <w:right w:val="single" w:sz="4" w:space="0" w:color="000000"/>
            </w:tcBorders>
          </w:tcPr>
          <w:p w14:paraId="4404F9C0" w14:textId="77777777" w:rsidR="00D93A4A" w:rsidRDefault="00D93A4A" w:rsidP="00EB24C3">
            <w:pPr>
              <w:spacing w:line="259" w:lineRule="auto"/>
            </w:pPr>
            <w:r>
              <w:rPr>
                <w:rFonts w:ascii="Arial" w:eastAsia="Arial" w:hAnsi="Arial" w:cs="Arial"/>
                <w:i/>
              </w:rPr>
              <w:t xml:space="preserve"> </w:t>
            </w:r>
            <w:r>
              <w:rPr>
                <w:rFonts w:ascii="Cambria" w:eastAsia="Cambria" w:hAnsi="Cambria" w:cs="Cambria"/>
              </w:rPr>
              <w:t xml:space="preserve"> </w:t>
            </w:r>
          </w:p>
        </w:tc>
        <w:tc>
          <w:tcPr>
            <w:tcW w:w="634" w:type="dxa"/>
            <w:tcBorders>
              <w:top w:val="single" w:sz="4" w:space="0" w:color="000000"/>
              <w:left w:val="single" w:sz="4" w:space="0" w:color="000000"/>
              <w:bottom w:val="single" w:sz="4" w:space="0" w:color="000000"/>
              <w:right w:val="single" w:sz="4" w:space="0" w:color="000000"/>
            </w:tcBorders>
          </w:tcPr>
          <w:p w14:paraId="0DEE1B09" w14:textId="77777777" w:rsidR="00D93A4A" w:rsidRDefault="00D93A4A" w:rsidP="00EB24C3">
            <w:pPr>
              <w:spacing w:line="259" w:lineRule="auto"/>
              <w:ind w:left="5"/>
            </w:pPr>
            <w:r>
              <w:rPr>
                <w:rFonts w:ascii="Arial" w:eastAsia="Arial" w:hAnsi="Arial" w:cs="Arial"/>
                <w:i/>
              </w:rPr>
              <w:t xml:space="preserve"> </w:t>
            </w:r>
            <w:r>
              <w:rPr>
                <w:rFonts w:ascii="Cambria" w:eastAsia="Cambria" w:hAnsi="Cambria" w:cs="Cambria"/>
              </w:rPr>
              <w:t xml:space="preserve"> </w:t>
            </w:r>
          </w:p>
        </w:tc>
        <w:tc>
          <w:tcPr>
            <w:tcW w:w="2069" w:type="dxa"/>
            <w:tcBorders>
              <w:top w:val="single" w:sz="4" w:space="0" w:color="000000"/>
              <w:left w:val="single" w:sz="4" w:space="0" w:color="000000"/>
              <w:bottom w:val="single" w:sz="4" w:space="0" w:color="000000"/>
              <w:right w:val="single" w:sz="4" w:space="0" w:color="000000"/>
            </w:tcBorders>
          </w:tcPr>
          <w:p w14:paraId="028FEB69" w14:textId="77777777" w:rsidR="00D93A4A" w:rsidRDefault="00D93A4A" w:rsidP="00EB24C3">
            <w:pPr>
              <w:spacing w:line="259" w:lineRule="auto"/>
            </w:pPr>
            <w:r>
              <w:rPr>
                <w:rFonts w:ascii="Arial" w:eastAsia="Arial" w:hAnsi="Arial" w:cs="Arial"/>
                <w:i/>
              </w:rPr>
              <w:t xml:space="preserve"> </w:t>
            </w:r>
            <w:r>
              <w:rPr>
                <w:rFonts w:ascii="Cambria" w:eastAsia="Cambria" w:hAnsi="Cambria" w:cs="Cambria"/>
              </w:rPr>
              <w:t xml:space="preserve"> </w:t>
            </w:r>
          </w:p>
        </w:tc>
        <w:tc>
          <w:tcPr>
            <w:tcW w:w="2338" w:type="dxa"/>
            <w:tcBorders>
              <w:top w:val="single" w:sz="4" w:space="0" w:color="000000"/>
              <w:left w:val="single" w:sz="4" w:space="0" w:color="000000"/>
              <w:bottom w:val="single" w:sz="4" w:space="0" w:color="000000"/>
              <w:right w:val="single" w:sz="4" w:space="0" w:color="000000"/>
            </w:tcBorders>
          </w:tcPr>
          <w:p w14:paraId="6646C507" w14:textId="77777777" w:rsidR="00D93A4A" w:rsidRDefault="00D93A4A" w:rsidP="00EB24C3">
            <w:pPr>
              <w:spacing w:line="259" w:lineRule="auto"/>
            </w:pPr>
            <w:r>
              <w:rPr>
                <w:rFonts w:ascii="Arial" w:eastAsia="Arial" w:hAnsi="Arial" w:cs="Arial"/>
                <w:i/>
              </w:rPr>
              <w:t xml:space="preserve"> </w:t>
            </w:r>
            <w:r>
              <w:rPr>
                <w:rFonts w:ascii="Cambria" w:eastAsia="Cambria" w:hAnsi="Cambria" w:cs="Cambria"/>
              </w:rPr>
              <w:t xml:space="preserve"> </w:t>
            </w:r>
          </w:p>
        </w:tc>
      </w:tr>
      <w:tr w:rsidR="00D93A4A" w14:paraId="7E5AC2D9" w14:textId="77777777" w:rsidTr="00EB24C3">
        <w:trPr>
          <w:trHeight w:val="305"/>
        </w:trPr>
        <w:tc>
          <w:tcPr>
            <w:tcW w:w="3442" w:type="dxa"/>
            <w:tcBorders>
              <w:top w:val="single" w:sz="4" w:space="0" w:color="000000"/>
              <w:left w:val="single" w:sz="4" w:space="0" w:color="000000"/>
              <w:bottom w:val="single" w:sz="4" w:space="0" w:color="000000"/>
              <w:right w:val="single" w:sz="4" w:space="0" w:color="000000"/>
            </w:tcBorders>
          </w:tcPr>
          <w:p w14:paraId="0A644FB7" w14:textId="77777777" w:rsidR="00D93A4A" w:rsidRDefault="00D93A4A" w:rsidP="00EB24C3">
            <w:pPr>
              <w:spacing w:line="259" w:lineRule="auto"/>
              <w:ind w:left="5"/>
            </w:pPr>
            <w:r>
              <w:rPr>
                <w:rFonts w:ascii="Arial" w:eastAsia="Arial" w:hAnsi="Arial" w:cs="Arial"/>
                <w:u w:val="single" w:color="000000"/>
              </w:rPr>
              <w:t>Private</w:t>
            </w:r>
            <w:r>
              <w:rPr>
                <w:rFonts w:ascii="Arial" w:eastAsia="Arial" w:hAnsi="Arial" w:cs="Arial"/>
              </w:rPr>
              <w:t xml:space="preserve">  </w:t>
            </w:r>
            <w:r>
              <w:rPr>
                <w:rFonts w:ascii="Cambria" w:eastAsia="Cambria" w:hAnsi="Cambria" w:cs="Cambria"/>
              </w:rPr>
              <w:t xml:space="preserve"> </w:t>
            </w:r>
          </w:p>
        </w:tc>
        <w:tc>
          <w:tcPr>
            <w:tcW w:w="2069" w:type="dxa"/>
            <w:tcBorders>
              <w:top w:val="single" w:sz="4" w:space="0" w:color="000000"/>
              <w:left w:val="single" w:sz="4" w:space="0" w:color="000000"/>
              <w:bottom w:val="single" w:sz="4" w:space="0" w:color="000000"/>
              <w:right w:val="single" w:sz="4" w:space="0" w:color="000000"/>
            </w:tcBorders>
          </w:tcPr>
          <w:p w14:paraId="4552DB0C" w14:textId="77777777" w:rsidR="00D93A4A" w:rsidRDefault="00D93A4A" w:rsidP="00EB24C3">
            <w:pPr>
              <w:spacing w:line="259" w:lineRule="auto"/>
            </w:pPr>
            <w:r>
              <w:rPr>
                <w:rFonts w:ascii="Arial" w:eastAsia="Arial" w:hAnsi="Arial" w:cs="Arial"/>
                <w:i/>
              </w:rPr>
              <w:t xml:space="preserve"> </w:t>
            </w:r>
            <w:r>
              <w:rPr>
                <w:rFonts w:ascii="Cambria" w:eastAsia="Cambria" w:hAnsi="Cambria" w:cs="Cambria"/>
              </w:rPr>
              <w:t xml:space="preserve"> </w:t>
            </w:r>
          </w:p>
        </w:tc>
        <w:tc>
          <w:tcPr>
            <w:tcW w:w="1622" w:type="dxa"/>
            <w:tcBorders>
              <w:top w:val="single" w:sz="4" w:space="0" w:color="000000"/>
              <w:left w:val="single" w:sz="4" w:space="0" w:color="000000"/>
              <w:bottom w:val="single" w:sz="4" w:space="0" w:color="000000"/>
              <w:right w:val="single" w:sz="4" w:space="0" w:color="000000"/>
            </w:tcBorders>
          </w:tcPr>
          <w:p w14:paraId="16AA44B6" w14:textId="77777777" w:rsidR="00D93A4A" w:rsidRDefault="00D93A4A" w:rsidP="00EB24C3">
            <w:pPr>
              <w:spacing w:line="259" w:lineRule="auto"/>
            </w:pPr>
            <w:r>
              <w:rPr>
                <w:rFonts w:ascii="Arial" w:eastAsia="Arial" w:hAnsi="Arial" w:cs="Arial"/>
                <w:i/>
              </w:rPr>
              <w:t xml:space="preserve"> </w:t>
            </w:r>
            <w:r>
              <w:rPr>
                <w:rFonts w:ascii="Cambria" w:eastAsia="Cambria" w:hAnsi="Cambria" w:cs="Cambria"/>
              </w:rPr>
              <w:t xml:space="preserve"> </w:t>
            </w:r>
          </w:p>
        </w:tc>
        <w:tc>
          <w:tcPr>
            <w:tcW w:w="1527" w:type="dxa"/>
            <w:tcBorders>
              <w:top w:val="single" w:sz="4" w:space="0" w:color="000000"/>
              <w:left w:val="single" w:sz="4" w:space="0" w:color="000000"/>
              <w:bottom w:val="single" w:sz="4" w:space="0" w:color="000000"/>
              <w:right w:val="single" w:sz="4" w:space="0" w:color="000000"/>
            </w:tcBorders>
          </w:tcPr>
          <w:p w14:paraId="1D1ABC6E" w14:textId="77777777" w:rsidR="00D93A4A" w:rsidRDefault="00D93A4A" w:rsidP="00EB24C3">
            <w:pPr>
              <w:spacing w:line="259" w:lineRule="auto"/>
            </w:pPr>
            <w:r>
              <w:rPr>
                <w:rFonts w:ascii="Arial" w:eastAsia="Arial" w:hAnsi="Arial" w:cs="Arial"/>
                <w:i/>
              </w:rPr>
              <w:t xml:space="preserve"> </w:t>
            </w:r>
            <w:r>
              <w:rPr>
                <w:rFonts w:ascii="Cambria" w:eastAsia="Cambria" w:hAnsi="Cambria" w:cs="Cambria"/>
              </w:rPr>
              <w:t xml:space="preserve"> </w:t>
            </w:r>
          </w:p>
        </w:tc>
        <w:tc>
          <w:tcPr>
            <w:tcW w:w="634" w:type="dxa"/>
            <w:tcBorders>
              <w:top w:val="single" w:sz="4" w:space="0" w:color="000000"/>
              <w:left w:val="single" w:sz="4" w:space="0" w:color="000000"/>
              <w:bottom w:val="single" w:sz="4" w:space="0" w:color="000000"/>
              <w:right w:val="single" w:sz="4" w:space="0" w:color="000000"/>
            </w:tcBorders>
          </w:tcPr>
          <w:p w14:paraId="25BB9849" w14:textId="77777777" w:rsidR="00D93A4A" w:rsidRDefault="00D93A4A" w:rsidP="00EB24C3">
            <w:pPr>
              <w:spacing w:line="259" w:lineRule="auto"/>
              <w:ind w:left="5"/>
            </w:pPr>
            <w:r>
              <w:rPr>
                <w:rFonts w:ascii="Arial" w:eastAsia="Arial" w:hAnsi="Arial" w:cs="Arial"/>
                <w:i/>
              </w:rPr>
              <w:t xml:space="preserve"> </w:t>
            </w:r>
            <w:r>
              <w:rPr>
                <w:rFonts w:ascii="Cambria" w:eastAsia="Cambria" w:hAnsi="Cambria" w:cs="Cambria"/>
              </w:rPr>
              <w:t xml:space="preserve"> </w:t>
            </w:r>
          </w:p>
        </w:tc>
        <w:tc>
          <w:tcPr>
            <w:tcW w:w="2069" w:type="dxa"/>
            <w:tcBorders>
              <w:top w:val="single" w:sz="4" w:space="0" w:color="000000"/>
              <w:left w:val="single" w:sz="4" w:space="0" w:color="000000"/>
              <w:bottom w:val="single" w:sz="4" w:space="0" w:color="000000"/>
              <w:right w:val="single" w:sz="4" w:space="0" w:color="000000"/>
            </w:tcBorders>
          </w:tcPr>
          <w:p w14:paraId="28CDF792" w14:textId="77777777" w:rsidR="00D93A4A" w:rsidRDefault="00D93A4A" w:rsidP="00EB24C3">
            <w:pPr>
              <w:spacing w:line="259" w:lineRule="auto"/>
            </w:pPr>
            <w:r>
              <w:rPr>
                <w:rFonts w:ascii="Arial" w:eastAsia="Arial" w:hAnsi="Arial" w:cs="Arial"/>
                <w:i/>
              </w:rPr>
              <w:t xml:space="preserve"> </w:t>
            </w:r>
            <w:r>
              <w:rPr>
                <w:rFonts w:ascii="Cambria" w:eastAsia="Cambria" w:hAnsi="Cambria" w:cs="Cambria"/>
              </w:rPr>
              <w:t xml:space="preserve"> </w:t>
            </w:r>
          </w:p>
        </w:tc>
        <w:tc>
          <w:tcPr>
            <w:tcW w:w="2338" w:type="dxa"/>
            <w:tcBorders>
              <w:top w:val="single" w:sz="4" w:space="0" w:color="000000"/>
              <w:left w:val="single" w:sz="4" w:space="0" w:color="000000"/>
              <w:bottom w:val="single" w:sz="4" w:space="0" w:color="000000"/>
              <w:right w:val="single" w:sz="4" w:space="0" w:color="000000"/>
            </w:tcBorders>
          </w:tcPr>
          <w:p w14:paraId="009F67B9" w14:textId="77777777" w:rsidR="00D93A4A" w:rsidRDefault="00D93A4A" w:rsidP="00EB24C3">
            <w:pPr>
              <w:spacing w:line="259" w:lineRule="auto"/>
            </w:pPr>
            <w:r>
              <w:rPr>
                <w:rFonts w:ascii="Arial" w:eastAsia="Arial" w:hAnsi="Arial" w:cs="Arial"/>
                <w:i/>
              </w:rPr>
              <w:t xml:space="preserve"> </w:t>
            </w:r>
            <w:r>
              <w:rPr>
                <w:rFonts w:ascii="Cambria" w:eastAsia="Cambria" w:hAnsi="Cambria" w:cs="Cambria"/>
              </w:rPr>
              <w:t xml:space="preserve"> </w:t>
            </w:r>
          </w:p>
        </w:tc>
      </w:tr>
      <w:tr w:rsidR="00D93A4A" w14:paraId="15FF6062" w14:textId="77777777" w:rsidTr="00EB24C3">
        <w:trPr>
          <w:trHeight w:val="295"/>
        </w:trPr>
        <w:tc>
          <w:tcPr>
            <w:tcW w:w="3442" w:type="dxa"/>
            <w:tcBorders>
              <w:top w:val="single" w:sz="4" w:space="0" w:color="000000"/>
              <w:left w:val="single" w:sz="4" w:space="0" w:color="000000"/>
              <w:bottom w:val="single" w:sz="4" w:space="0" w:color="000000"/>
              <w:right w:val="single" w:sz="4" w:space="0" w:color="000000"/>
            </w:tcBorders>
          </w:tcPr>
          <w:p w14:paraId="7AF20A32" w14:textId="77777777" w:rsidR="00D93A4A" w:rsidRDefault="00D93A4A" w:rsidP="00EB24C3">
            <w:pPr>
              <w:spacing w:line="259" w:lineRule="auto"/>
              <w:ind w:left="5"/>
            </w:pPr>
            <w:r>
              <w:rPr>
                <w:rFonts w:ascii="Arial" w:eastAsia="Arial" w:hAnsi="Arial" w:cs="Arial"/>
                <w:i/>
              </w:rPr>
              <w:t xml:space="preserve"> </w:t>
            </w:r>
            <w:r>
              <w:rPr>
                <w:rFonts w:ascii="Cambria" w:eastAsia="Cambria" w:hAnsi="Cambria" w:cs="Cambria"/>
              </w:rPr>
              <w:t xml:space="preserve"> </w:t>
            </w:r>
          </w:p>
        </w:tc>
        <w:tc>
          <w:tcPr>
            <w:tcW w:w="2069" w:type="dxa"/>
            <w:tcBorders>
              <w:top w:val="single" w:sz="4" w:space="0" w:color="000000"/>
              <w:left w:val="single" w:sz="4" w:space="0" w:color="000000"/>
              <w:bottom w:val="single" w:sz="4" w:space="0" w:color="000000"/>
              <w:right w:val="single" w:sz="4" w:space="0" w:color="000000"/>
            </w:tcBorders>
          </w:tcPr>
          <w:p w14:paraId="327E2636" w14:textId="77777777" w:rsidR="00D93A4A" w:rsidRDefault="00D93A4A" w:rsidP="00EB24C3">
            <w:pPr>
              <w:spacing w:line="259" w:lineRule="auto"/>
            </w:pPr>
            <w:r>
              <w:rPr>
                <w:rFonts w:ascii="Arial" w:eastAsia="Arial" w:hAnsi="Arial" w:cs="Arial"/>
                <w:i/>
              </w:rPr>
              <w:t xml:space="preserve"> </w:t>
            </w:r>
            <w:r>
              <w:rPr>
                <w:rFonts w:ascii="Cambria" w:eastAsia="Cambria" w:hAnsi="Cambria" w:cs="Cambria"/>
              </w:rPr>
              <w:t xml:space="preserve"> </w:t>
            </w:r>
          </w:p>
        </w:tc>
        <w:tc>
          <w:tcPr>
            <w:tcW w:w="1622" w:type="dxa"/>
            <w:tcBorders>
              <w:top w:val="single" w:sz="4" w:space="0" w:color="000000"/>
              <w:left w:val="single" w:sz="4" w:space="0" w:color="000000"/>
              <w:bottom w:val="single" w:sz="4" w:space="0" w:color="000000"/>
              <w:right w:val="single" w:sz="4" w:space="0" w:color="000000"/>
            </w:tcBorders>
          </w:tcPr>
          <w:p w14:paraId="2C8CBDCF" w14:textId="77777777" w:rsidR="00D93A4A" w:rsidRDefault="00D93A4A" w:rsidP="00EB24C3">
            <w:pPr>
              <w:spacing w:line="259" w:lineRule="auto"/>
            </w:pPr>
            <w:r>
              <w:rPr>
                <w:rFonts w:ascii="Arial" w:eastAsia="Arial" w:hAnsi="Arial" w:cs="Arial"/>
                <w:i/>
              </w:rPr>
              <w:t xml:space="preserve"> </w:t>
            </w:r>
            <w:r>
              <w:rPr>
                <w:rFonts w:ascii="Cambria" w:eastAsia="Cambria" w:hAnsi="Cambria" w:cs="Cambria"/>
              </w:rPr>
              <w:t xml:space="preserve"> </w:t>
            </w:r>
          </w:p>
        </w:tc>
        <w:tc>
          <w:tcPr>
            <w:tcW w:w="1527" w:type="dxa"/>
            <w:tcBorders>
              <w:top w:val="single" w:sz="4" w:space="0" w:color="000000"/>
              <w:left w:val="single" w:sz="4" w:space="0" w:color="000000"/>
              <w:bottom w:val="single" w:sz="4" w:space="0" w:color="000000"/>
              <w:right w:val="single" w:sz="4" w:space="0" w:color="000000"/>
            </w:tcBorders>
          </w:tcPr>
          <w:p w14:paraId="2E5A8006" w14:textId="77777777" w:rsidR="00D93A4A" w:rsidRDefault="00D93A4A" w:rsidP="00EB24C3">
            <w:pPr>
              <w:spacing w:line="259" w:lineRule="auto"/>
            </w:pPr>
            <w:r>
              <w:rPr>
                <w:rFonts w:ascii="Arial" w:eastAsia="Arial" w:hAnsi="Arial" w:cs="Arial"/>
                <w:i/>
              </w:rPr>
              <w:t xml:space="preserve"> </w:t>
            </w:r>
            <w:r>
              <w:rPr>
                <w:rFonts w:ascii="Cambria" w:eastAsia="Cambria" w:hAnsi="Cambria" w:cs="Cambria"/>
              </w:rPr>
              <w:t xml:space="preserve"> </w:t>
            </w:r>
          </w:p>
        </w:tc>
        <w:tc>
          <w:tcPr>
            <w:tcW w:w="634" w:type="dxa"/>
            <w:tcBorders>
              <w:top w:val="single" w:sz="4" w:space="0" w:color="000000"/>
              <w:left w:val="single" w:sz="4" w:space="0" w:color="000000"/>
              <w:bottom w:val="single" w:sz="4" w:space="0" w:color="000000"/>
              <w:right w:val="single" w:sz="4" w:space="0" w:color="000000"/>
            </w:tcBorders>
          </w:tcPr>
          <w:p w14:paraId="60EE2724" w14:textId="77777777" w:rsidR="00D93A4A" w:rsidRDefault="00D93A4A" w:rsidP="00EB24C3">
            <w:pPr>
              <w:spacing w:line="259" w:lineRule="auto"/>
              <w:ind w:left="5"/>
            </w:pPr>
            <w:r>
              <w:rPr>
                <w:rFonts w:ascii="Arial" w:eastAsia="Arial" w:hAnsi="Arial" w:cs="Arial"/>
                <w:i/>
              </w:rPr>
              <w:t xml:space="preserve"> </w:t>
            </w:r>
            <w:r>
              <w:rPr>
                <w:rFonts w:ascii="Cambria" w:eastAsia="Cambria" w:hAnsi="Cambria" w:cs="Cambria"/>
              </w:rPr>
              <w:t xml:space="preserve"> </w:t>
            </w:r>
          </w:p>
        </w:tc>
        <w:tc>
          <w:tcPr>
            <w:tcW w:w="2069" w:type="dxa"/>
            <w:tcBorders>
              <w:top w:val="single" w:sz="4" w:space="0" w:color="000000"/>
              <w:left w:val="single" w:sz="4" w:space="0" w:color="000000"/>
              <w:bottom w:val="single" w:sz="4" w:space="0" w:color="000000"/>
              <w:right w:val="single" w:sz="4" w:space="0" w:color="000000"/>
            </w:tcBorders>
          </w:tcPr>
          <w:p w14:paraId="2B607C6D" w14:textId="77777777" w:rsidR="00D93A4A" w:rsidRDefault="00D93A4A" w:rsidP="00EB24C3">
            <w:pPr>
              <w:spacing w:line="259" w:lineRule="auto"/>
            </w:pPr>
            <w:r>
              <w:rPr>
                <w:rFonts w:ascii="Arial" w:eastAsia="Arial" w:hAnsi="Arial" w:cs="Arial"/>
                <w:i/>
              </w:rPr>
              <w:t xml:space="preserve"> </w:t>
            </w:r>
            <w:r>
              <w:rPr>
                <w:rFonts w:ascii="Cambria" w:eastAsia="Cambria" w:hAnsi="Cambria" w:cs="Cambria"/>
              </w:rPr>
              <w:t xml:space="preserve"> </w:t>
            </w:r>
          </w:p>
        </w:tc>
        <w:tc>
          <w:tcPr>
            <w:tcW w:w="2338" w:type="dxa"/>
            <w:tcBorders>
              <w:top w:val="single" w:sz="4" w:space="0" w:color="000000"/>
              <w:left w:val="single" w:sz="4" w:space="0" w:color="000000"/>
              <w:bottom w:val="single" w:sz="4" w:space="0" w:color="000000"/>
              <w:right w:val="single" w:sz="4" w:space="0" w:color="000000"/>
            </w:tcBorders>
          </w:tcPr>
          <w:p w14:paraId="2F922E1A" w14:textId="77777777" w:rsidR="00D93A4A" w:rsidRDefault="00D93A4A" w:rsidP="00EB24C3">
            <w:pPr>
              <w:spacing w:line="259" w:lineRule="auto"/>
            </w:pPr>
            <w:r>
              <w:rPr>
                <w:rFonts w:ascii="Arial" w:eastAsia="Arial" w:hAnsi="Arial" w:cs="Arial"/>
                <w:i/>
              </w:rPr>
              <w:t xml:space="preserve"> </w:t>
            </w:r>
            <w:r>
              <w:rPr>
                <w:rFonts w:ascii="Cambria" w:eastAsia="Cambria" w:hAnsi="Cambria" w:cs="Cambria"/>
              </w:rPr>
              <w:t xml:space="preserve"> </w:t>
            </w:r>
          </w:p>
        </w:tc>
      </w:tr>
      <w:tr w:rsidR="00D93A4A" w14:paraId="622E13EF" w14:textId="77777777" w:rsidTr="00EB24C3">
        <w:trPr>
          <w:trHeight w:val="296"/>
        </w:trPr>
        <w:tc>
          <w:tcPr>
            <w:tcW w:w="3442" w:type="dxa"/>
            <w:tcBorders>
              <w:top w:val="single" w:sz="4" w:space="0" w:color="000000"/>
              <w:left w:val="single" w:sz="4" w:space="0" w:color="000000"/>
              <w:bottom w:val="single" w:sz="4" w:space="0" w:color="000000"/>
              <w:right w:val="single" w:sz="4" w:space="0" w:color="000000"/>
            </w:tcBorders>
          </w:tcPr>
          <w:p w14:paraId="01214747" w14:textId="77777777" w:rsidR="00D93A4A" w:rsidRDefault="00D93A4A" w:rsidP="00EB24C3">
            <w:pPr>
              <w:spacing w:line="259" w:lineRule="auto"/>
              <w:ind w:left="5"/>
            </w:pPr>
            <w:r>
              <w:rPr>
                <w:rFonts w:ascii="Arial" w:eastAsia="Arial" w:hAnsi="Arial" w:cs="Arial"/>
                <w:i/>
              </w:rPr>
              <w:t xml:space="preserve"> </w:t>
            </w:r>
            <w:r>
              <w:rPr>
                <w:rFonts w:ascii="Cambria" w:eastAsia="Cambria" w:hAnsi="Cambria" w:cs="Cambria"/>
              </w:rPr>
              <w:t xml:space="preserve"> </w:t>
            </w:r>
          </w:p>
        </w:tc>
        <w:tc>
          <w:tcPr>
            <w:tcW w:w="2069" w:type="dxa"/>
            <w:tcBorders>
              <w:top w:val="single" w:sz="4" w:space="0" w:color="000000"/>
              <w:left w:val="single" w:sz="4" w:space="0" w:color="000000"/>
              <w:bottom w:val="single" w:sz="4" w:space="0" w:color="000000"/>
              <w:right w:val="single" w:sz="4" w:space="0" w:color="000000"/>
            </w:tcBorders>
          </w:tcPr>
          <w:p w14:paraId="74B820B1" w14:textId="77777777" w:rsidR="00D93A4A" w:rsidRDefault="00D93A4A" w:rsidP="00EB24C3">
            <w:pPr>
              <w:spacing w:line="259" w:lineRule="auto"/>
            </w:pPr>
            <w:r>
              <w:rPr>
                <w:rFonts w:ascii="Arial" w:eastAsia="Arial" w:hAnsi="Arial" w:cs="Arial"/>
                <w:i/>
              </w:rPr>
              <w:t xml:space="preserve"> </w:t>
            </w:r>
            <w:r>
              <w:rPr>
                <w:rFonts w:ascii="Cambria" w:eastAsia="Cambria" w:hAnsi="Cambria" w:cs="Cambria"/>
              </w:rPr>
              <w:t xml:space="preserve"> </w:t>
            </w:r>
          </w:p>
        </w:tc>
        <w:tc>
          <w:tcPr>
            <w:tcW w:w="1622" w:type="dxa"/>
            <w:tcBorders>
              <w:top w:val="single" w:sz="4" w:space="0" w:color="000000"/>
              <w:left w:val="single" w:sz="4" w:space="0" w:color="000000"/>
              <w:bottom w:val="single" w:sz="4" w:space="0" w:color="000000"/>
              <w:right w:val="single" w:sz="4" w:space="0" w:color="000000"/>
            </w:tcBorders>
          </w:tcPr>
          <w:p w14:paraId="56CB2574" w14:textId="77777777" w:rsidR="00D93A4A" w:rsidRDefault="00D93A4A" w:rsidP="00EB24C3">
            <w:pPr>
              <w:spacing w:line="259" w:lineRule="auto"/>
            </w:pPr>
            <w:r>
              <w:rPr>
                <w:rFonts w:ascii="Arial" w:eastAsia="Arial" w:hAnsi="Arial" w:cs="Arial"/>
                <w:i/>
              </w:rPr>
              <w:t xml:space="preserve"> </w:t>
            </w:r>
            <w:r>
              <w:rPr>
                <w:rFonts w:ascii="Cambria" w:eastAsia="Cambria" w:hAnsi="Cambria" w:cs="Cambria"/>
              </w:rPr>
              <w:t xml:space="preserve"> </w:t>
            </w:r>
          </w:p>
        </w:tc>
        <w:tc>
          <w:tcPr>
            <w:tcW w:w="1527" w:type="dxa"/>
            <w:tcBorders>
              <w:top w:val="single" w:sz="4" w:space="0" w:color="000000"/>
              <w:left w:val="single" w:sz="4" w:space="0" w:color="000000"/>
              <w:bottom w:val="single" w:sz="4" w:space="0" w:color="000000"/>
              <w:right w:val="single" w:sz="4" w:space="0" w:color="000000"/>
            </w:tcBorders>
          </w:tcPr>
          <w:p w14:paraId="4A68C1F6" w14:textId="77777777" w:rsidR="00D93A4A" w:rsidRDefault="00D93A4A" w:rsidP="00EB24C3">
            <w:pPr>
              <w:spacing w:line="259" w:lineRule="auto"/>
            </w:pPr>
            <w:r>
              <w:rPr>
                <w:rFonts w:ascii="Arial" w:eastAsia="Arial" w:hAnsi="Arial" w:cs="Arial"/>
                <w:i/>
              </w:rPr>
              <w:t xml:space="preserve"> </w:t>
            </w:r>
            <w:r>
              <w:rPr>
                <w:rFonts w:ascii="Cambria" w:eastAsia="Cambria" w:hAnsi="Cambria" w:cs="Cambria"/>
              </w:rPr>
              <w:t xml:space="preserve"> </w:t>
            </w:r>
          </w:p>
        </w:tc>
        <w:tc>
          <w:tcPr>
            <w:tcW w:w="634" w:type="dxa"/>
            <w:tcBorders>
              <w:top w:val="single" w:sz="4" w:space="0" w:color="000000"/>
              <w:left w:val="single" w:sz="4" w:space="0" w:color="000000"/>
              <w:bottom w:val="single" w:sz="4" w:space="0" w:color="000000"/>
              <w:right w:val="single" w:sz="4" w:space="0" w:color="000000"/>
            </w:tcBorders>
          </w:tcPr>
          <w:p w14:paraId="2FE5C6A5" w14:textId="77777777" w:rsidR="00D93A4A" w:rsidRDefault="00D93A4A" w:rsidP="00EB24C3">
            <w:pPr>
              <w:spacing w:line="259" w:lineRule="auto"/>
              <w:ind w:left="5"/>
            </w:pPr>
            <w:r>
              <w:rPr>
                <w:rFonts w:ascii="Arial" w:eastAsia="Arial" w:hAnsi="Arial" w:cs="Arial"/>
                <w:i/>
              </w:rPr>
              <w:t xml:space="preserve"> </w:t>
            </w:r>
            <w:r>
              <w:rPr>
                <w:rFonts w:ascii="Cambria" w:eastAsia="Cambria" w:hAnsi="Cambria" w:cs="Cambria"/>
              </w:rPr>
              <w:t xml:space="preserve"> </w:t>
            </w:r>
          </w:p>
        </w:tc>
        <w:tc>
          <w:tcPr>
            <w:tcW w:w="2069" w:type="dxa"/>
            <w:tcBorders>
              <w:top w:val="single" w:sz="4" w:space="0" w:color="000000"/>
              <w:left w:val="single" w:sz="4" w:space="0" w:color="000000"/>
              <w:bottom w:val="single" w:sz="4" w:space="0" w:color="000000"/>
              <w:right w:val="single" w:sz="4" w:space="0" w:color="000000"/>
            </w:tcBorders>
          </w:tcPr>
          <w:p w14:paraId="1D027E56" w14:textId="77777777" w:rsidR="00D93A4A" w:rsidRDefault="00D93A4A" w:rsidP="00EB24C3">
            <w:pPr>
              <w:spacing w:line="259" w:lineRule="auto"/>
            </w:pPr>
            <w:r>
              <w:rPr>
                <w:rFonts w:ascii="Arial" w:eastAsia="Arial" w:hAnsi="Arial" w:cs="Arial"/>
                <w:i/>
              </w:rPr>
              <w:t xml:space="preserve"> </w:t>
            </w:r>
            <w:r>
              <w:rPr>
                <w:rFonts w:ascii="Cambria" w:eastAsia="Cambria" w:hAnsi="Cambria" w:cs="Cambria"/>
              </w:rPr>
              <w:t xml:space="preserve"> </w:t>
            </w:r>
          </w:p>
        </w:tc>
        <w:tc>
          <w:tcPr>
            <w:tcW w:w="2338" w:type="dxa"/>
            <w:tcBorders>
              <w:top w:val="single" w:sz="4" w:space="0" w:color="000000"/>
              <w:left w:val="single" w:sz="4" w:space="0" w:color="000000"/>
              <w:bottom w:val="single" w:sz="4" w:space="0" w:color="000000"/>
              <w:right w:val="single" w:sz="4" w:space="0" w:color="000000"/>
            </w:tcBorders>
          </w:tcPr>
          <w:p w14:paraId="03B56D48" w14:textId="77777777" w:rsidR="00D93A4A" w:rsidRDefault="00D93A4A" w:rsidP="00EB24C3">
            <w:pPr>
              <w:spacing w:line="259" w:lineRule="auto"/>
            </w:pPr>
            <w:r>
              <w:rPr>
                <w:rFonts w:ascii="Arial" w:eastAsia="Arial" w:hAnsi="Arial" w:cs="Arial"/>
                <w:i/>
              </w:rPr>
              <w:t xml:space="preserve"> </w:t>
            </w:r>
            <w:r>
              <w:rPr>
                <w:rFonts w:ascii="Cambria" w:eastAsia="Cambria" w:hAnsi="Cambria" w:cs="Cambria"/>
              </w:rPr>
              <w:t xml:space="preserve"> </w:t>
            </w:r>
          </w:p>
        </w:tc>
      </w:tr>
      <w:tr w:rsidR="00D93A4A" w14:paraId="1F643F75" w14:textId="77777777" w:rsidTr="00EB24C3">
        <w:trPr>
          <w:trHeight w:val="295"/>
        </w:trPr>
        <w:tc>
          <w:tcPr>
            <w:tcW w:w="3442" w:type="dxa"/>
            <w:tcBorders>
              <w:top w:val="single" w:sz="4" w:space="0" w:color="000000"/>
              <w:left w:val="single" w:sz="4" w:space="0" w:color="000000"/>
              <w:bottom w:val="single" w:sz="4" w:space="0" w:color="000000"/>
              <w:right w:val="single" w:sz="4" w:space="0" w:color="000000"/>
            </w:tcBorders>
          </w:tcPr>
          <w:p w14:paraId="1CBF9B2E" w14:textId="77777777" w:rsidR="00D93A4A" w:rsidRDefault="00D93A4A" w:rsidP="00EB24C3">
            <w:pPr>
              <w:spacing w:line="259" w:lineRule="auto"/>
              <w:ind w:left="5"/>
            </w:pPr>
            <w:r>
              <w:rPr>
                <w:rFonts w:ascii="Arial" w:eastAsia="Arial" w:hAnsi="Arial" w:cs="Arial"/>
                <w:i/>
              </w:rPr>
              <w:t xml:space="preserve"> </w:t>
            </w:r>
            <w:r>
              <w:rPr>
                <w:rFonts w:ascii="Cambria" w:eastAsia="Cambria" w:hAnsi="Cambria" w:cs="Cambria"/>
              </w:rPr>
              <w:t xml:space="preserve"> </w:t>
            </w:r>
          </w:p>
        </w:tc>
        <w:tc>
          <w:tcPr>
            <w:tcW w:w="2069" w:type="dxa"/>
            <w:tcBorders>
              <w:top w:val="single" w:sz="4" w:space="0" w:color="000000"/>
              <w:left w:val="single" w:sz="4" w:space="0" w:color="000000"/>
              <w:bottom w:val="single" w:sz="4" w:space="0" w:color="000000"/>
              <w:right w:val="single" w:sz="4" w:space="0" w:color="000000"/>
            </w:tcBorders>
          </w:tcPr>
          <w:p w14:paraId="7DB10800" w14:textId="77777777" w:rsidR="00D93A4A" w:rsidRDefault="00D93A4A" w:rsidP="00EB24C3">
            <w:pPr>
              <w:spacing w:line="259" w:lineRule="auto"/>
            </w:pPr>
            <w:r>
              <w:rPr>
                <w:rFonts w:ascii="Arial" w:eastAsia="Arial" w:hAnsi="Arial" w:cs="Arial"/>
                <w:i/>
              </w:rPr>
              <w:t xml:space="preserve"> </w:t>
            </w:r>
            <w:r>
              <w:rPr>
                <w:rFonts w:ascii="Cambria" w:eastAsia="Cambria" w:hAnsi="Cambria" w:cs="Cambria"/>
              </w:rPr>
              <w:t xml:space="preserve"> </w:t>
            </w:r>
          </w:p>
        </w:tc>
        <w:tc>
          <w:tcPr>
            <w:tcW w:w="1622" w:type="dxa"/>
            <w:tcBorders>
              <w:top w:val="single" w:sz="4" w:space="0" w:color="000000"/>
              <w:left w:val="single" w:sz="4" w:space="0" w:color="000000"/>
              <w:bottom w:val="single" w:sz="4" w:space="0" w:color="000000"/>
              <w:right w:val="single" w:sz="4" w:space="0" w:color="000000"/>
            </w:tcBorders>
          </w:tcPr>
          <w:p w14:paraId="0B8CF578" w14:textId="77777777" w:rsidR="00D93A4A" w:rsidRDefault="00D93A4A" w:rsidP="00EB24C3">
            <w:pPr>
              <w:spacing w:line="259" w:lineRule="auto"/>
            </w:pPr>
            <w:r>
              <w:rPr>
                <w:rFonts w:ascii="Arial" w:eastAsia="Arial" w:hAnsi="Arial" w:cs="Arial"/>
                <w:i/>
              </w:rPr>
              <w:t xml:space="preserve"> </w:t>
            </w:r>
            <w:r>
              <w:rPr>
                <w:rFonts w:ascii="Cambria" w:eastAsia="Cambria" w:hAnsi="Cambria" w:cs="Cambria"/>
              </w:rPr>
              <w:t xml:space="preserve"> </w:t>
            </w:r>
          </w:p>
        </w:tc>
        <w:tc>
          <w:tcPr>
            <w:tcW w:w="1527" w:type="dxa"/>
            <w:tcBorders>
              <w:top w:val="single" w:sz="4" w:space="0" w:color="000000"/>
              <w:left w:val="single" w:sz="4" w:space="0" w:color="000000"/>
              <w:bottom w:val="single" w:sz="4" w:space="0" w:color="000000"/>
              <w:right w:val="single" w:sz="4" w:space="0" w:color="000000"/>
            </w:tcBorders>
          </w:tcPr>
          <w:p w14:paraId="39B1ADAC" w14:textId="77777777" w:rsidR="00D93A4A" w:rsidRDefault="00D93A4A" w:rsidP="00EB24C3">
            <w:pPr>
              <w:spacing w:line="259" w:lineRule="auto"/>
            </w:pPr>
            <w:r>
              <w:rPr>
                <w:rFonts w:ascii="Arial" w:eastAsia="Arial" w:hAnsi="Arial" w:cs="Arial"/>
                <w:i/>
              </w:rPr>
              <w:t xml:space="preserve"> </w:t>
            </w:r>
            <w:r>
              <w:rPr>
                <w:rFonts w:ascii="Cambria" w:eastAsia="Cambria" w:hAnsi="Cambria" w:cs="Cambria"/>
              </w:rPr>
              <w:t xml:space="preserve"> </w:t>
            </w:r>
          </w:p>
        </w:tc>
        <w:tc>
          <w:tcPr>
            <w:tcW w:w="634" w:type="dxa"/>
            <w:tcBorders>
              <w:top w:val="single" w:sz="4" w:space="0" w:color="000000"/>
              <w:left w:val="single" w:sz="4" w:space="0" w:color="000000"/>
              <w:bottom w:val="single" w:sz="4" w:space="0" w:color="000000"/>
              <w:right w:val="single" w:sz="4" w:space="0" w:color="000000"/>
            </w:tcBorders>
          </w:tcPr>
          <w:p w14:paraId="70607859" w14:textId="77777777" w:rsidR="00D93A4A" w:rsidRDefault="00D93A4A" w:rsidP="00EB24C3">
            <w:pPr>
              <w:spacing w:line="259" w:lineRule="auto"/>
              <w:ind w:left="5"/>
            </w:pPr>
            <w:r>
              <w:rPr>
                <w:rFonts w:ascii="Arial" w:eastAsia="Arial" w:hAnsi="Arial" w:cs="Arial"/>
                <w:i/>
              </w:rPr>
              <w:t xml:space="preserve"> </w:t>
            </w:r>
            <w:r>
              <w:rPr>
                <w:rFonts w:ascii="Cambria" w:eastAsia="Cambria" w:hAnsi="Cambria" w:cs="Cambria"/>
              </w:rPr>
              <w:t xml:space="preserve"> </w:t>
            </w:r>
          </w:p>
        </w:tc>
        <w:tc>
          <w:tcPr>
            <w:tcW w:w="2069" w:type="dxa"/>
            <w:tcBorders>
              <w:top w:val="single" w:sz="4" w:space="0" w:color="000000"/>
              <w:left w:val="single" w:sz="4" w:space="0" w:color="000000"/>
              <w:bottom w:val="single" w:sz="4" w:space="0" w:color="000000"/>
              <w:right w:val="single" w:sz="4" w:space="0" w:color="000000"/>
            </w:tcBorders>
          </w:tcPr>
          <w:p w14:paraId="3FF5D881" w14:textId="77777777" w:rsidR="00D93A4A" w:rsidRDefault="00D93A4A" w:rsidP="00EB24C3">
            <w:pPr>
              <w:spacing w:line="259" w:lineRule="auto"/>
            </w:pPr>
            <w:r>
              <w:rPr>
                <w:rFonts w:ascii="Arial" w:eastAsia="Arial" w:hAnsi="Arial" w:cs="Arial"/>
                <w:i/>
              </w:rPr>
              <w:t xml:space="preserve"> </w:t>
            </w:r>
            <w:r>
              <w:rPr>
                <w:rFonts w:ascii="Cambria" w:eastAsia="Cambria" w:hAnsi="Cambria" w:cs="Cambria"/>
              </w:rPr>
              <w:t xml:space="preserve"> </w:t>
            </w:r>
          </w:p>
        </w:tc>
        <w:tc>
          <w:tcPr>
            <w:tcW w:w="2338" w:type="dxa"/>
            <w:tcBorders>
              <w:top w:val="single" w:sz="4" w:space="0" w:color="000000"/>
              <w:left w:val="single" w:sz="4" w:space="0" w:color="000000"/>
              <w:bottom w:val="single" w:sz="4" w:space="0" w:color="000000"/>
              <w:right w:val="single" w:sz="4" w:space="0" w:color="000000"/>
            </w:tcBorders>
          </w:tcPr>
          <w:p w14:paraId="557FB58A" w14:textId="77777777" w:rsidR="00D93A4A" w:rsidRDefault="00D93A4A" w:rsidP="00EB24C3">
            <w:pPr>
              <w:spacing w:line="259" w:lineRule="auto"/>
            </w:pPr>
            <w:r>
              <w:rPr>
                <w:rFonts w:ascii="Arial" w:eastAsia="Arial" w:hAnsi="Arial" w:cs="Arial"/>
                <w:i/>
              </w:rPr>
              <w:t xml:space="preserve"> </w:t>
            </w:r>
            <w:r>
              <w:rPr>
                <w:rFonts w:ascii="Cambria" w:eastAsia="Cambria" w:hAnsi="Cambria" w:cs="Cambria"/>
              </w:rPr>
              <w:t xml:space="preserve"> </w:t>
            </w:r>
          </w:p>
        </w:tc>
      </w:tr>
      <w:tr w:rsidR="00D93A4A" w14:paraId="7DFA24F1" w14:textId="77777777" w:rsidTr="00EB24C3">
        <w:trPr>
          <w:trHeight w:val="56"/>
        </w:trPr>
        <w:tc>
          <w:tcPr>
            <w:tcW w:w="5511" w:type="dxa"/>
            <w:gridSpan w:val="2"/>
            <w:tcBorders>
              <w:top w:val="single" w:sz="4" w:space="0" w:color="000000"/>
              <w:left w:val="nil"/>
              <w:bottom w:val="nil"/>
              <w:right w:val="nil"/>
            </w:tcBorders>
          </w:tcPr>
          <w:p w14:paraId="63E33A8D" w14:textId="77777777" w:rsidR="00D93A4A" w:rsidRDefault="00D93A4A" w:rsidP="00EB24C3">
            <w:pPr>
              <w:spacing w:line="259" w:lineRule="auto"/>
              <w:ind w:left="5"/>
            </w:pPr>
            <w:r>
              <w:rPr>
                <w:rFonts w:ascii="Arial" w:eastAsia="Arial" w:hAnsi="Arial" w:cs="Arial"/>
              </w:rPr>
              <w:t xml:space="preserve">Note: This statement shall be supported with: </w:t>
            </w:r>
            <w:r>
              <w:rPr>
                <w:rFonts w:ascii="Cambria" w:eastAsia="Cambria" w:hAnsi="Cambria" w:cs="Cambria"/>
              </w:rPr>
              <w:t xml:space="preserve"> </w:t>
            </w:r>
          </w:p>
        </w:tc>
        <w:tc>
          <w:tcPr>
            <w:tcW w:w="1622" w:type="dxa"/>
            <w:tcBorders>
              <w:top w:val="single" w:sz="4" w:space="0" w:color="000000"/>
              <w:left w:val="nil"/>
              <w:bottom w:val="nil"/>
              <w:right w:val="nil"/>
            </w:tcBorders>
          </w:tcPr>
          <w:p w14:paraId="1F4A2544" w14:textId="77777777" w:rsidR="00D93A4A" w:rsidRDefault="00D93A4A" w:rsidP="00EB24C3">
            <w:pPr>
              <w:spacing w:line="259" w:lineRule="auto"/>
            </w:pPr>
            <w:r>
              <w:rPr>
                <w:rFonts w:ascii="Cambria" w:eastAsia="Cambria" w:hAnsi="Cambria" w:cs="Cambria"/>
              </w:rPr>
              <w:t xml:space="preserve"> </w:t>
            </w:r>
          </w:p>
        </w:tc>
        <w:tc>
          <w:tcPr>
            <w:tcW w:w="2160" w:type="dxa"/>
            <w:gridSpan w:val="2"/>
            <w:tcBorders>
              <w:top w:val="single" w:sz="4" w:space="0" w:color="000000"/>
              <w:left w:val="nil"/>
              <w:bottom w:val="nil"/>
              <w:right w:val="nil"/>
            </w:tcBorders>
          </w:tcPr>
          <w:p w14:paraId="7A8466B5" w14:textId="77777777" w:rsidR="00D93A4A" w:rsidRDefault="00D93A4A" w:rsidP="00EB24C3">
            <w:pPr>
              <w:spacing w:line="259" w:lineRule="auto"/>
            </w:pPr>
            <w:r>
              <w:rPr>
                <w:rFonts w:ascii="Cambria" w:eastAsia="Cambria" w:hAnsi="Cambria" w:cs="Cambria"/>
              </w:rPr>
              <w:t xml:space="preserve"> </w:t>
            </w:r>
            <w:r>
              <w:rPr>
                <w:rFonts w:ascii="Cambria" w:eastAsia="Cambria" w:hAnsi="Cambria" w:cs="Cambria"/>
              </w:rPr>
              <w:tab/>
            </w:r>
            <w:r>
              <w:rPr>
                <w:rFonts w:ascii="Arial" w:eastAsia="Arial" w:hAnsi="Arial" w:cs="Arial"/>
                <w:i/>
              </w:rPr>
              <w:t xml:space="preserve"> </w:t>
            </w:r>
            <w:r>
              <w:rPr>
                <w:rFonts w:ascii="Cambria" w:eastAsia="Cambria" w:hAnsi="Cambria" w:cs="Cambria"/>
              </w:rPr>
              <w:t xml:space="preserve"> </w:t>
            </w:r>
          </w:p>
        </w:tc>
        <w:tc>
          <w:tcPr>
            <w:tcW w:w="2069" w:type="dxa"/>
            <w:tcBorders>
              <w:top w:val="single" w:sz="4" w:space="0" w:color="000000"/>
              <w:left w:val="nil"/>
              <w:bottom w:val="nil"/>
              <w:right w:val="single" w:sz="4" w:space="0" w:color="000000"/>
            </w:tcBorders>
          </w:tcPr>
          <w:p w14:paraId="4465391F" w14:textId="77777777" w:rsidR="00D93A4A" w:rsidRDefault="00D93A4A" w:rsidP="00EB24C3">
            <w:pPr>
              <w:spacing w:line="259" w:lineRule="auto"/>
            </w:pPr>
            <w:r>
              <w:rPr>
                <w:rFonts w:ascii="Arial" w:eastAsia="Arial" w:hAnsi="Arial" w:cs="Arial"/>
                <w:i/>
              </w:rPr>
              <w:t xml:space="preserve"> </w:t>
            </w:r>
            <w:r>
              <w:rPr>
                <w:rFonts w:ascii="Cambria" w:eastAsia="Cambria" w:hAnsi="Cambria" w:cs="Cambria"/>
              </w:rPr>
              <w:t xml:space="preserve"> </w:t>
            </w:r>
          </w:p>
        </w:tc>
        <w:tc>
          <w:tcPr>
            <w:tcW w:w="2338" w:type="dxa"/>
            <w:tcBorders>
              <w:top w:val="single" w:sz="4" w:space="0" w:color="000000"/>
              <w:left w:val="single" w:sz="4" w:space="0" w:color="000000"/>
              <w:bottom w:val="single" w:sz="4" w:space="0" w:color="000000"/>
              <w:right w:val="single" w:sz="4" w:space="0" w:color="000000"/>
            </w:tcBorders>
          </w:tcPr>
          <w:p w14:paraId="7A4D2E67" w14:textId="77777777" w:rsidR="00D93A4A" w:rsidRDefault="00D93A4A" w:rsidP="00EB24C3">
            <w:pPr>
              <w:spacing w:line="259" w:lineRule="auto"/>
            </w:pPr>
            <w:r>
              <w:rPr>
                <w:rFonts w:ascii="Arial" w:eastAsia="Arial" w:hAnsi="Arial" w:cs="Arial"/>
                <w:i/>
              </w:rPr>
              <w:t xml:space="preserve"> </w:t>
            </w:r>
            <w:r>
              <w:rPr>
                <w:rFonts w:ascii="Cambria" w:eastAsia="Cambria" w:hAnsi="Cambria" w:cs="Cambria"/>
              </w:rPr>
              <w:t xml:space="preserve"> </w:t>
            </w:r>
          </w:p>
        </w:tc>
      </w:tr>
    </w:tbl>
    <w:p w14:paraId="006837C0" w14:textId="77777777" w:rsidR="00D93A4A" w:rsidRDefault="00D93A4A" w:rsidP="00EB7E76">
      <w:pPr>
        <w:numPr>
          <w:ilvl w:val="0"/>
          <w:numId w:val="48"/>
        </w:numPr>
        <w:spacing w:line="265" w:lineRule="auto"/>
        <w:ind w:hanging="360"/>
        <w:jc w:val="left"/>
      </w:pPr>
      <w:r>
        <w:rPr>
          <w:rFonts w:ascii="Arial" w:eastAsia="Arial" w:hAnsi="Arial" w:cs="Arial"/>
          <w:sz w:val="22"/>
        </w:rPr>
        <w:t xml:space="preserve">Contract </w:t>
      </w:r>
      <w:r>
        <w:t xml:space="preserve"> </w:t>
      </w:r>
    </w:p>
    <w:p w14:paraId="392F8084" w14:textId="77777777" w:rsidR="00D93A4A" w:rsidRDefault="00D93A4A" w:rsidP="00EB7E76">
      <w:pPr>
        <w:numPr>
          <w:ilvl w:val="0"/>
          <w:numId w:val="48"/>
        </w:numPr>
        <w:spacing w:line="265" w:lineRule="auto"/>
        <w:ind w:hanging="360"/>
        <w:jc w:val="left"/>
      </w:pPr>
      <w:r>
        <w:rPr>
          <w:rFonts w:ascii="Arial" w:eastAsia="Arial" w:hAnsi="Arial" w:cs="Arial"/>
          <w:sz w:val="22"/>
        </w:rPr>
        <w:t xml:space="preserve">Certificate of Completion  </w:t>
      </w:r>
      <w:r>
        <w:t xml:space="preserve"> </w:t>
      </w:r>
    </w:p>
    <w:p w14:paraId="6E621188" w14:textId="77777777" w:rsidR="00D93A4A" w:rsidRDefault="00D93A4A" w:rsidP="00EB7E76">
      <w:pPr>
        <w:numPr>
          <w:ilvl w:val="0"/>
          <w:numId w:val="48"/>
        </w:numPr>
        <w:spacing w:line="265" w:lineRule="auto"/>
        <w:ind w:hanging="360"/>
        <w:jc w:val="left"/>
      </w:pPr>
      <w:r>
        <w:rPr>
          <w:rFonts w:ascii="Arial" w:eastAsia="Arial" w:hAnsi="Arial" w:cs="Arial"/>
          <w:sz w:val="22"/>
        </w:rPr>
        <w:t xml:space="preserve">Certificate of Acceptance </w:t>
      </w:r>
      <w:r>
        <w:t xml:space="preserve"> </w:t>
      </w:r>
    </w:p>
    <w:p w14:paraId="434784DE" w14:textId="77777777" w:rsidR="00D93A4A" w:rsidRDefault="00D93A4A" w:rsidP="00D93A4A">
      <w:pPr>
        <w:spacing w:line="265" w:lineRule="auto"/>
        <w:jc w:val="left"/>
      </w:pPr>
      <w:r>
        <w:rPr>
          <w:rFonts w:ascii="Arial" w:eastAsia="Arial" w:hAnsi="Arial" w:cs="Arial"/>
          <w:sz w:val="22"/>
        </w:rPr>
        <w:t xml:space="preserve">Submitted </w:t>
      </w:r>
      <w:proofErr w:type="gramStart"/>
      <w:r>
        <w:rPr>
          <w:rFonts w:ascii="Arial" w:eastAsia="Arial" w:hAnsi="Arial" w:cs="Arial"/>
          <w:sz w:val="22"/>
        </w:rPr>
        <w:t>by:_</w:t>
      </w:r>
      <w:proofErr w:type="gramEnd"/>
      <w:r>
        <w:rPr>
          <w:rFonts w:ascii="Arial" w:eastAsia="Arial" w:hAnsi="Arial" w:cs="Arial"/>
          <w:sz w:val="22"/>
        </w:rPr>
        <w:t xml:space="preserve">_______________________________________ </w:t>
      </w:r>
      <w:r>
        <w:t xml:space="preserve"> </w:t>
      </w:r>
    </w:p>
    <w:p w14:paraId="29C1193C" w14:textId="77777777" w:rsidR="00D93A4A" w:rsidRDefault="00D93A4A" w:rsidP="00D93A4A">
      <w:pPr>
        <w:spacing w:line="265" w:lineRule="auto"/>
        <w:jc w:val="left"/>
      </w:pPr>
      <w:r>
        <w:rPr>
          <w:rFonts w:ascii="Arial" w:eastAsia="Arial" w:hAnsi="Arial" w:cs="Arial"/>
          <w:sz w:val="22"/>
        </w:rPr>
        <w:t xml:space="preserve">                                    (Printed Name and Signature) </w:t>
      </w:r>
      <w:r>
        <w:t xml:space="preserve">  </w:t>
      </w:r>
    </w:p>
    <w:p w14:paraId="6FF1CB71" w14:textId="77777777" w:rsidR="00D93A4A" w:rsidRDefault="00D93A4A" w:rsidP="00D93A4A">
      <w:pPr>
        <w:spacing w:line="265" w:lineRule="auto"/>
        <w:jc w:val="left"/>
      </w:pPr>
      <w:proofErr w:type="gramStart"/>
      <w:r>
        <w:rPr>
          <w:rFonts w:ascii="Arial" w:eastAsia="Arial" w:hAnsi="Arial" w:cs="Arial"/>
          <w:sz w:val="22"/>
        </w:rPr>
        <w:t>Designation:_</w:t>
      </w:r>
      <w:proofErr w:type="gramEnd"/>
      <w:r>
        <w:rPr>
          <w:rFonts w:ascii="Arial" w:eastAsia="Arial" w:hAnsi="Arial" w:cs="Arial"/>
          <w:sz w:val="22"/>
        </w:rPr>
        <w:t xml:space="preserve">________________________________________ </w:t>
      </w:r>
      <w:r>
        <w:t xml:space="preserve"> </w:t>
      </w:r>
    </w:p>
    <w:p w14:paraId="3F3F725E" w14:textId="6B803D76" w:rsidR="00D93A4A" w:rsidRDefault="00D93A4A" w:rsidP="002D20E7">
      <w:pPr>
        <w:spacing w:after="260" w:line="265" w:lineRule="auto"/>
        <w:jc w:val="left"/>
      </w:pPr>
      <w:proofErr w:type="gramStart"/>
      <w:r>
        <w:rPr>
          <w:rFonts w:ascii="Arial" w:eastAsia="Arial" w:hAnsi="Arial" w:cs="Arial"/>
          <w:sz w:val="22"/>
        </w:rPr>
        <w:t>Date:_</w:t>
      </w:r>
      <w:proofErr w:type="gramEnd"/>
      <w:r>
        <w:rPr>
          <w:rFonts w:ascii="Arial" w:eastAsia="Arial" w:hAnsi="Arial" w:cs="Arial"/>
          <w:sz w:val="22"/>
        </w:rPr>
        <w:t>______________________________________________</w:t>
      </w:r>
      <w:r>
        <w:rPr>
          <w:rFonts w:ascii="Arial" w:eastAsia="Arial" w:hAnsi="Arial" w:cs="Arial"/>
          <w:sz w:val="18"/>
        </w:rPr>
        <w:t xml:space="preserve"> </w:t>
      </w:r>
    </w:p>
    <w:p w14:paraId="001348D5" w14:textId="77777777" w:rsidR="00D93A4A" w:rsidRDefault="00D93A4A" w:rsidP="00D93A4A">
      <w:pPr>
        <w:pStyle w:val="Heading4"/>
        <w:spacing w:after="0" w:line="216" w:lineRule="auto"/>
      </w:pPr>
      <w:r>
        <w:rPr>
          <w:rFonts w:ascii="Arial" w:eastAsia="Arial" w:hAnsi="Arial" w:cs="Arial"/>
          <w:i/>
          <w:sz w:val="24"/>
          <w:u w:val="single" w:color="000000"/>
        </w:rPr>
        <w:lastRenderedPageBreak/>
        <w:t xml:space="preserve">LIST OF ALL ONGOING GOVERNMENT AND PRIVATE CONTRACTS INCLUDING </w:t>
      </w:r>
      <w:proofErr w:type="gramStart"/>
      <w:r>
        <w:rPr>
          <w:rFonts w:ascii="Arial" w:eastAsia="Arial" w:hAnsi="Arial" w:cs="Arial"/>
          <w:i/>
          <w:sz w:val="24"/>
          <w:u w:val="single" w:color="000000"/>
        </w:rPr>
        <w:t>CONTRACTS</w:t>
      </w:r>
      <w:r>
        <w:rPr>
          <w:rFonts w:ascii="Arial" w:eastAsia="Arial" w:hAnsi="Arial" w:cs="Arial"/>
          <w:i/>
          <w:sz w:val="24"/>
        </w:rPr>
        <w:t xml:space="preserve">  </w:t>
      </w:r>
      <w:r>
        <w:rPr>
          <w:rFonts w:ascii="Arial" w:eastAsia="Arial" w:hAnsi="Arial" w:cs="Arial"/>
          <w:i/>
          <w:sz w:val="24"/>
          <w:u w:val="single" w:color="000000"/>
        </w:rPr>
        <w:t>AWARDED</w:t>
      </w:r>
      <w:proofErr w:type="gramEnd"/>
      <w:r>
        <w:rPr>
          <w:rFonts w:ascii="Arial" w:eastAsia="Arial" w:hAnsi="Arial" w:cs="Arial"/>
          <w:i/>
          <w:sz w:val="24"/>
          <w:u w:val="single" w:color="000000"/>
        </w:rPr>
        <w:t xml:space="preserve"> BUT NOT YET</w:t>
      </w:r>
      <w:r>
        <w:rPr>
          <w:rFonts w:ascii="Arial" w:eastAsia="Arial" w:hAnsi="Arial" w:cs="Arial"/>
          <w:i/>
          <w:sz w:val="24"/>
        </w:rPr>
        <w:t xml:space="preserve"> </w:t>
      </w:r>
      <w:r>
        <w:rPr>
          <w:b w:val="0"/>
          <w:sz w:val="37"/>
          <w:vertAlign w:val="superscript"/>
        </w:rPr>
        <w:t xml:space="preserve"> </w:t>
      </w:r>
      <w:r>
        <w:rPr>
          <w:rFonts w:ascii="Arial" w:eastAsia="Arial" w:hAnsi="Arial" w:cs="Arial"/>
          <w:i/>
          <w:sz w:val="24"/>
          <w:u w:val="single" w:color="000000"/>
        </w:rPr>
        <w:t>STARTED</w:t>
      </w:r>
      <w:r>
        <w:rPr>
          <w:rFonts w:ascii="Arial" w:eastAsia="Arial" w:hAnsi="Arial" w:cs="Arial"/>
          <w:i/>
          <w:sz w:val="24"/>
        </w:rPr>
        <w:t xml:space="preserve"> </w:t>
      </w:r>
      <w:r>
        <w:rPr>
          <w:b w:val="0"/>
          <w:sz w:val="24"/>
        </w:rPr>
        <w:t xml:space="preserve"> </w:t>
      </w:r>
    </w:p>
    <w:p w14:paraId="7EDDCE32" w14:textId="77777777" w:rsidR="00D93A4A" w:rsidRDefault="00D93A4A" w:rsidP="00D93A4A">
      <w:pPr>
        <w:spacing w:line="259" w:lineRule="auto"/>
        <w:ind w:left="-5"/>
        <w:jc w:val="left"/>
      </w:pPr>
      <w:r>
        <w:rPr>
          <w:rFonts w:ascii="Arial" w:eastAsia="Arial" w:hAnsi="Arial" w:cs="Arial"/>
          <w:b/>
          <w:sz w:val="22"/>
        </w:rPr>
        <w:t xml:space="preserve">Business Name: </w:t>
      </w:r>
      <w:r>
        <w:t xml:space="preserve"> </w:t>
      </w:r>
    </w:p>
    <w:p w14:paraId="1E3C448F" w14:textId="77777777" w:rsidR="00D93A4A" w:rsidRDefault="00D93A4A" w:rsidP="00D93A4A">
      <w:pPr>
        <w:spacing w:line="259" w:lineRule="auto"/>
        <w:ind w:left="-5"/>
        <w:jc w:val="left"/>
      </w:pPr>
      <w:r>
        <w:rPr>
          <w:rFonts w:ascii="Arial" w:eastAsia="Arial" w:hAnsi="Arial" w:cs="Arial"/>
          <w:b/>
          <w:sz w:val="22"/>
        </w:rPr>
        <w:t xml:space="preserve">Business Address: </w:t>
      </w:r>
      <w:r>
        <w:t xml:space="preserve">  </w:t>
      </w:r>
    </w:p>
    <w:tbl>
      <w:tblPr>
        <w:tblStyle w:val="TableGrid"/>
        <w:tblW w:w="15141" w:type="dxa"/>
        <w:tblInd w:w="-101" w:type="dxa"/>
        <w:tblCellMar>
          <w:top w:w="21" w:type="dxa"/>
          <w:left w:w="106" w:type="dxa"/>
          <w:right w:w="50" w:type="dxa"/>
        </w:tblCellMar>
        <w:tblLook w:val="04A0" w:firstRow="1" w:lastRow="0" w:firstColumn="1" w:lastColumn="0" w:noHBand="0" w:noVBand="1"/>
      </w:tblPr>
      <w:tblGrid>
        <w:gridCol w:w="3441"/>
        <w:gridCol w:w="2072"/>
        <w:gridCol w:w="1620"/>
        <w:gridCol w:w="1527"/>
        <w:gridCol w:w="634"/>
        <w:gridCol w:w="2069"/>
        <w:gridCol w:w="1172"/>
        <w:gridCol w:w="1080"/>
        <w:gridCol w:w="1526"/>
      </w:tblGrid>
      <w:tr w:rsidR="00D93A4A" w14:paraId="0662A7E9" w14:textId="77777777" w:rsidTr="00EB24C3">
        <w:trPr>
          <w:trHeight w:val="562"/>
        </w:trPr>
        <w:tc>
          <w:tcPr>
            <w:tcW w:w="3442" w:type="dxa"/>
            <w:vMerge w:val="restart"/>
            <w:tcBorders>
              <w:top w:val="single" w:sz="4" w:space="0" w:color="000000"/>
              <w:left w:val="single" w:sz="4" w:space="0" w:color="000000"/>
              <w:bottom w:val="single" w:sz="4" w:space="0" w:color="000000"/>
              <w:right w:val="single" w:sz="4" w:space="0" w:color="000000"/>
            </w:tcBorders>
          </w:tcPr>
          <w:p w14:paraId="091EF4E6" w14:textId="77777777" w:rsidR="00D93A4A" w:rsidRDefault="00D93A4A" w:rsidP="00EB24C3">
            <w:pPr>
              <w:spacing w:line="259" w:lineRule="auto"/>
              <w:ind w:left="5"/>
            </w:pPr>
            <w:r>
              <w:rPr>
                <w:rFonts w:ascii="Arial" w:eastAsia="Arial" w:hAnsi="Arial" w:cs="Arial"/>
              </w:rPr>
              <w:t xml:space="preserve">Name of Contract /Project Cost </w:t>
            </w:r>
            <w:r>
              <w:rPr>
                <w:rFonts w:ascii="Cambria" w:eastAsia="Cambria" w:hAnsi="Cambria" w:cs="Cambria"/>
              </w:rPr>
              <w:t xml:space="preserve"> </w:t>
            </w:r>
          </w:p>
        </w:tc>
        <w:tc>
          <w:tcPr>
            <w:tcW w:w="2072" w:type="dxa"/>
            <w:vMerge w:val="restart"/>
            <w:tcBorders>
              <w:top w:val="single" w:sz="4" w:space="0" w:color="000000"/>
              <w:left w:val="single" w:sz="4" w:space="0" w:color="000000"/>
              <w:bottom w:val="single" w:sz="4" w:space="0" w:color="000000"/>
              <w:right w:val="single" w:sz="4" w:space="0" w:color="000000"/>
            </w:tcBorders>
          </w:tcPr>
          <w:p w14:paraId="03A5D1F5" w14:textId="77777777" w:rsidR="00D93A4A" w:rsidRDefault="00D93A4A" w:rsidP="00EB7E76">
            <w:pPr>
              <w:numPr>
                <w:ilvl w:val="0"/>
                <w:numId w:val="58"/>
              </w:numPr>
              <w:spacing w:line="259" w:lineRule="auto"/>
              <w:ind w:hanging="250"/>
            </w:pPr>
            <w:r>
              <w:rPr>
                <w:rFonts w:ascii="Arial" w:eastAsia="Arial" w:hAnsi="Arial" w:cs="Arial"/>
              </w:rPr>
              <w:t xml:space="preserve">Owner’s Name </w:t>
            </w:r>
            <w:r>
              <w:rPr>
                <w:rFonts w:ascii="Cambria" w:eastAsia="Cambria" w:hAnsi="Cambria" w:cs="Cambria"/>
              </w:rPr>
              <w:t xml:space="preserve"> </w:t>
            </w:r>
          </w:p>
          <w:p w14:paraId="0B74528A" w14:textId="77777777" w:rsidR="00D93A4A" w:rsidRDefault="00D93A4A" w:rsidP="00EB7E76">
            <w:pPr>
              <w:numPr>
                <w:ilvl w:val="0"/>
                <w:numId w:val="58"/>
              </w:numPr>
              <w:spacing w:line="259" w:lineRule="auto"/>
              <w:ind w:hanging="250"/>
            </w:pPr>
            <w:r>
              <w:rPr>
                <w:rFonts w:ascii="Arial" w:eastAsia="Arial" w:hAnsi="Arial" w:cs="Arial"/>
              </w:rPr>
              <w:t xml:space="preserve">Address </w:t>
            </w:r>
            <w:r>
              <w:rPr>
                <w:rFonts w:ascii="Cambria" w:eastAsia="Cambria" w:hAnsi="Cambria" w:cs="Cambria"/>
              </w:rPr>
              <w:t xml:space="preserve"> </w:t>
            </w:r>
          </w:p>
          <w:p w14:paraId="088F23E5" w14:textId="77777777" w:rsidR="00D93A4A" w:rsidRDefault="00D93A4A" w:rsidP="00EB7E76">
            <w:pPr>
              <w:numPr>
                <w:ilvl w:val="0"/>
                <w:numId w:val="58"/>
              </w:numPr>
              <w:spacing w:line="259" w:lineRule="auto"/>
              <w:ind w:hanging="250"/>
            </w:pPr>
            <w:r>
              <w:rPr>
                <w:rFonts w:ascii="Arial" w:eastAsia="Arial" w:hAnsi="Arial" w:cs="Arial"/>
              </w:rPr>
              <w:t xml:space="preserve">Telephone Nos. </w:t>
            </w:r>
            <w:r>
              <w:rPr>
                <w:rFonts w:ascii="Cambria" w:eastAsia="Cambria" w:hAnsi="Cambria" w:cs="Cambria"/>
              </w:rPr>
              <w:t xml:space="preserve"> </w:t>
            </w:r>
          </w:p>
        </w:tc>
        <w:tc>
          <w:tcPr>
            <w:tcW w:w="1620" w:type="dxa"/>
            <w:vMerge w:val="restart"/>
            <w:tcBorders>
              <w:top w:val="single" w:sz="4" w:space="0" w:color="000000"/>
              <w:left w:val="single" w:sz="4" w:space="0" w:color="000000"/>
              <w:bottom w:val="single" w:sz="4" w:space="0" w:color="000000"/>
              <w:right w:val="single" w:sz="4" w:space="0" w:color="000000"/>
            </w:tcBorders>
          </w:tcPr>
          <w:p w14:paraId="7660BEA9" w14:textId="77777777" w:rsidR="00D93A4A" w:rsidRDefault="00D93A4A" w:rsidP="00EB24C3">
            <w:pPr>
              <w:spacing w:line="259" w:lineRule="auto"/>
            </w:pPr>
            <w:r>
              <w:rPr>
                <w:rFonts w:ascii="Arial" w:eastAsia="Arial" w:hAnsi="Arial" w:cs="Arial"/>
              </w:rPr>
              <w:t xml:space="preserve">Nature </w:t>
            </w:r>
            <w:proofErr w:type="gramStart"/>
            <w:r>
              <w:rPr>
                <w:rFonts w:ascii="Arial" w:eastAsia="Arial" w:hAnsi="Arial" w:cs="Arial"/>
              </w:rPr>
              <w:t xml:space="preserve">of </w:t>
            </w:r>
            <w:r>
              <w:rPr>
                <w:rFonts w:ascii="Cambria" w:eastAsia="Cambria" w:hAnsi="Cambria" w:cs="Cambria"/>
              </w:rPr>
              <w:t xml:space="preserve"> </w:t>
            </w:r>
            <w:r>
              <w:rPr>
                <w:rFonts w:ascii="Arial" w:eastAsia="Arial" w:hAnsi="Arial" w:cs="Arial"/>
              </w:rPr>
              <w:t>Work</w:t>
            </w:r>
            <w:proofErr w:type="gramEnd"/>
            <w:r>
              <w:rPr>
                <w:rFonts w:ascii="Arial" w:eastAsia="Arial" w:hAnsi="Arial" w:cs="Arial"/>
              </w:rPr>
              <w:t xml:space="preserve"> </w:t>
            </w:r>
            <w:r>
              <w:rPr>
                <w:rFonts w:ascii="Cambria" w:eastAsia="Cambria" w:hAnsi="Cambria" w:cs="Cambria"/>
              </w:rPr>
              <w:t xml:space="preserve"> </w:t>
            </w:r>
          </w:p>
        </w:tc>
        <w:tc>
          <w:tcPr>
            <w:tcW w:w="2160" w:type="dxa"/>
            <w:gridSpan w:val="2"/>
            <w:tcBorders>
              <w:top w:val="single" w:sz="4" w:space="0" w:color="000000"/>
              <w:left w:val="single" w:sz="4" w:space="0" w:color="000000"/>
              <w:bottom w:val="single" w:sz="4" w:space="0" w:color="000000"/>
              <w:right w:val="single" w:sz="4" w:space="0" w:color="000000"/>
            </w:tcBorders>
          </w:tcPr>
          <w:p w14:paraId="787F5B9E" w14:textId="77777777" w:rsidR="00D93A4A" w:rsidRDefault="00D93A4A" w:rsidP="00EB24C3">
            <w:pPr>
              <w:spacing w:line="259" w:lineRule="auto"/>
            </w:pPr>
            <w:r>
              <w:rPr>
                <w:rFonts w:ascii="Arial" w:eastAsia="Arial" w:hAnsi="Arial" w:cs="Arial"/>
              </w:rPr>
              <w:t xml:space="preserve">Bidder’s Role </w:t>
            </w:r>
            <w:r>
              <w:rPr>
                <w:rFonts w:ascii="Cambria" w:eastAsia="Cambria" w:hAnsi="Cambria" w:cs="Cambria"/>
              </w:rPr>
              <w:t xml:space="preserve">  </w:t>
            </w:r>
          </w:p>
        </w:tc>
        <w:tc>
          <w:tcPr>
            <w:tcW w:w="2069" w:type="dxa"/>
            <w:vMerge w:val="restart"/>
            <w:tcBorders>
              <w:top w:val="single" w:sz="4" w:space="0" w:color="000000"/>
              <w:left w:val="single" w:sz="4" w:space="0" w:color="000000"/>
              <w:bottom w:val="single" w:sz="4" w:space="0" w:color="000000"/>
              <w:right w:val="single" w:sz="4" w:space="0" w:color="000000"/>
            </w:tcBorders>
          </w:tcPr>
          <w:p w14:paraId="48EAB0E9" w14:textId="77777777" w:rsidR="00D93A4A" w:rsidRDefault="00D93A4A" w:rsidP="00EB7E76">
            <w:pPr>
              <w:numPr>
                <w:ilvl w:val="0"/>
                <w:numId w:val="59"/>
              </w:numPr>
              <w:spacing w:after="6" w:line="259" w:lineRule="auto"/>
              <w:ind w:hanging="720"/>
            </w:pPr>
            <w:r>
              <w:rPr>
                <w:rFonts w:ascii="Arial" w:eastAsia="Arial" w:hAnsi="Arial" w:cs="Arial"/>
              </w:rPr>
              <w:t xml:space="preserve">Date </w:t>
            </w:r>
          </w:p>
          <w:p w14:paraId="6E91C5DD" w14:textId="77777777" w:rsidR="00D93A4A" w:rsidRDefault="00D93A4A" w:rsidP="00EB24C3">
            <w:pPr>
              <w:spacing w:line="259" w:lineRule="auto"/>
            </w:pPr>
            <w:r>
              <w:rPr>
                <w:rFonts w:ascii="Arial" w:eastAsia="Arial" w:hAnsi="Arial" w:cs="Arial"/>
              </w:rPr>
              <w:t xml:space="preserve">Awarded </w:t>
            </w:r>
            <w:r>
              <w:rPr>
                <w:rFonts w:ascii="Cambria" w:eastAsia="Cambria" w:hAnsi="Cambria" w:cs="Cambria"/>
              </w:rPr>
              <w:t xml:space="preserve"> </w:t>
            </w:r>
          </w:p>
          <w:p w14:paraId="6960ACB7" w14:textId="77777777" w:rsidR="00D93A4A" w:rsidRDefault="00D93A4A" w:rsidP="00EB7E76">
            <w:pPr>
              <w:numPr>
                <w:ilvl w:val="0"/>
                <w:numId w:val="59"/>
              </w:numPr>
              <w:spacing w:after="9" w:line="259" w:lineRule="auto"/>
              <w:ind w:hanging="720"/>
            </w:pPr>
            <w:r>
              <w:rPr>
                <w:rFonts w:ascii="Arial" w:eastAsia="Arial" w:hAnsi="Arial" w:cs="Arial"/>
              </w:rPr>
              <w:t xml:space="preserve">Date </w:t>
            </w:r>
          </w:p>
          <w:p w14:paraId="3CCEC504" w14:textId="77777777" w:rsidR="00D93A4A" w:rsidRDefault="00D93A4A" w:rsidP="00EB24C3">
            <w:pPr>
              <w:spacing w:line="259" w:lineRule="auto"/>
            </w:pPr>
            <w:r>
              <w:rPr>
                <w:rFonts w:ascii="Arial" w:eastAsia="Arial" w:hAnsi="Arial" w:cs="Arial"/>
              </w:rPr>
              <w:t xml:space="preserve">Started </w:t>
            </w:r>
            <w:r>
              <w:rPr>
                <w:rFonts w:ascii="Cambria" w:eastAsia="Cambria" w:hAnsi="Cambria" w:cs="Cambria"/>
              </w:rPr>
              <w:t xml:space="preserve"> </w:t>
            </w:r>
          </w:p>
          <w:p w14:paraId="636910CE" w14:textId="77777777" w:rsidR="00D93A4A" w:rsidRDefault="00D93A4A" w:rsidP="00EB7E76">
            <w:pPr>
              <w:numPr>
                <w:ilvl w:val="0"/>
                <w:numId w:val="59"/>
              </w:numPr>
              <w:spacing w:after="5" w:line="259" w:lineRule="auto"/>
              <w:ind w:hanging="720"/>
            </w:pPr>
            <w:r>
              <w:rPr>
                <w:rFonts w:ascii="Arial" w:eastAsia="Arial" w:hAnsi="Arial" w:cs="Arial"/>
              </w:rPr>
              <w:t xml:space="preserve">Date of </w:t>
            </w:r>
          </w:p>
          <w:p w14:paraId="50B68D52" w14:textId="77777777" w:rsidR="00D93A4A" w:rsidRDefault="00D93A4A" w:rsidP="00EB24C3">
            <w:pPr>
              <w:spacing w:line="259" w:lineRule="auto"/>
            </w:pPr>
            <w:r>
              <w:rPr>
                <w:rFonts w:ascii="Arial" w:eastAsia="Arial" w:hAnsi="Arial" w:cs="Arial"/>
              </w:rPr>
              <w:t xml:space="preserve">Completion  </w:t>
            </w:r>
            <w:r>
              <w:rPr>
                <w:rFonts w:ascii="Cambria" w:eastAsia="Cambria" w:hAnsi="Cambria" w:cs="Cambria"/>
              </w:rPr>
              <w:t xml:space="preserve"> </w:t>
            </w:r>
          </w:p>
        </w:tc>
        <w:tc>
          <w:tcPr>
            <w:tcW w:w="2252" w:type="dxa"/>
            <w:gridSpan w:val="2"/>
            <w:tcBorders>
              <w:top w:val="single" w:sz="4" w:space="0" w:color="000000"/>
              <w:left w:val="single" w:sz="4" w:space="0" w:color="000000"/>
              <w:bottom w:val="single" w:sz="4" w:space="0" w:color="000000"/>
              <w:right w:val="single" w:sz="4" w:space="0" w:color="000000"/>
            </w:tcBorders>
          </w:tcPr>
          <w:p w14:paraId="06585E81" w14:textId="77777777" w:rsidR="00D93A4A" w:rsidRDefault="00D93A4A" w:rsidP="00EB24C3">
            <w:pPr>
              <w:spacing w:line="259" w:lineRule="auto"/>
              <w:jc w:val="center"/>
            </w:pPr>
            <w:r>
              <w:rPr>
                <w:rFonts w:ascii="Arial" w:eastAsia="Arial" w:hAnsi="Arial" w:cs="Arial"/>
              </w:rPr>
              <w:t xml:space="preserve">% </w:t>
            </w:r>
            <w:proofErr w:type="gramStart"/>
            <w:r>
              <w:rPr>
                <w:rFonts w:ascii="Arial" w:eastAsia="Arial" w:hAnsi="Arial" w:cs="Arial"/>
              </w:rPr>
              <w:t xml:space="preserve">of </w:t>
            </w:r>
            <w:r>
              <w:rPr>
                <w:rFonts w:ascii="Cambria" w:eastAsia="Cambria" w:hAnsi="Cambria" w:cs="Cambria"/>
              </w:rPr>
              <w:t xml:space="preserve"> </w:t>
            </w:r>
            <w:r>
              <w:rPr>
                <w:rFonts w:ascii="Arial" w:eastAsia="Arial" w:hAnsi="Arial" w:cs="Arial"/>
              </w:rPr>
              <w:t>Accomplishment</w:t>
            </w:r>
            <w:proofErr w:type="gramEnd"/>
            <w:r>
              <w:rPr>
                <w:rFonts w:ascii="Arial" w:eastAsia="Arial" w:hAnsi="Arial" w:cs="Arial"/>
              </w:rPr>
              <w:t xml:space="preserve"> </w:t>
            </w:r>
            <w:r>
              <w:rPr>
                <w:rFonts w:ascii="Cambria" w:eastAsia="Cambria" w:hAnsi="Cambria" w:cs="Cambria"/>
              </w:rPr>
              <w:t xml:space="preserve"> </w:t>
            </w:r>
          </w:p>
        </w:tc>
        <w:tc>
          <w:tcPr>
            <w:tcW w:w="1526" w:type="dxa"/>
            <w:vMerge w:val="restart"/>
            <w:tcBorders>
              <w:top w:val="single" w:sz="4" w:space="0" w:color="000000"/>
              <w:left w:val="single" w:sz="4" w:space="0" w:color="000000"/>
              <w:bottom w:val="single" w:sz="4" w:space="0" w:color="000000"/>
              <w:right w:val="single" w:sz="4" w:space="0" w:color="000000"/>
            </w:tcBorders>
          </w:tcPr>
          <w:p w14:paraId="072E3AEE" w14:textId="77777777" w:rsidR="00D93A4A" w:rsidRDefault="00D93A4A" w:rsidP="00EB24C3">
            <w:pPr>
              <w:spacing w:line="259" w:lineRule="auto"/>
            </w:pPr>
            <w:r>
              <w:rPr>
                <w:rFonts w:ascii="Arial" w:eastAsia="Arial" w:hAnsi="Arial" w:cs="Arial"/>
              </w:rPr>
              <w:t xml:space="preserve">Value of </w:t>
            </w:r>
            <w:r>
              <w:rPr>
                <w:rFonts w:ascii="Cambria" w:eastAsia="Cambria" w:hAnsi="Cambria" w:cs="Cambria"/>
              </w:rPr>
              <w:t xml:space="preserve"> </w:t>
            </w:r>
          </w:p>
          <w:p w14:paraId="13977B8E" w14:textId="77777777" w:rsidR="00D93A4A" w:rsidRDefault="00D93A4A" w:rsidP="00EB24C3">
            <w:pPr>
              <w:spacing w:line="259" w:lineRule="auto"/>
            </w:pPr>
            <w:r>
              <w:rPr>
                <w:rFonts w:ascii="Arial" w:eastAsia="Arial" w:hAnsi="Arial" w:cs="Arial"/>
              </w:rPr>
              <w:t xml:space="preserve">Outstanding </w:t>
            </w:r>
            <w:r>
              <w:rPr>
                <w:rFonts w:ascii="Cambria" w:eastAsia="Cambria" w:hAnsi="Cambria" w:cs="Cambria"/>
              </w:rPr>
              <w:t xml:space="preserve"> </w:t>
            </w:r>
          </w:p>
          <w:p w14:paraId="356BA7D1" w14:textId="77777777" w:rsidR="00D93A4A" w:rsidRDefault="00D93A4A" w:rsidP="00EB24C3">
            <w:pPr>
              <w:spacing w:line="259" w:lineRule="auto"/>
            </w:pPr>
            <w:r>
              <w:rPr>
                <w:rFonts w:ascii="Arial" w:eastAsia="Arial" w:hAnsi="Arial" w:cs="Arial"/>
              </w:rPr>
              <w:t xml:space="preserve">Works/ </w:t>
            </w:r>
            <w:r>
              <w:rPr>
                <w:rFonts w:ascii="Cambria" w:eastAsia="Cambria" w:hAnsi="Cambria" w:cs="Cambria"/>
              </w:rPr>
              <w:t xml:space="preserve"> </w:t>
            </w:r>
          </w:p>
          <w:p w14:paraId="7E11BD5C" w14:textId="77777777" w:rsidR="00D93A4A" w:rsidRDefault="00D93A4A" w:rsidP="00EB24C3">
            <w:pPr>
              <w:spacing w:line="259" w:lineRule="auto"/>
            </w:pPr>
            <w:r>
              <w:rPr>
                <w:rFonts w:ascii="Arial" w:eastAsia="Arial" w:hAnsi="Arial" w:cs="Arial"/>
              </w:rPr>
              <w:t xml:space="preserve">Undelivered </w:t>
            </w:r>
            <w:r>
              <w:rPr>
                <w:rFonts w:ascii="Cambria" w:eastAsia="Cambria" w:hAnsi="Cambria" w:cs="Cambria"/>
              </w:rPr>
              <w:t xml:space="preserve"> </w:t>
            </w:r>
          </w:p>
          <w:p w14:paraId="099A7AB8" w14:textId="77777777" w:rsidR="00D93A4A" w:rsidRDefault="00D93A4A" w:rsidP="00EB24C3">
            <w:pPr>
              <w:spacing w:line="259" w:lineRule="auto"/>
            </w:pPr>
            <w:r>
              <w:rPr>
                <w:rFonts w:ascii="Arial" w:eastAsia="Arial" w:hAnsi="Arial" w:cs="Arial"/>
              </w:rPr>
              <w:t xml:space="preserve">Portion </w:t>
            </w:r>
            <w:r>
              <w:rPr>
                <w:rFonts w:ascii="Cambria" w:eastAsia="Cambria" w:hAnsi="Cambria" w:cs="Cambria"/>
              </w:rPr>
              <w:t xml:space="preserve"> </w:t>
            </w:r>
          </w:p>
        </w:tc>
      </w:tr>
      <w:tr w:rsidR="00D93A4A" w14:paraId="7A11EBBE" w14:textId="77777777" w:rsidTr="00EB24C3">
        <w:trPr>
          <w:trHeight w:val="1093"/>
        </w:trPr>
        <w:tc>
          <w:tcPr>
            <w:tcW w:w="0" w:type="auto"/>
            <w:vMerge/>
            <w:tcBorders>
              <w:top w:val="nil"/>
              <w:left w:val="single" w:sz="4" w:space="0" w:color="000000"/>
              <w:bottom w:val="single" w:sz="4" w:space="0" w:color="000000"/>
              <w:right w:val="single" w:sz="4" w:space="0" w:color="000000"/>
            </w:tcBorders>
          </w:tcPr>
          <w:p w14:paraId="11D03890" w14:textId="77777777" w:rsidR="00D93A4A" w:rsidRDefault="00D93A4A" w:rsidP="00EB24C3">
            <w:pPr>
              <w:spacing w:after="160" w:line="259" w:lineRule="auto"/>
            </w:pPr>
          </w:p>
        </w:tc>
        <w:tc>
          <w:tcPr>
            <w:tcW w:w="0" w:type="auto"/>
            <w:vMerge/>
            <w:tcBorders>
              <w:top w:val="nil"/>
              <w:left w:val="single" w:sz="4" w:space="0" w:color="000000"/>
              <w:bottom w:val="single" w:sz="4" w:space="0" w:color="000000"/>
              <w:right w:val="single" w:sz="4" w:space="0" w:color="000000"/>
            </w:tcBorders>
          </w:tcPr>
          <w:p w14:paraId="7C16B883" w14:textId="77777777" w:rsidR="00D93A4A" w:rsidRDefault="00D93A4A" w:rsidP="00EB24C3">
            <w:pPr>
              <w:spacing w:after="160" w:line="259" w:lineRule="auto"/>
            </w:pPr>
          </w:p>
        </w:tc>
        <w:tc>
          <w:tcPr>
            <w:tcW w:w="0" w:type="auto"/>
            <w:vMerge/>
            <w:tcBorders>
              <w:top w:val="nil"/>
              <w:left w:val="single" w:sz="4" w:space="0" w:color="000000"/>
              <w:bottom w:val="single" w:sz="4" w:space="0" w:color="000000"/>
              <w:right w:val="single" w:sz="4" w:space="0" w:color="000000"/>
            </w:tcBorders>
          </w:tcPr>
          <w:p w14:paraId="0EB16F61" w14:textId="77777777" w:rsidR="00D93A4A" w:rsidRDefault="00D93A4A" w:rsidP="00EB24C3">
            <w:pPr>
              <w:spacing w:after="160" w:line="259" w:lineRule="auto"/>
            </w:pPr>
          </w:p>
        </w:tc>
        <w:tc>
          <w:tcPr>
            <w:tcW w:w="1527" w:type="dxa"/>
            <w:tcBorders>
              <w:top w:val="single" w:sz="4" w:space="0" w:color="000000"/>
              <w:left w:val="single" w:sz="4" w:space="0" w:color="000000"/>
              <w:bottom w:val="single" w:sz="4" w:space="0" w:color="000000"/>
              <w:right w:val="single" w:sz="4" w:space="0" w:color="000000"/>
            </w:tcBorders>
          </w:tcPr>
          <w:p w14:paraId="480AA465" w14:textId="77777777" w:rsidR="00D93A4A" w:rsidRDefault="00D93A4A" w:rsidP="00EB24C3">
            <w:pPr>
              <w:spacing w:line="259" w:lineRule="auto"/>
            </w:pPr>
            <w:r>
              <w:rPr>
                <w:rFonts w:ascii="Arial" w:eastAsia="Arial" w:hAnsi="Arial" w:cs="Arial"/>
              </w:rPr>
              <w:t xml:space="preserve">Description </w:t>
            </w:r>
            <w:r>
              <w:rPr>
                <w:rFonts w:ascii="Cambria" w:eastAsia="Cambria" w:hAnsi="Cambria" w:cs="Cambria"/>
              </w:rPr>
              <w:t xml:space="preserve"> </w:t>
            </w:r>
          </w:p>
        </w:tc>
        <w:tc>
          <w:tcPr>
            <w:tcW w:w="634" w:type="dxa"/>
            <w:tcBorders>
              <w:top w:val="single" w:sz="4" w:space="0" w:color="000000"/>
              <w:left w:val="single" w:sz="4" w:space="0" w:color="000000"/>
              <w:bottom w:val="single" w:sz="4" w:space="0" w:color="000000"/>
              <w:right w:val="single" w:sz="4" w:space="0" w:color="000000"/>
            </w:tcBorders>
          </w:tcPr>
          <w:p w14:paraId="5B518D75" w14:textId="77777777" w:rsidR="00D93A4A" w:rsidRDefault="00D93A4A" w:rsidP="00EB24C3">
            <w:pPr>
              <w:spacing w:line="259" w:lineRule="auto"/>
              <w:ind w:left="5"/>
            </w:pPr>
            <w:r>
              <w:rPr>
                <w:rFonts w:ascii="Arial" w:eastAsia="Arial" w:hAnsi="Arial" w:cs="Arial"/>
              </w:rPr>
              <w:t xml:space="preserve">% </w:t>
            </w:r>
            <w:r>
              <w:rPr>
                <w:rFonts w:ascii="Cambria" w:eastAsia="Cambria" w:hAnsi="Cambria" w:cs="Cambria"/>
              </w:rPr>
              <w:t xml:space="preserve"> </w:t>
            </w:r>
          </w:p>
        </w:tc>
        <w:tc>
          <w:tcPr>
            <w:tcW w:w="0" w:type="auto"/>
            <w:vMerge/>
            <w:tcBorders>
              <w:top w:val="nil"/>
              <w:left w:val="single" w:sz="4" w:space="0" w:color="000000"/>
              <w:bottom w:val="single" w:sz="4" w:space="0" w:color="000000"/>
              <w:right w:val="single" w:sz="4" w:space="0" w:color="000000"/>
            </w:tcBorders>
          </w:tcPr>
          <w:p w14:paraId="62ACA861" w14:textId="77777777" w:rsidR="00D93A4A" w:rsidRDefault="00D93A4A" w:rsidP="00EB24C3">
            <w:pPr>
              <w:spacing w:after="160" w:line="259" w:lineRule="auto"/>
            </w:pPr>
          </w:p>
        </w:tc>
        <w:tc>
          <w:tcPr>
            <w:tcW w:w="1172" w:type="dxa"/>
            <w:tcBorders>
              <w:top w:val="single" w:sz="4" w:space="0" w:color="000000"/>
              <w:left w:val="single" w:sz="4" w:space="0" w:color="000000"/>
              <w:bottom w:val="single" w:sz="4" w:space="0" w:color="000000"/>
              <w:right w:val="single" w:sz="4" w:space="0" w:color="000000"/>
            </w:tcBorders>
          </w:tcPr>
          <w:p w14:paraId="14C47A24" w14:textId="77777777" w:rsidR="00D93A4A" w:rsidRDefault="00D93A4A" w:rsidP="00EB24C3">
            <w:pPr>
              <w:spacing w:line="259" w:lineRule="auto"/>
              <w:ind w:left="2"/>
            </w:pPr>
            <w:r>
              <w:rPr>
                <w:rFonts w:ascii="Arial" w:eastAsia="Arial" w:hAnsi="Arial" w:cs="Arial"/>
              </w:rPr>
              <w:t xml:space="preserve">Planned </w:t>
            </w:r>
            <w:r>
              <w:rPr>
                <w:rFonts w:ascii="Cambria" w:eastAsia="Cambria" w:hAnsi="Cambria" w:cs="Cambria"/>
              </w:rPr>
              <w:t xml:space="preserve"> </w:t>
            </w:r>
          </w:p>
        </w:tc>
        <w:tc>
          <w:tcPr>
            <w:tcW w:w="1080" w:type="dxa"/>
            <w:tcBorders>
              <w:top w:val="single" w:sz="4" w:space="0" w:color="000000"/>
              <w:left w:val="single" w:sz="4" w:space="0" w:color="000000"/>
              <w:bottom w:val="single" w:sz="4" w:space="0" w:color="000000"/>
              <w:right w:val="single" w:sz="4" w:space="0" w:color="000000"/>
            </w:tcBorders>
          </w:tcPr>
          <w:p w14:paraId="508E75F1" w14:textId="77777777" w:rsidR="00D93A4A" w:rsidRDefault="00D93A4A" w:rsidP="00EB24C3">
            <w:pPr>
              <w:spacing w:line="259" w:lineRule="auto"/>
            </w:pPr>
            <w:r>
              <w:rPr>
                <w:rFonts w:ascii="Arial" w:eastAsia="Arial" w:hAnsi="Arial" w:cs="Arial"/>
              </w:rPr>
              <w:t xml:space="preserve">Actual </w:t>
            </w:r>
            <w:r>
              <w:rPr>
                <w:rFonts w:ascii="Cambria" w:eastAsia="Cambria" w:hAnsi="Cambria" w:cs="Cambria"/>
              </w:rPr>
              <w:t xml:space="preserve"> </w:t>
            </w:r>
          </w:p>
        </w:tc>
        <w:tc>
          <w:tcPr>
            <w:tcW w:w="0" w:type="auto"/>
            <w:vMerge/>
            <w:tcBorders>
              <w:top w:val="nil"/>
              <w:left w:val="single" w:sz="4" w:space="0" w:color="000000"/>
              <w:bottom w:val="single" w:sz="4" w:space="0" w:color="000000"/>
              <w:right w:val="single" w:sz="4" w:space="0" w:color="000000"/>
            </w:tcBorders>
          </w:tcPr>
          <w:p w14:paraId="044F879B" w14:textId="77777777" w:rsidR="00D93A4A" w:rsidRDefault="00D93A4A" w:rsidP="00EB24C3">
            <w:pPr>
              <w:spacing w:after="160" w:line="259" w:lineRule="auto"/>
            </w:pPr>
          </w:p>
        </w:tc>
      </w:tr>
      <w:tr w:rsidR="00D93A4A" w14:paraId="75474E01" w14:textId="77777777" w:rsidTr="00EB24C3">
        <w:trPr>
          <w:trHeight w:val="305"/>
        </w:trPr>
        <w:tc>
          <w:tcPr>
            <w:tcW w:w="3442" w:type="dxa"/>
            <w:tcBorders>
              <w:top w:val="single" w:sz="4" w:space="0" w:color="000000"/>
              <w:left w:val="single" w:sz="4" w:space="0" w:color="000000"/>
              <w:bottom w:val="single" w:sz="4" w:space="0" w:color="000000"/>
              <w:right w:val="single" w:sz="4" w:space="0" w:color="000000"/>
            </w:tcBorders>
          </w:tcPr>
          <w:p w14:paraId="1C8DDF32" w14:textId="77777777" w:rsidR="00D93A4A" w:rsidRDefault="00D93A4A" w:rsidP="00EB24C3">
            <w:pPr>
              <w:spacing w:line="259" w:lineRule="auto"/>
              <w:ind w:left="5"/>
            </w:pPr>
            <w:r>
              <w:rPr>
                <w:rFonts w:ascii="Arial" w:eastAsia="Arial" w:hAnsi="Arial" w:cs="Arial"/>
                <w:u w:val="single" w:color="000000"/>
              </w:rPr>
              <w:t>Government</w:t>
            </w:r>
            <w:r>
              <w:rPr>
                <w:rFonts w:ascii="Arial" w:eastAsia="Arial" w:hAnsi="Arial" w:cs="Arial"/>
              </w:rPr>
              <w:t xml:space="preserve"> </w:t>
            </w:r>
            <w:r>
              <w:rPr>
                <w:rFonts w:ascii="Cambria" w:eastAsia="Cambria" w:hAnsi="Cambria" w:cs="Cambria"/>
              </w:rPr>
              <w:t xml:space="preserve"> </w:t>
            </w:r>
          </w:p>
        </w:tc>
        <w:tc>
          <w:tcPr>
            <w:tcW w:w="2072" w:type="dxa"/>
            <w:tcBorders>
              <w:top w:val="single" w:sz="4" w:space="0" w:color="000000"/>
              <w:left w:val="single" w:sz="4" w:space="0" w:color="000000"/>
              <w:bottom w:val="single" w:sz="4" w:space="0" w:color="000000"/>
              <w:right w:val="single" w:sz="4" w:space="0" w:color="000000"/>
            </w:tcBorders>
          </w:tcPr>
          <w:p w14:paraId="09B84EB8" w14:textId="77777777" w:rsidR="00D93A4A" w:rsidRDefault="00D93A4A" w:rsidP="00EB24C3">
            <w:pPr>
              <w:spacing w:line="259" w:lineRule="auto"/>
              <w:ind w:left="2"/>
            </w:pPr>
            <w:r>
              <w:rPr>
                <w:rFonts w:ascii="Arial" w:eastAsia="Arial" w:hAnsi="Arial" w:cs="Arial"/>
                <w:i/>
              </w:rPr>
              <w:t xml:space="preserve"> </w:t>
            </w:r>
            <w:r>
              <w:rPr>
                <w:rFonts w:ascii="Cambria" w:eastAsia="Cambria" w:hAnsi="Cambria" w:cs="Cambria"/>
              </w:rPr>
              <w:t xml:space="preserve"> </w:t>
            </w:r>
          </w:p>
        </w:tc>
        <w:tc>
          <w:tcPr>
            <w:tcW w:w="1620" w:type="dxa"/>
            <w:tcBorders>
              <w:top w:val="single" w:sz="4" w:space="0" w:color="000000"/>
              <w:left w:val="single" w:sz="4" w:space="0" w:color="000000"/>
              <w:bottom w:val="single" w:sz="4" w:space="0" w:color="000000"/>
              <w:right w:val="single" w:sz="4" w:space="0" w:color="000000"/>
            </w:tcBorders>
          </w:tcPr>
          <w:p w14:paraId="7EB09C3E" w14:textId="77777777" w:rsidR="00D93A4A" w:rsidRDefault="00D93A4A" w:rsidP="00EB24C3">
            <w:pPr>
              <w:spacing w:line="259" w:lineRule="auto"/>
            </w:pPr>
            <w:r>
              <w:rPr>
                <w:rFonts w:ascii="Arial" w:eastAsia="Arial" w:hAnsi="Arial" w:cs="Arial"/>
                <w:i/>
              </w:rPr>
              <w:t xml:space="preserve"> </w:t>
            </w:r>
            <w:r>
              <w:rPr>
                <w:rFonts w:ascii="Cambria" w:eastAsia="Cambria" w:hAnsi="Cambria" w:cs="Cambria"/>
              </w:rPr>
              <w:t xml:space="preserve"> </w:t>
            </w:r>
          </w:p>
        </w:tc>
        <w:tc>
          <w:tcPr>
            <w:tcW w:w="1527" w:type="dxa"/>
            <w:tcBorders>
              <w:top w:val="single" w:sz="4" w:space="0" w:color="000000"/>
              <w:left w:val="single" w:sz="4" w:space="0" w:color="000000"/>
              <w:bottom w:val="single" w:sz="4" w:space="0" w:color="000000"/>
              <w:right w:val="single" w:sz="4" w:space="0" w:color="000000"/>
            </w:tcBorders>
          </w:tcPr>
          <w:p w14:paraId="5866E797" w14:textId="77777777" w:rsidR="00D93A4A" w:rsidRDefault="00D93A4A" w:rsidP="00EB24C3">
            <w:pPr>
              <w:spacing w:line="259" w:lineRule="auto"/>
            </w:pPr>
            <w:r>
              <w:rPr>
                <w:rFonts w:ascii="Arial" w:eastAsia="Arial" w:hAnsi="Arial" w:cs="Arial"/>
                <w:i/>
              </w:rPr>
              <w:t xml:space="preserve"> </w:t>
            </w:r>
            <w:r>
              <w:rPr>
                <w:rFonts w:ascii="Cambria" w:eastAsia="Cambria" w:hAnsi="Cambria" w:cs="Cambria"/>
              </w:rPr>
              <w:t xml:space="preserve"> </w:t>
            </w:r>
          </w:p>
        </w:tc>
        <w:tc>
          <w:tcPr>
            <w:tcW w:w="634" w:type="dxa"/>
            <w:tcBorders>
              <w:top w:val="single" w:sz="4" w:space="0" w:color="000000"/>
              <w:left w:val="single" w:sz="4" w:space="0" w:color="000000"/>
              <w:bottom w:val="single" w:sz="4" w:space="0" w:color="000000"/>
              <w:right w:val="single" w:sz="4" w:space="0" w:color="000000"/>
            </w:tcBorders>
          </w:tcPr>
          <w:p w14:paraId="7ECF6970" w14:textId="77777777" w:rsidR="00D93A4A" w:rsidRDefault="00D93A4A" w:rsidP="00EB24C3">
            <w:pPr>
              <w:spacing w:line="259" w:lineRule="auto"/>
              <w:ind w:left="5"/>
            </w:pPr>
            <w:r>
              <w:rPr>
                <w:rFonts w:ascii="Arial" w:eastAsia="Arial" w:hAnsi="Arial" w:cs="Arial"/>
                <w:i/>
              </w:rPr>
              <w:t xml:space="preserve"> </w:t>
            </w:r>
            <w:r>
              <w:rPr>
                <w:rFonts w:ascii="Cambria" w:eastAsia="Cambria" w:hAnsi="Cambria" w:cs="Cambria"/>
              </w:rPr>
              <w:t xml:space="preserve"> </w:t>
            </w:r>
          </w:p>
        </w:tc>
        <w:tc>
          <w:tcPr>
            <w:tcW w:w="2069" w:type="dxa"/>
            <w:tcBorders>
              <w:top w:val="single" w:sz="4" w:space="0" w:color="000000"/>
              <w:left w:val="single" w:sz="4" w:space="0" w:color="000000"/>
              <w:bottom w:val="single" w:sz="4" w:space="0" w:color="000000"/>
              <w:right w:val="single" w:sz="4" w:space="0" w:color="000000"/>
            </w:tcBorders>
          </w:tcPr>
          <w:p w14:paraId="760CE8DE" w14:textId="77777777" w:rsidR="00D93A4A" w:rsidRDefault="00D93A4A" w:rsidP="00EB24C3">
            <w:pPr>
              <w:spacing w:line="259" w:lineRule="auto"/>
            </w:pPr>
            <w:r>
              <w:rPr>
                <w:rFonts w:ascii="Arial" w:eastAsia="Arial" w:hAnsi="Arial" w:cs="Arial"/>
                <w:i/>
              </w:rPr>
              <w:t xml:space="preserve"> </w:t>
            </w:r>
            <w:r>
              <w:rPr>
                <w:rFonts w:ascii="Cambria" w:eastAsia="Cambria" w:hAnsi="Cambria" w:cs="Cambria"/>
              </w:rPr>
              <w:t xml:space="preserve"> </w:t>
            </w:r>
          </w:p>
        </w:tc>
        <w:tc>
          <w:tcPr>
            <w:tcW w:w="1172" w:type="dxa"/>
            <w:tcBorders>
              <w:top w:val="single" w:sz="4" w:space="0" w:color="000000"/>
              <w:left w:val="single" w:sz="4" w:space="0" w:color="000000"/>
              <w:bottom w:val="single" w:sz="4" w:space="0" w:color="000000"/>
              <w:right w:val="single" w:sz="4" w:space="0" w:color="000000"/>
            </w:tcBorders>
          </w:tcPr>
          <w:p w14:paraId="684E7E2A" w14:textId="77777777" w:rsidR="00D93A4A" w:rsidRDefault="00D93A4A" w:rsidP="00EB24C3">
            <w:pPr>
              <w:spacing w:line="259" w:lineRule="auto"/>
              <w:ind w:left="2"/>
            </w:pPr>
            <w:r>
              <w:rPr>
                <w:rFonts w:ascii="Arial" w:eastAsia="Arial" w:hAnsi="Arial" w:cs="Arial"/>
                <w:i/>
              </w:rPr>
              <w:t xml:space="preserve"> </w:t>
            </w:r>
            <w:r>
              <w:rPr>
                <w:rFonts w:ascii="Cambria" w:eastAsia="Cambria" w:hAnsi="Cambria" w:cs="Cambria"/>
              </w:rPr>
              <w:t xml:space="preserve"> </w:t>
            </w:r>
          </w:p>
        </w:tc>
        <w:tc>
          <w:tcPr>
            <w:tcW w:w="1080" w:type="dxa"/>
            <w:tcBorders>
              <w:top w:val="single" w:sz="4" w:space="0" w:color="000000"/>
              <w:left w:val="single" w:sz="4" w:space="0" w:color="000000"/>
              <w:bottom w:val="single" w:sz="4" w:space="0" w:color="000000"/>
              <w:right w:val="single" w:sz="4" w:space="0" w:color="000000"/>
            </w:tcBorders>
          </w:tcPr>
          <w:p w14:paraId="264AF24B" w14:textId="77777777" w:rsidR="00D93A4A" w:rsidRDefault="00D93A4A" w:rsidP="00EB24C3">
            <w:pPr>
              <w:spacing w:line="259" w:lineRule="auto"/>
            </w:pPr>
            <w:r>
              <w:rPr>
                <w:rFonts w:ascii="Arial" w:eastAsia="Arial" w:hAnsi="Arial" w:cs="Arial"/>
                <w:i/>
              </w:rPr>
              <w:t xml:space="preserve"> </w:t>
            </w:r>
            <w:r>
              <w:rPr>
                <w:rFonts w:ascii="Cambria" w:eastAsia="Cambria" w:hAnsi="Cambria" w:cs="Cambria"/>
              </w:rPr>
              <w:t xml:space="preserve"> </w:t>
            </w:r>
          </w:p>
        </w:tc>
        <w:tc>
          <w:tcPr>
            <w:tcW w:w="1526" w:type="dxa"/>
            <w:tcBorders>
              <w:top w:val="single" w:sz="4" w:space="0" w:color="000000"/>
              <w:left w:val="single" w:sz="4" w:space="0" w:color="000000"/>
              <w:bottom w:val="single" w:sz="4" w:space="0" w:color="000000"/>
              <w:right w:val="single" w:sz="4" w:space="0" w:color="000000"/>
            </w:tcBorders>
          </w:tcPr>
          <w:p w14:paraId="243DE357" w14:textId="77777777" w:rsidR="00D93A4A" w:rsidRDefault="00D93A4A" w:rsidP="00EB24C3">
            <w:pPr>
              <w:spacing w:line="259" w:lineRule="auto"/>
            </w:pPr>
            <w:r>
              <w:rPr>
                <w:rFonts w:ascii="Arial" w:eastAsia="Arial" w:hAnsi="Arial" w:cs="Arial"/>
                <w:i/>
              </w:rPr>
              <w:t xml:space="preserve"> </w:t>
            </w:r>
            <w:r>
              <w:rPr>
                <w:rFonts w:ascii="Cambria" w:eastAsia="Cambria" w:hAnsi="Cambria" w:cs="Cambria"/>
              </w:rPr>
              <w:t xml:space="preserve"> </w:t>
            </w:r>
          </w:p>
        </w:tc>
      </w:tr>
      <w:tr w:rsidR="00D93A4A" w14:paraId="7825E292" w14:textId="77777777" w:rsidTr="00EB24C3">
        <w:trPr>
          <w:trHeight w:val="295"/>
        </w:trPr>
        <w:tc>
          <w:tcPr>
            <w:tcW w:w="3442" w:type="dxa"/>
            <w:tcBorders>
              <w:top w:val="single" w:sz="4" w:space="0" w:color="000000"/>
              <w:left w:val="single" w:sz="4" w:space="0" w:color="000000"/>
              <w:bottom w:val="single" w:sz="4" w:space="0" w:color="000000"/>
              <w:right w:val="single" w:sz="4" w:space="0" w:color="000000"/>
            </w:tcBorders>
          </w:tcPr>
          <w:p w14:paraId="4B886E8E" w14:textId="77777777" w:rsidR="00D93A4A" w:rsidRDefault="00D93A4A" w:rsidP="00EB24C3">
            <w:pPr>
              <w:spacing w:line="259" w:lineRule="auto"/>
              <w:ind w:left="5"/>
            </w:pPr>
            <w:r>
              <w:rPr>
                <w:rFonts w:ascii="Arial" w:eastAsia="Arial" w:hAnsi="Arial" w:cs="Arial"/>
                <w:i/>
              </w:rPr>
              <w:t xml:space="preserve"> </w:t>
            </w:r>
            <w:r>
              <w:rPr>
                <w:rFonts w:ascii="Cambria" w:eastAsia="Cambria" w:hAnsi="Cambria" w:cs="Cambria"/>
              </w:rPr>
              <w:t xml:space="preserve"> </w:t>
            </w:r>
          </w:p>
        </w:tc>
        <w:tc>
          <w:tcPr>
            <w:tcW w:w="2072" w:type="dxa"/>
            <w:tcBorders>
              <w:top w:val="single" w:sz="4" w:space="0" w:color="000000"/>
              <w:left w:val="single" w:sz="4" w:space="0" w:color="000000"/>
              <w:bottom w:val="single" w:sz="4" w:space="0" w:color="000000"/>
              <w:right w:val="single" w:sz="4" w:space="0" w:color="000000"/>
            </w:tcBorders>
          </w:tcPr>
          <w:p w14:paraId="4C061088" w14:textId="77777777" w:rsidR="00D93A4A" w:rsidRDefault="00D93A4A" w:rsidP="00EB24C3">
            <w:pPr>
              <w:spacing w:line="259" w:lineRule="auto"/>
              <w:ind w:left="2"/>
            </w:pPr>
            <w:r>
              <w:rPr>
                <w:rFonts w:ascii="Arial" w:eastAsia="Arial" w:hAnsi="Arial" w:cs="Arial"/>
                <w:i/>
              </w:rPr>
              <w:t xml:space="preserve"> </w:t>
            </w:r>
            <w:r>
              <w:rPr>
                <w:rFonts w:ascii="Cambria" w:eastAsia="Cambria" w:hAnsi="Cambria" w:cs="Cambria"/>
              </w:rPr>
              <w:t xml:space="preserve"> </w:t>
            </w:r>
          </w:p>
        </w:tc>
        <w:tc>
          <w:tcPr>
            <w:tcW w:w="1620" w:type="dxa"/>
            <w:tcBorders>
              <w:top w:val="single" w:sz="4" w:space="0" w:color="000000"/>
              <w:left w:val="single" w:sz="4" w:space="0" w:color="000000"/>
              <w:bottom w:val="single" w:sz="4" w:space="0" w:color="000000"/>
              <w:right w:val="single" w:sz="4" w:space="0" w:color="000000"/>
            </w:tcBorders>
          </w:tcPr>
          <w:p w14:paraId="1FB50E2B" w14:textId="77777777" w:rsidR="00D93A4A" w:rsidRDefault="00D93A4A" w:rsidP="00EB24C3">
            <w:pPr>
              <w:spacing w:line="259" w:lineRule="auto"/>
            </w:pPr>
            <w:r>
              <w:rPr>
                <w:rFonts w:ascii="Arial" w:eastAsia="Arial" w:hAnsi="Arial" w:cs="Arial"/>
                <w:i/>
              </w:rPr>
              <w:t xml:space="preserve"> </w:t>
            </w:r>
            <w:r>
              <w:rPr>
                <w:rFonts w:ascii="Cambria" w:eastAsia="Cambria" w:hAnsi="Cambria" w:cs="Cambria"/>
              </w:rPr>
              <w:t xml:space="preserve"> </w:t>
            </w:r>
          </w:p>
        </w:tc>
        <w:tc>
          <w:tcPr>
            <w:tcW w:w="1527" w:type="dxa"/>
            <w:tcBorders>
              <w:top w:val="single" w:sz="4" w:space="0" w:color="000000"/>
              <w:left w:val="single" w:sz="4" w:space="0" w:color="000000"/>
              <w:bottom w:val="single" w:sz="4" w:space="0" w:color="000000"/>
              <w:right w:val="single" w:sz="4" w:space="0" w:color="000000"/>
            </w:tcBorders>
          </w:tcPr>
          <w:p w14:paraId="7FED5C83" w14:textId="77777777" w:rsidR="00D93A4A" w:rsidRDefault="00D93A4A" w:rsidP="00EB24C3">
            <w:pPr>
              <w:spacing w:line="259" w:lineRule="auto"/>
            </w:pPr>
            <w:r>
              <w:rPr>
                <w:rFonts w:ascii="Arial" w:eastAsia="Arial" w:hAnsi="Arial" w:cs="Arial"/>
                <w:i/>
              </w:rPr>
              <w:t xml:space="preserve"> </w:t>
            </w:r>
            <w:r>
              <w:rPr>
                <w:rFonts w:ascii="Cambria" w:eastAsia="Cambria" w:hAnsi="Cambria" w:cs="Cambria"/>
              </w:rPr>
              <w:t xml:space="preserve"> </w:t>
            </w:r>
          </w:p>
        </w:tc>
        <w:tc>
          <w:tcPr>
            <w:tcW w:w="634" w:type="dxa"/>
            <w:tcBorders>
              <w:top w:val="single" w:sz="4" w:space="0" w:color="000000"/>
              <w:left w:val="single" w:sz="4" w:space="0" w:color="000000"/>
              <w:bottom w:val="single" w:sz="4" w:space="0" w:color="000000"/>
              <w:right w:val="single" w:sz="4" w:space="0" w:color="000000"/>
            </w:tcBorders>
          </w:tcPr>
          <w:p w14:paraId="50030613" w14:textId="77777777" w:rsidR="00D93A4A" w:rsidRDefault="00D93A4A" w:rsidP="00EB24C3">
            <w:pPr>
              <w:spacing w:line="259" w:lineRule="auto"/>
              <w:ind w:left="5"/>
            </w:pPr>
            <w:r>
              <w:rPr>
                <w:rFonts w:ascii="Arial" w:eastAsia="Arial" w:hAnsi="Arial" w:cs="Arial"/>
                <w:i/>
              </w:rPr>
              <w:t xml:space="preserve"> </w:t>
            </w:r>
            <w:r>
              <w:rPr>
                <w:rFonts w:ascii="Cambria" w:eastAsia="Cambria" w:hAnsi="Cambria" w:cs="Cambria"/>
              </w:rPr>
              <w:t xml:space="preserve"> </w:t>
            </w:r>
          </w:p>
        </w:tc>
        <w:tc>
          <w:tcPr>
            <w:tcW w:w="2069" w:type="dxa"/>
            <w:tcBorders>
              <w:top w:val="single" w:sz="4" w:space="0" w:color="000000"/>
              <w:left w:val="single" w:sz="4" w:space="0" w:color="000000"/>
              <w:bottom w:val="single" w:sz="4" w:space="0" w:color="000000"/>
              <w:right w:val="single" w:sz="4" w:space="0" w:color="000000"/>
            </w:tcBorders>
          </w:tcPr>
          <w:p w14:paraId="1F0CE3BE" w14:textId="77777777" w:rsidR="00D93A4A" w:rsidRDefault="00D93A4A" w:rsidP="00EB24C3">
            <w:pPr>
              <w:spacing w:line="259" w:lineRule="auto"/>
            </w:pPr>
            <w:r>
              <w:rPr>
                <w:rFonts w:ascii="Arial" w:eastAsia="Arial" w:hAnsi="Arial" w:cs="Arial"/>
                <w:i/>
              </w:rPr>
              <w:t xml:space="preserve"> </w:t>
            </w:r>
            <w:r>
              <w:rPr>
                <w:rFonts w:ascii="Cambria" w:eastAsia="Cambria" w:hAnsi="Cambria" w:cs="Cambria"/>
              </w:rPr>
              <w:t xml:space="preserve"> </w:t>
            </w:r>
          </w:p>
        </w:tc>
        <w:tc>
          <w:tcPr>
            <w:tcW w:w="1172" w:type="dxa"/>
            <w:tcBorders>
              <w:top w:val="single" w:sz="4" w:space="0" w:color="000000"/>
              <w:left w:val="single" w:sz="4" w:space="0" w:color="000000"/>
              <w:bottom w:val="single" w:sz="4" w:space="0" w:color="000000"/>
              <w:right w:val="single" w:sz="4" w:space="0" w:color="000000"/>
            </w:tcBorders>
          </w:tcPr>
          <w:p w14:paraId="4C89A586" w14:textId="77777777" w:rsidR="00D93A4A" w:rsidRDefault="00D93A4A" w:rsidP="00EB24C3">
            <w:pPr>
              <w:spacing w:line="259" w:lineRule="auto"/>
              <w:ind w:left="2"/>
            </w:pPr>
            <w:r>
              <w:rPr>
                <w:rFonts w:ascii="Arial" w:eastAsia="Arial" w:hAnsi="Arial" w:cs="Arial"/>
                <w:i/>
              </w:rPr>
              <w:t xml:space="preserve"> </w:t>
            </w:r>
            <w:r>
              <w:rPr>
                <w:rFonts w:ascii="Cambria" w:eastAsia="Cambria" w:hAnsi="Cambria" w:cs="Cambria"/>
              </w:rPr>
              <w:t xml:space="preserve"> </w:t>
            </w:r>
          </w:p>
        </w:tc>
        <w:tc>
          <w:tcPr>
            <w:tcW w:w="1080" w:type="dxa"/>
            <w:tcBorders>
              <w:top w:val="single" w:sz="4" w:space="0" w:color="000000"/>
              <w:left w:val="single" w:sz="4" w:space="0" w:color="000000"/>
              <w:bottom w:val="single" w:sz="4" w:space="0" w:color="000000"/>
              <w:right w:val="single" w:sz="4" w:space="0" w:color="000000"/>
            </w:tcBorders>
          </w:tcPr>
          <w:p w14:paraId="579FD3AE" w14:textId="77777777" w:rsidR="00D93A4A" w:rsidRDefault="00D93A4A" w:rsidP="00EB24C3">
            <w:pPr>
              <w:spacing w:line="259" w:lineRule="auto"/>
            </w:pPr>
            <w:r>
              <w:rPr>
                <w:rFonts w:ascii="Arial" w:eastAsia="Arial" w:hAnsi="Arial" w:cs="Arial"/>
                <w:i/>
              </w:rPr>
              <w:t xml:space="preserve"> </w:t>
            </w:r>
            <w:r>
              <w:rPr>
                <w:rFonts w:ascii="Cambria" w:eastAsia="Cambria" w:hAnsi="Cambria" w:cs="Cambria"/>
              </w:rPr>
              <w:t xml:space="preserve"> </w:t>
            </w:r>
          </w:p>
        </w:tc>
        <w:tc>
          <w:tcPr>
            <w:tcW w:w="1526" w:type="dxa"/>
            <w:tcBorders>
              <w:top w:val="single" w:sz="4" w:space="0" w:color="000000"/>
              <w:left w:val="single" w:sz="4" w:space="0" w:color="000000"/>
              <w:bottom w:val="single" w:sz="4" w:space="0" w:color="000000"/>
              <w:right w:val="single" w:sz="4" w:space="0" w:color="000000"/>
            </w:tcBorders>
          </w:tcPr>
          <w:p w14:paraId="2988976C" w14:textId="77777777" w:rsidR="00D93A4A" w:rsidRDefault="00D93A4A" w:rsidP="00EB24C3">
            <w:pPr>
              <w:spacing w:line="259" w:lineRule="auto"/>
            </w:pPr>
            <w:r>
              <w:rPr>
                <w:rFonts w:ascii="Arial" w:eastAsia="Arial" w:hAnsi="Arial" w:cs="Arial"/>
                <w:i/>
              </w:rPr>
              <w:t xml:space="preserve"> </w:t>
            </w:r>
            <w:r>
              <w:rPr>
                <w:rFonts w:ascii="Cambria" w:eastAsia="Cambria" w:hAnsi="Cambria" w:cs="Cambria"/>
              </w:rPr>
              <w:t xml:space="preserve"> </w:t>
            </w:r>
          </w:p>
        </w:tc>
      </w:tr>
      <w:tr w:rsidR="00D93A4A" w14:paraId="3CAAB71A" w14:textId="77777777" w:rsidTr="00EB24C3">
        <w:trPr>
          <w:trHeight w:val="295"/>
        </w:trPr>
        <w:tc>
          <w:tcPr>
            <w:tcW w:w="3442" w:type="dxa"/>
            <w:tcBorders>
              <w:top w:val="single" w:sz="4" w:space="0" w:color="000000"/>
              <w:left w:val="single" w:sz="4" w:space="0" w:color="000000"/>
              <w:bottom w:val="single" w:sz="4" w:space="0" w:color="000000"/>
              <w:right w:val="single" w:sz="4" w:space="0" w:color="000000"/>
            </w:tcBorders>
          </w:tcPr>
          <w:p w14:paraId="60720129" w14:textId="77777777" w:rsidR="00D93A4A" w:rsidRDefault="00D93A4A" w:rsidP="00EB24C3">
            <w:pPr>
              <w:spacing w:line="259" w:lineRule="auto"/>
              <w:ind w:left="5"/>
            </w:pPr>
            <w:r>
              <w:rPr>
                <w:rFonts w:ascii="Arial" w:eastAsia="Arial" w:hAnsi="Arial" w:cs="Arial"/>
                <w:i/>
              </w:rPr>
              <w:t xml:space="preserve"> </w:t>
            </w:r>
            <w:r>
              <w:rPr>
                <w:rFonts w:ascii="Cambria" w:eastAsia="Cambria" w:hAnsi="Cambria" w:cs="Cambria"/>
              </w:rPr>
              <w:t xml:space="preserve"> </w:t>
            </w:r>
          </w:p>
        </w:tc>
        <w:tc>
          <w:tcPr>
            <w:tcW w:w="2072" w:type="dxa"/>
            <w:tcBorders>
              <w:top w:val="single" w:sz="4" w:space="0" w:color="000000"/>
              <w:left w:val="single" w:sz="4" w:space="0" w:color="000000"/>
              <w:bottom w:val="single" w:sz="4" w:space="0" w:color="000000"/>
              <w:right w:val="single" w:sz="4" w:space="0" w:color="000000"/>
            </w:tcBorders>
          </w:tcPr>
          <w:p w14:paraId="10A36122" w14:textId="77777777" w:rsidR="00D93A4A" w:rsidRDefault="00D93A4A" w:rsidP="00EB24C3">
            <w:pPr>
              <w:spacing w:line="259" w:lineRule="auto"/>
              <w:ind w:left="2"/>
            </w:pPr>
            <w:r>
              <w:rPr>
                <w:rFonts w:ascii="Arial" w:eastAsia="Arial" w:hAnsi="Arial" w:cs="Arial"/>
                <w:i/>
              </w:rPr>
              <w:t xml:space="preserve"> </w:t>
            </w:r>
            <w:r>
              <w:rPr>
                <w:rFonts w:ascii="Cambria" w:eastAsia="Cambria" w:hAnsi="Cambria" w:cs="Cambria"/>
              </w:rPr>
              <w:t xml:space="preserve"> </w:t>
            </w:r>
          </w:p>
        </w:tc>
        <w:tc>
          <w:tcPr>
            <w:tcW w:w="1620" w:type="dxa"/>
            <w:tcBorders>
              <w:top w:val="single" w:sz="4" w:space="0" w:color="000000"/>
              <w:left w:val="single" w:sz="4" w:space="0" w:color="000000"/>
              <w:bottom w:val="single" w:sz="4" w:space="0" w:color="000000"/>
              <w:right w:val="single" w:sz="4" w:space="0" w:color="000000"/>
            </w:tcBorders>
          </w:tcPr>
          <w:p w14:paraId="66D203A8" w14:textId="77777777" w:rsidR="00D93A4A" w:rsidRDefault="00D93A4A" w:rsidP="00EB24C3">
            <w:pPr>
              <w:spacing w:line="259" w:lineRule="auto"/>
            </w:pPr>
            <w:r>
              <w:rPr>
                <w:rFonts w:ascii="Arial" w:eastAsia="Arial" w:hAnsi="Arial" w:cs="Arial"/>
                <w:i/>
              </w:rPr>
              <w:t xml:space="preserve"> </w:t>
            </w:r>
            <w:r>
              <w:rPr>
                <w:rFonts w:ascii="Cambria" w:eastAsia="Cambria" w:hAnsi="Cambria" w:cs="Cambria"/>
              </w:rPr>
              <w:t xml:space="preserve"> </w:t>
            </w:r>
          </w:p>
        </w:tc>
        <w:tc>
          <w:tcPr>
            <w:tcW w:w="1527" w:type="dxa"/>
            <w:tcBorders>
              <w:top w:val="single" w:sz="4" w:space="0" w:color="000000"/>
              <w:left w:val="single" w:sz="4" w:space="0" w:color="000000"/>
              <w:bottom w:val="single" w:sz="4" w:space="0" w:color="000000"/>
              <w:right w:val="single" w:sz="4" w:space="0" w:color="000000"/>
            </w:tcBorders>
          </w:tcPr>
          <w:p w14:paraId="21E3279D" w14:textId="77777777" w:rsidR="00D93A4A" w:rsidRDefault="00D93A4A" w:rsidP="00EB24C3">
            <w:pPr>
              <w:spacing w:line="259" w:lineRule="auto"/>
            </w:pPr>
            <w:r>
              <w:rPr>
                <w:rFonts w:ascii="Arial" w:eastAsia="Arial" w:hAnsi="Arial" w:cs="Arial"/>
                <w:i/>
              </w:rPr>
              <w:t xml:space="preserve"> </w:t>
            </w:r>
            <w:r>
              <w:rPr>
                <w:rFonts w:ascii="Cambria" w:eastAsia="Cambria" w:hAnsi="Cambria" w:cs="Cambria"/>
              </w:rPr>
              <w:t xml:space="preserve"> </w:t>
            </w:r>
          </w:p>
        </w:tc>
        <w:tc>
          <w:tcPr>
            <w:tcW w:w="634" w:type="dxa"/>
            <w:tcBorders>
              <w:top w:val="single" w:sz="4" w:space="0" w:color="000000"/>
              <w:left w:val="single" w:sz="4" w:space="0" w:color="000000"/>
              <w:bottom w:val="single" w:sz="4" w:space="0" w:color="000000"/>
              <w:right w:val="single" w:sz="4" w:space="0" w:color="000000"/>
            </w:tcBorders>
          </w:tcPr>
          <w:p w14:paraId="227374E0" w14:textId="77777777" w:rsidR="00D93A4A" w:rsidRDefault="00D93A4A" w:rsidP="00EB24C3">
            <w:pPr>
              <w:spacing w:line="259" w:lineRule="auto"/>
              <w:ind w:left="5"/>
            </w:pPr>
            <w:r>
              <w:rPr>
                <w:rFonts w:ascii="Arial" w:eastAsia="Arial" w:hAnsi="Arial" w:cs="Arial"/>
                <w:i/>
              </w:rPr>
              <w:t xml:space="preserve"> </w:t>
            </w:r>
            <w:r>
              <w:rPr>
                <w:rFonts w:ascii="Cambria" w:eastAsia="Cambria" w:hAnsi="Cambria" w:cs="Cambria"/>
              </w:rPr>
              <w:t xml:space="preserve"> </w:t>
            </w:r>
          </w:p>
        </w:tc>
        <w:tc>
          <w:tcPr>
            <w:tcW w:w="2069" w:type="dxa"/>
            <w:tcBorders>
              <w:top w:val="single" w:sz="4" w:space="0" w:color="000000"/>
              <w:left w:val="single" w:sz="4" w:space="0" w:color="000000"/>
              <w:bottom w:val="single" w:sz="4" w:space="0" w:color="000000"/>
              <w:right w:val="single" w:sz="4" w:space="0" w:color="000000"/>
            </w:tcBorders>
          </w:tcPr>
          <w:p w14:paraId="425769C0" w14:textId="77777777" w:rsidR="00D93A4A" w:rsidRDefault="00D93A4A" w:rsidP="00EB24C3">
            <w:pPr>
              <w:spacing w:line="259" w:lineRule="auto"/>
            </w:pPr>
            <w:r>
              <w:rPr>
                <w:rFonts w:ascii="Arial" w:eastAsia="Arial" w:hAnsi="Arial" w:cs="Arial"/>
                <w:i/>
              </w:rPr>
              <w:t xml:space="preserve"> </w:t>
            </w:r>
            <w:r>
              <w:rPr>
                <w:rFonts w:ascii="Cambria" w:eastAsia="Cambria" w:hAnsi="Cambria" w:cs="Cambria"/>
              </w:rPr>
              <w:t xml:space="preserve"> </w:t>
            </w:r>
          </w:p>
        </w:tc>
        <w:tc>
          <w:tcPr>
            <w:tcW w:w="1172" w:type="dxa"/>
            <w:tcBorders>
              <w:top w:val="single" w:sz="4" w:space="0" w:color="000000"/>
              <w:left w:val="single" w:sz="4" w:space="0" w:color="000000"/>
              <w:bottom w:val="single" w:sz="4" w:space="0" w:color="000000"/>
              <w:right w:val="single" w:sz="4" w:space="0" w:color="000000"/>
            </w:tcBorders>
          </w:tcPr>
          <w:p w14:paraId="2E80C351" w14:textId="77777777" w:rsidR="00D93A4A" w:rsidRDefault="00D93A4A" w:rsidP="00EB24C3">
            <w:pPr>
              <w:spacing w:line="259" w:lineRule="auto"/>
              <w:ind w:left="2"/>
            </w:pPr>
            <w:r>
              <w:rPr>
                <w:rFonts w:ascii="Arial" w:eastAsia="Arial" w:hAnsi="Arial" w:cs="Arial"/>
                <w:i/>
              </w:rPr>
              <w:t xml:space="preserve"> </w:t>
            </w:r>
            <w:r>
              <w:rPr>
                <w:rFonts w:ascii="Cambria" w:eastAsia="Cambria" w:hAnsi="Cambria" w:cs="Cambria"/>
              </w:rPr>
              <w:t xml:space="preserve"> </w:t>
            </w:r>
          </w:p>
        </w:tc>
        <w:tc>
          <w:tcPr>
            <w:tcW w:w="1080" w:type="dxa"/>
            <w:tcBorders>
              <w:top w:val="single" w:sz="4" w:space="0" w:color="000000"/>
              <w:left w:val="single" w:sz="4" w:space="0" w:color="000000"/>
              <w:bottom w:val="single" w:sz="4" w:space="0" w:color="000000"/>
              <w:right w:val="single" w:sz="4" w:space="0" w:color="000000"/>
            </w:tcBorders>
          </w:tcPr>
          <w:p w14:paraId="1CD1C8BA" w14:textId="77777777" w:rsidR="00D93A4A" w:rsidRDefault="00D93A4A" w:rsidP="00EB24C3">
            <w:pPr>
              <w:spacing w:line="259" w:lineRule="auto"/>
            </w:pPr>
            <w:r>
              <w:rPr>
                <w:rFonts w:ascii="Arial" w:eastAsia="Arial" w:hAnsi="Arial" w:cs="Arial"/>
                <w:i/>
              </w:rPr>
              <w:t xml:space="preserve"> </w:t>
            </w:r>
            <w:r>
              <w:rPr>
                <w:rFonts w:ascii="Cambria" w:eastAsia="Cambria" w:hAnsi="Cambria" w:cs="Cambria"/>
              </w:rPr>
              <w:t xml:space="preserve"> </w:t>
            </w:r>
          </w:p>
        </w:tc>
        <w:tc>
          <w:tcPr>
            <w:tcW w:w="1526" w:type="dxa"/>
            <w:tcBorders>
              <w:top w:val="single" w:sz="4" w:space="0" w:color="000000"/>
              <w:left w:val="single" w:sz="4" w:space="0" w:color="000000"/>
              <w:bottom w:val="single" w:sz="4" w:space="0" w:color="000000"/>
              <w:right w:val="single" w:sz="4" w:space="0" w:color="000000"/>
            </w:tcBorders>
          </w:tcPr>
          <w:p w14:paraId="370E5A4B" w14:textId="77777777" w:rsidR="00D93A4A" w:rsidRDefault="00D93A4A" w:rsidP="00EB24C3">
            <w:pPr>
              <w:spacing w:line="259" w:lineRule="auto"/>
            </w:pPr>
            <w:r>
              <w:rPr>
                <w:rFonts w:ascii="Arial" w:eastAsia="Arial" w:hAnsi="Arial" w:cs="Arial"/>
                <w:i/>
              </w:rPr>
              <w:t xml:space="preserve"> </w:t>
            </w:r>
            <w:r>
              <w:rPr>
                <w:rFonts w:ascii="Cambria" w:eastAsia="Cambria" w:hAnsi="Cambria" w:cs="Cambria"/>
              </w:rPr>
              <w:t xml:space="preserve"> </w:t>
            </w:r>
          </w:p>
        </w:tc>
      </w:tr>
      <w:tr w:rsidR="00D93A4A" w14:paraId="73D24C32" w14:textId="77777777" w:rsidTr="00EB24C3">
        <w:trPr>
          <w:trHeight w:val="295"/>
        </w:trPr>
        <w:tc>
          <w:tcPr>
            <w:tcW w:w="3442" w:type="dxa"/>
            <w:tcBorders>
              <w:top w:val="single" w:sz="4" w:space="0" w:color="000000"/>
              <w:left w:val="single" w:sz="4" w:space="0" w:color="000000"/>
              <w:bottom w:val="single" w:sz="4" w:space="0" w:color="000000"/>
              <w:right w:val="single" w:sz="4" w:space="0" w:color="000000"/>
            </w:tcBorders>
          </w:tcPr>
          <w:p w14:paraId="7C3F41B3" w14:textId="77777777" w:rsidR="00D93A4A" w:rsidRDefault="00D93A4A" w:rsidP="00EB24C3">
            <w:pPr>
              <w:spacing w:line="259" w:lineRule="auto"/>
              <w:ind w:left="5"/>
            </w:pPr>
            <w:r>
              <w:rPr>
                <w:rFonts w:ascii="Arial" w:eastAsia="Arial" w:hAnsi="Arial" w:cs="Arial"/>
                <w:i/>
              </w:rPr>
              <w:t xml:space="preserve"> </w:t>
            </w:r>
            <w:r>
              <w:rPr>
                <w:rFonts w:ascii="Cambria" w:eastAsia="Cambria" w:hAnsi="Cambria" w:cs="Cambria"/>
              </w:rPr>
              <w:t xml:space="preserve"> </w:t>
            </w:r>
          </w:p>
        </w:tc>
        <w:tc>
          <w:tcPr>
            <w:tcW w:w="2072" w:type="dxa"/>
            <w:tcBorders>
              <w:top w:val="single" w:sz="4" w:space="0" w:color="000000"/>
              <w:left w:val="single" w:sz="4" w:space="0" w:color="000000"/>
              <w:bottom w:val="single" w:sz="4" w:space="0" w:color="000000"/>
              <w:right w:val="single" w:sz="4" w:space="0" w:color="000000"/>
            </w:tcBorders>
          </w:tcPr>
          <w:p w14:paraId="21C86764" w14:textId="77777777" w:rsidR="00D93A4A" w:rsidRDefault="00D93A4A" w:rsidP="00EB24C3">
            <w:pPr>
              <w:spacing w:line="259" w:lineRule="auto"/>
              <w:ind w:left="2"/>
            </w:pPr>
            <w:r>
              <w:rPr>
                <w:rFonts w:ascii="Arial" w:eastAsia="Arial" w:hAnsi="Arial" w:cs="Arial"/>
                <w:i/>
              </w:rPr>
              <w:t xml:space="preserve"> </w:t>
            </w:r>
            <w:r>
              <w:rPr>
                <w:rFonts w:ascii="Cambria" w:eastAsia="Cambria" w:hAnsi="Cambria" w:cs="Cambria"/>
              </w:rPr>
              <w:t xml:space="preserve"> </w:t>
            </w:r>
          </w:p>
        </w:tc>
        <w:tc>
          <w:tcPr>
            <w:tcW w:w="1620" w:type="dxa"/>
            <w:tcBorders>
              <w:top w:val="single" w:sz="4" w:space="0" w:color="000000"/>
              <w:left w:val="single" w:sz="4" w:space="0" w:color="000000"/>
              <w:bottom w:val="single" w:sz="4" w:space="0" w:color="000000"/>
              <w:right w:val="single" w:sz="4" w:space="0" w:color="000000"/>
            </w:tcBorders>
          </w:tcPr>
          <w:p w14:paraId="20332871" w14:textId="77777777" w:rsidR="00D93A4A" w:rsidRDefault="00D93A4A" w:rsidP="00EB24C3">
            <w:pPr>
              <w:spacing w:line="259" w:lineRule="auto"/>
            </w:pPr>
            <w:r>
              <w:rPr>
                <w:rFonts w:ascii="Arial" w:eastAsia="Arial" w:hAnsi="Arial" w:cs="Arial"/>
                <w:i/>
              </w:rPr>
              <w:t xml:space="preserve"> </w:t>
            </w:r>
            <w:r>
              <w:rPr>
                <w:rFonts w:ascii="Cambria" w:eastAsia="Cambria" w:hAnsi="Cambria" w:cs="Cambria"/>
              </w:rPr>
              <w:t xml:space="preserve"> </w:t>
            </w:r>
          </w:p>
        </w:tc>
        <w:tc>
          <w:tcPr>
            <w:tcW w:w="1527" w:type="dxa"/>
            <w:tcBorders>
              <w:top w:val="single" w:sz="4" w:space="0" w:color="000000"/>
              <w:left w:val="single" w:sz="4" w:space="0" w:color="000000"/>
              <w:bottom w:val="single" w:sz="4" w:space="0" w:color="000000"/>
              <w:right w:val="single" w:sz="4" w:space="0" w:color="000000"/>
            </w:tcBorders>
          </w:tcPr>
          <w:p w14:paraId="65A34AF8" w14:textId="77777777" w:rsidR="00D93A4A" w:rsidRDefault="00D93A4A" w:rsidP="00EB24C3">
            <w:pPr>
              <w:spacing w:line="259" w:lineRule="auto"/>
            </w:pPr>
            <w:r>
              <w:rPr>
                <w:rFonts w:ascii="Arial" w:eastAsia="Arial" w:hAnsi="Arial" w:cs="Arial"/>
                <w:i/>
              </w:rPr>
              <w:t xml:space="preserve"> </w:t>
            </w:r>
            <w:r>
              <w:rPr>
                <w:rFonts w:ascii="Cambria" w:eastAsia="Cambria" w:hAnsi="Cambria" w:cs="Cambria"/>
              </w:rPr>
              <w:t xml:space="preserve"> </w:t>
            </w:r>
          </w:p>
        </w:tc>
        <w:tc>
          <w:tcPr>
            <w:tcW w:w="634" w:type="dxa"/>
            <w:tcBorders>
              <w:top w:val="single" w:sz="4" w:space="0" w:color="000000"/>
              <w:left w:val="single" w:sz="4" w:space="0" w:color="000000"/>
              <w:bottom w:val="single" w:sz="4" w:space="0" w:color="000000"/>
              <w:right w:val="single" w:sz="4" w:space="0" w:color="000000"/>
            </w:tcBorders>
          </w:tcPr>
          <w:p w14:paraId="447FF6B7" w14:textId="77777777" w:rsidR="00D93A4A" w:rsidRDefault="00D93A4A" w:rsidP="00EB24C3">
            <w:pPr>
              <w:spacing w:line="259" w:lineRule="auto"/>
              <w:ind w:left="5"/>
            </w:pPr>
            <w:r>
              <w:rPr>
                <w:rFonts w:ascii="Arial" w:eastAsia="Arial" w:hAnsi="Arial" w:cs="Arial"/>
                <w:i/>
              </w:rPr>
              <w:t xml:space="preserve"> </w:t>
            </w:r>
            <w:r>
              <w:rPr>
                <w:rFonts w:ascii="Cambria" w:eastAsia="Cambria" w:hAnsi="Cambria" w:cs="Cambria"/>
              </w:rPr>
              <w:t xml:space="preserve"> </w:t>
            </w:r>
          </w:p>
        </w:tc>
        <w:tc>
          <w:tcPr>
            <w:tcW w:w="2069" w:type="dxa"/>
            <w:tcBorders>
              <w:top w:val="single" w:sz="4" w:space="0" w:color="000000"/>
              <w:left w:val="single" w:sz="4" w:space="0" w:color="000000"/>
              <w:bottom w:val="single" w:sz="4" w:space="0" w:color="000000"/>
              <w:right w:val="single" w:sz="4" w:space="0" w:color="000000"/>
            </w:tcBorders>
          </w:tcPr>
          <w:p w14:paraId="7C28B686" w14:textId="77777777" w:rsidR="00D93A4A" w:rsidRDefault="00D93A4A" w:rsidP="00EB24C3">
            <w:pPr>
              <w:spacing w:line="259" w:lineRule="auto"/>
            </w:pPr>
            <w:r>
              <w:rPr>
                <w:rFonts w:ascii="Arial" w:eastAsia="Arial" w:hAnsi="Arial" w:cs="Arial"/>
                <w:i/>
              </w:rPr>
              <w:t xml:space="preserve"> </w:t>
            </w:r>
            <w:r>
              <w:rPr>
                <w:rFonts w:ascii="Cambria" w:eastAsia="Cambria" w:hAnsi="Cambria" w:cs="Cambria"/>
              </w:rPr>
              <w:t xml:space="preserve"> </w:t>
            </w:r>
          </w:p>
        </w:tc>
        <w:tc>
          <w:tcPr>
            <w:tcW w:w="1172" w:type="dxa"/>
            <w:tcBorders>
              <w:top w:val="single" w:sz="4" w:space="0" w:color="000000"/>
              <w:left w:val="single" w:sz="4" w:space="0" w:color="000000"/>
              <w:bottom w:val="single" w:sz="4" w:space="0" w:color="000000"/>
              <w:right w:val="single" w:sz="4" w:space="0" w:color="000000"/>
            </w:tcBorders>
          </w:tcPr>
          <w:p w14:paraId="40EF3009" w14:textId="77777777" w:rsidR="00D93A4A" w:rsidRDefault="00D93A4A" w:rsidP="00EB24C3">
            <w:pPr>
              <w:spacing w:line="259" w:lineRule="auto"/>
              <w:ind w:left="2"/>
            </w:pPr>
            <w:r>
              <w:rPr>
                <w:rFonts w:ascii="Arial" w:eastAsia="Arial" w:hAnsi="Arial" w:cs="Arial"/>
                <w:i/>
              </w:rPr>
              <w:t xml:space="preserve"> </w:t>
            </w:r>
            <w:r>
              <w:rPr>
                <w:rFonts w:ascii="Cambria" w:eastAsia="Cambria" w:hAnsi="Cambria" w:cs="Cambria"/>
              </w:rPr>
              <w:t xml:space="preserve"> </w:t>
            </w:r>
          </w:p>
        </w:tc>
        <w:tc>
          <w:tcPr>
            <w:tcW w:w="1080" w:type="dxa"/>
            <w:tcBorders>
              <w:top w:val="single" w:sz="4" w:space="0" w:color="000000"/>
              <w:left w:val="single" w:sz="4" w:space="0" w:color="000000"/>
              <w:bottom w:val="single" w:sz="4" w:space="0" w:color="000000"/>
              <w:right w:val="single" w:sz="4" w:space="0" w:color="000000"/>
            </w:tcBorders>
          </w:tcPr>
          <w:p w14:paraId="33129EC4" w14:textId="77777777" w:rsidR="00D93A4A" w:rsidRDefault="00D93A4A" w:rsidP="00EB24C3">
            <w:pPr>
              <w:spacing w:line="259" w:lineRule="auto"/>
            </w:pPr>
            <w:r>
              <w:rPr>
                <w:rFonts w:ascii="Arial" w:eastAsia="Arial" w:hAnsi="Arial" w:cs="Arial"/>
                <w:i/>
              </w:rPr>
              <w:t xml:space="preserve"> </w:t>
            </w:r>
            <w:r>
              <w:rPr>
                <w:rFonts w:ascii="Cambria" w:eastAsia="Cambria" w:hAnsi="Cambria" w:cs="Cambria"/>
              </w:rPr>
              <w:t xml:space="preserve"> </w:t>
            </w:r>
          </w:p>
        </w:tc>
        <w:tc>
          <w:tcPr>
            <w:tcW w:w="1526" w:type="dxa"/>
            <w:tcBorders>
              <w:top w:val="single" w:sz="4" w:space="0" w:color="000000"/>
              <w:left w:val="single" w:sz="4" w:space="0" w:color="000000"/>
              <w:bottom w:val="single" w:sz="4" w:space="0" w:color="000000"/>
              <w:right w:val="single" w:sz="4" w:space="0" w:color="000000"/>
            </w:tcBorders>
          </w:tcPr>
          <w:p w14:paraId="6C618258" w14:textId="77777777" w:rsidR="00D93A4A" w:rsidRDefault="00D93A4A" w:rsidP="00EB24C3">
            <w:pPr>
              <w:spacing w:line="259" w:lineRule="auto"/>
            </w:pPr>
            <w:r>
              <w:rPr>
                <w:rFonts w:ascii="Arial" w:eastAsia="Arial" w:hAnsi="Arial" w:cs="Arial"/>
                <w:i/>
              </w:rPr>
              <w:t xml:space="preserve"> </w:t>
            </w:r>
            <w:r>
              <w:rPr>
                <w:rFonts w:ascii="Cambria" w:eastAsia="Cambria" w:hAnsi="Cambria" w:cs="Cambria"/>
              </w:rPr>
              <w:t xml:space="preserve"> </w:t>
            </w:r>
          </w:p>
        </w:tc>
      </w:tr>
      <w:tr w:rsidR="00D93A4A" w14:paraId="12D63AB4" w14:textId="77777777" w:rsidTr="00EB24C3">
        <w:trPr>
          <w:trHeight w:val="295"/>
        </w:trPr>
        <w:tc>
          <w:tcPr>
            <w:tcW w:w="3442" w:type="dxa"/>
            <w:tcBorders>
              <w:top w:val="single" w:sz="4" w:space="0" w:color="000000"/>
              <w:left w:val="single" w:sz="4" w:space="0" w:color="000000"/>
              <w:bottom w:val="single" w:sz="4" w:space="0" w:color="000000"/>
              <w:right w:val="single" w:sz="4" w:space="0" w:color="000000"/>
            </w:tcBorders>
          </w:tcPr>
          <w:p w14:paraId="65C21F76" w14:textId="77777777" w:rsidR="00D93A4A" w:rsidRDefault="00D93A4A" w:rsidP="00EB24C3">
            <w:pPr>
              <w:spacing w:line="259" w:lineRule="auto"/>
              <w:ind w:left="5"/>
            </w:pPr>
            <w:r>
              <w:rPr>
                <w:rFonts w:ascii="Arial" w:eastAsia="Arial" w:hAnsi="Arial" w:cs="Arial"/>
                <w:i/>
              </w:rPr>
              <w:t xml:space="preserve"> </w:t>
            </w:r>
            <w:r>
              <w:rPr>
                <w:rFonts w:ascii="Cambria" w:eastAsia="Cambria" w:hAnsi="Cambria" w:cs="Cambria"/>
              </w:rPr>
              <w:t xml:space="preserve"> </w:t>
            </w:r>
          </w:p>
        </w:tc>
        <w:tc>
          <w:tcPr>
            <w:tcW w:w="2072" w:type="dxa"/>
            <w:tcBorders>
              <w:top w:val="single" w:sz="4" w:space="0" w:color="000000"/>
              <w:left w:val="single" w:sz="4" w:space="0" w:color="000000"/>
              <w:bottom w:val="single" w:sz="4" w:space="0" w:color="000000"/>
              <w:right w:val="single" w:sz="4" w:space="0" w:color="000000"/>
            </w:tcBorders>
          </w:tcPr>
          <w:p w14:paraId="633DD119" w14:textId="77777777" w:rsidR="00D93A4A" w:rsidRDefault="00D93A4A" w:rsidP="00EB24C3">
            <w:pPr>
              <w:spacing w:line="259" w:lineRule="auto"/>
              <w:ind w:left="2"/>
            </w:pPr>
            <w:r>
              <w:rPr>
                <w:rFonts w:ascii="Arial" w:eastAsia="Arial" w:hAnsi="Arial" w:cs="Arial"/>
                <w:i/>
              </w:rPr>
              <w:t xml:space="preserve"> </w:t>
            </w:r>
            <w:r>
              <w:rPr>
                <w:rFonts w:ascii="Cambria" w:eastAsia="Cambria" w:hAnsi="Cambria" w:cs="Cambria"/>
              </w:rPr>
              <w:t xml:space="preserve"> </w:t>
            </w:r>
          </w:p>
        </w:tc>
        <w:tc>
          <w:tcPr>
            <w:tcW w:w="1620" w:type="dxa"/>
            <w:tcBorders>
              <w:top w:val="single" w:sz="4" w:space="0" w:color="000000"/>
              <w:left w:val="single" w:sz="4" w:space="0" w:color="000000"/>
              <w:bottom w:val="single" w:sz="4" w:space="0" w:color="000000"/>
              <w:right w:val="single" w:sz="4" w:space="0" w:color="000000"/>
            </w:tcBorders>
          </w:tcPr>
          <w:p w14:paraId="558BA71D" w14:textId="77777777" w:rsidR="00D93A4A" w:rsidRDefault="00D93A4A" w:rsidP="00EB24C3">
            <w:pPr>
              <w:spacing w:line="259" w:lineRule="auto"/>
            </w:pPr>
            <w:r>
              <w:rPr>
                <w:rFonts w:ascii="Arial" w:eastAsia="Arial" w:hAnsi="Arial" w:cs="Arial"/>
                <w:i/>
              </w:rPr>
              <w:t xml:space="preserve"> </w:t>
            </w:r>
            <w:r>
              <w:rPr>
                <w:rFonts w:ascii="Cambria" w:eastAsia="Cambria" w:hAnsi="Cambria" w:cs="Cambria"/>
              </w:rPr>
              <w:t xml:space="preserve"> </w:t>
            </w:r>
          </w:p>
        </w:tc>
        <w:tc>
          <w:tcPr>
            <w:tcW w:w="1527" w:type="dxa"/>
            <w:tcBorders>
              <w:top w:val="single" w:sz="4" w:space="0" w:color="000000"/>
              <w:left w:val="single" w:sz="4" w:space="0" w:color="000000"/>
              <w:bottom w:val="single" w:sz="4" w:space="0" w:color="000000"/>
              <w:right w:val="single" w:sz="4" w:space="0" w:color="000000"/>
            </w:tcBorders>
          </w:tcPr>
          <w:p w14:paraId="6996E71D" w14:textId="77777777" w:rsidR="00D93A4A" w:rsidRDefault="00D93A4A" w:rsidP="00EB24C3">
            <w:pPr>
              <w:spacing w:line="259" w:lineRule="auto"/>
            </w:pPr>
            <w:r>
              <w:rPr>
                <w:rFonts w:ascii="Arial" w:eastAsia="Arial" w:hAnsi="Arial" w:cs="Arial"/>
                <w:i/>
              </w:rPr>
              <w:t xml:space="preserve"> </w:t>
            </w:r>
            <w:r>
              <w:rPr>
                <w:rFonts w:ascii="Cambria" w:eastAsia="Cambria" w:hAnsi="Cambria" w:cs="Cambria"/>
              </w:rPr>
              <w:t xml:space="preserve"> </w:t>
            </w:r>
          </w:p>
        </w:tc>
        <w:tc>
          <w:tcPr>
            <w:tcW w:w="634" w:type="dxa"/>
            <w:tcBorders>
              <w:top w:val="single" w:sz="4" w:space="0" w:color="000000"/>
              <w:left w:val="single" w:sz="4" w:space="0" w:color="000000"/>
              <w:bottom w:val="single" w:sz="4" w:space="0" w:color="000000"/>
              <w:right w:val="single" w:sz="4" w:space="0" w:color="000000"/>
            </w:tcBorders>
          </w:tcPr>
          <w:p w14:paraId="5D2D2CBC" w14:textId="77777777" w:rsidR="00D93A4A" w:rsidRDefault="00D93A4A" w:rsidP="00EB24C3">
            <w:pPr>
              <w:spacing w:line="259" w:lineRule="auto"/>
              <w:ind w:left="5"/>
            </w:pPr>
            <w:r>
              <w:rPr>
                <w:rFonts w:ascii="Arial" w:eastAsia="Arial" w:hAnsi="Arial" w:cs="Arial"/>
                <w:i/>
              </w:rPr>
              <w:t xml:space="preserve"> </w:t>
            </w:r>
            <w:r>
              <w:rPr>
                <w:rFonts w:ascii="Cambria" w:eastAsia="Cambria" w:hAnsi="Cambria" w:cs="Cambria"/>
              </w:rPr>
              <w:t xml:space="preserve"> </w:t>
            </w:r>
          </w:p>
        </w:tc>
        <w:tc>
          <w:tcPr>
            <w:tcW w:w="2069" w:type="dxa"/>
            <w:tcBorders>
              <w:top w:val="single" w:sz="4" w:space="0" w:color="000000"/>
              <w:left w:val="single" w:sz="4" w:space="0" w:color="000000"/>
              <w:bottom w:val="single" w:sz="4" w:space="0" w:color="000000"/>
              <w:right w:val="single" w:sz="4" w:space="0" w:color="000000"/>
            </w:tcBorders>
          </w:tcPr>
          <w:p w14:paraId="291A0309" w14:textId="77777777" w:rsidR="00D93A4A" w:rsidRDefault="00D93A4A" w:rsidP="00EB24C3">
            <w:pPr>
              <w:spacing w:line="259" w:lineRule="auto"/>
            </w:pPr>
            <w:r>
              <w:rPr>
                <w:rFonts w:ascii="Arial" w:eastAsia="Arial" w:hAnsi="Arial" w:cs="Arial"/>
                <w:i/>
              </w:rPr>
              <w:t xml:space="preserve"> </w:t>
            </w:r>
            <w:r>
              <w:rPr>
                <w:rFonts w:ascii="Cambria" w:eastAsia="Cambria" w:hAnsi="Cambria" w:cs="Cambria"/>
              </w:rPr>
              <w:t xml:space="preserve"> </w:t>
            </w:r>
          </w:p>
        </w:tc>
        <w:tc>
          <w:tcPr>
            <w:tcW w:w="1172" w:type="dxa"/>
            <w:tcBorders>
              <w:top w:val="single" w:sz="4" w:space="0" w:color="000000"/>
              <w:left w:val="single" w:sz="4" w:space="0" w:color="000000"/>
              <w:bottom w:val="single" w:sz="4" w:space="0" w:color="000000"/>
              <w:right w:val="single" w:sz="4" w:space="0" w:color="000000"/>
            </w:tcBorders>
          </w:tcPr>
          <w:p w14:paraId="65F348D5" w14:textId="77777777" w:rsidR="00D93A4A" w:rsidRDefault="00D93A4A" w:rsidP="00EB24C3">
            <w:pPr>
              <w:spacing w:line="259" w:lineRule="auto"/>
              <w:ind w:left="2"/>
            </w:pPr>
            <w:r>
              <w:rPr>
                <w:rFonts w:ascii="Arial" w:eastAsia="Arial" w:hAnsi="Arial" w:cs="Arial"/>
                <w:i/>
              </w:rPr>
              <w:t xml:space="preserve"> </w:t>
            </w:r>
            <w:r>
              <w:rPr>
                <w:rFonts w:ascii="Cambria" w:eastAsia="Cambria" w:hAnsi="Cambria" w:cs="Cambria"/>
              </w:rPr>
              <w:t xml:space="preserve"> </w:t>
            </w:r>
          </w:p>
        </w:tc>
        <w:tc>
          <w:tcPr>
            <w:tcW w:w="1080" w:type="dxa"/>
            <w:tcBorders>
              <w:top w:val="single" w:sz="4" w:space="0" w:color="000000"/>
              <w:left w:val="single" w:sz="4" w:space="0" w:color="000000"/>
              <w:bottom w:val="single" w:sz="4" w:space="0" w:color="000000"/>
              <w:right w:val="single" w:sz="4" w:space="0" w:color="000000"/>
            </w:tcBorders>
          </w:tcPr>
          <w:p w14:paraId="413E080B" w14:textId="77777777" w:rsidR="00D93A4A" w:rsidRDefault="00D93A4A" w:rsidP="00EB24C3">
            <w:pPr>
              <w:spacing w:line="259" w:lineRule="auto"/>
            </w:pPr>
            <w:r>
              <w:rPr>
                <w:rFonts w:ascii="Arial" w:eastAsia="Arial" w:hAnsi="Arial" w:cs="Arial"/>
                <w:i/>
              </w:rPr>
              <w:t xml:space="preserve"> </w:t>
            </w:r>
            <w:r>
              <w:rPr>
                <w:rFonts w:ascii="Cambria" w:eastAsia="Cambria" w:hAnsi="Cambria" w:cs="Cambria"/>
              </w:rPr>
              <w:t xml:space="preserve"> </w:t>
            </w:r>
          </w:p>
        </w:tc>
        <w:tc>
          <w:tcPr>
            <w:tcW w:w="1526" w:type="dxa"/>
            <w:tcBorders>
              <w:top w:val="single" w:sz="4" w:space="0" w:color="000000"/>
              <w:left w:val="single" w:sz="4" w:space="0" w:color="000000"/>
              <w:bottom w:val="single" w:sz="4" w:space="0" w:color="000000"/>
              <w:right w:val="single" w:sz="4" w:space="0" w:color="000000"/>
            </w:tcBorders>
          </w:tcPr>
          <w:p w14:paraId="03C760B9" w14:textId="77777777" w:rsidR="00D93A4A" w:rsidRDefault="00D93A4A" w:rsidP="00EB24C3">
            <w:pPr>
              <w:spacing w:line="259" w:lineRule="auto"/>
            </w:pPr>
            <w:r>
              <w:rPr>
                <w:rFonts w:ascii="Arial" w:eastAsia="Arial" w:hAnsi="Arial" w:cs="Arial"/>
                <w:i/>
              </w:rPr>
              <w:t xml:space="preserve"> </w:t>
            </w:r>
            <w:r>
              <w:rPr>
                <w:rFonts w:ascii="Cambria" w:eastAsia="Cambria" w:hAnsi="Cambria" w:cs="Cambria"/>
              </w:rPr>
              <w:t xml:space="preserve"> </w:t>
            </w:r>
          </w:p>
        </w:tc>
      </w:tr>
      <w:tr w:rsidR="00D93A4A" w14:paraId="2A7DAD0C" w14:textId="77777777" w:rsidTr="00EB24C3">
        <w:trPr>
          <w:trHeight w:val="308"/>
        </w:trPr>
        <w:tc>
          <w:tcPr>
            <w:tcW w:w="3442" w:type="dxa"/>
            <w:tcBorders>
              <w:top w:val="single" w:sz="4" w:space="0" w:color="000000"/>
              <w:left w:val="single" w:sz="4" w:space="0" w:color="000000"/>
              <w:bottom w:val="single" w:sz="4" w:space="0" w:color="000000"/>
              <w:right w:val="single" w:sz="4" w:space="0" w:color="000000"/>
            </w:tcBorders>
          </w:tcPr>
          <w:p w14:paraId="3F96C649" w14:textId="77777777" w:rsidR="00D93A4A" w:rsidRDefault="00D93A4A" w:rsidP="00EB24C3">
            <w:pPr>
              <w:spacing w:line="259" w:lineRule="auto"/>
              <w:ind w:left="5"/>
            </w:pPr>
            <w:r>
              <w:rPr>
                <w:rFonts w:ascii="Arial" w:eastAsia="Arial" w:hAnsi="Arial" w:cs="Arial"/>
                <w:u w:val="single" w:color="000000"/>
              </w:rPr>
              <w:t>Private</w:t>
            </w:r>
            <w:r>
              <w:rPr>
                <w:rFonts w:ascii="Arial" w:eastAsia="Arial" w:hAnsi="Arial" w:cs="Arial"/>
              </w:rPr>
              <w:t xml:space="preserve"> </w:t>
            </w:r>
            <w:r>
              <w:rPr>
                <w:rFonts w:ascii="Cambria" w:eastAsia="Cambria" w:hAnsi="Cambria" w:cs="Cambria"/>
              </w:rPr>
              <w:t xml:space="preserve"> </w:t>
            </w:r>
          </w:p>
        </w:tc>
        <w:tc>
          <w:tcPr>
            <w:tcW w:w="2072" w:type="dxa"/>
            <w:tcBorders>
              <w:top w:val="single" w:sz="4" w:space="0" w:color="000000"/>
              <w:left w:val="single" w:sz="4" w:space="0" w:color="000000"/>
              <w:bottom w:val="single" w:sz="4" w:space="0" w:color="000000"/>
              <w:right w:val="single" w:sz="4" w:space="0" w:color="000000"/>
            </w:tcBorders>
          </w:tcPr>
          <w:p w14:paraId="1641AF85" w14:textId="77777777" w:rsidR="00D93A4A" w:rsidRDefault="00D93A4A" w:rsidP="00EB24C3">
            <w:pPr>
              <w:spacing w:line="259" w:lineRule="auto"/>
              <w:ind w:left="2"/>
            </w:pPr>
            <w:r>
              <w:rPr>
                <w:rFonts w:ascii="Arial" w:eastAsia="Arial" w:hAnsi="Arial" w:cs="Arial"/>
                <w:i/>
              </w:rPr>
              <w:t xml:space="preserve"> </w:t>
            </w:r>
            <w:r>
              <w:rPr>
                <w:rFonts w:ascii="Cambria" w:eastAsia="Cambria" w:hAnsi="Cambria" w:cs="Cambria"/>
              </w:rPr>
              <w:t xml:space="preserve"> </w:t>
            </w:r>
          </w:p>
        </w:tc>
        <w:tc>
          <w:tcPr>
            <w:tcW w:w="1620" w:type="dxa"/>
            <w:tcBorders>
              <w:top w:val="single" w:sz="4" w:space="0" w:color="000000"/>
              <w:left w:val="single" w:sz="4" w:space="0" w:color="000000"/>
              <w:bottom w:val="single" w:sz="4" w:space="0" w:color="000000"/>
              <w:right w:val="single" w:sz="4" w:space="0" w:color="000000"/>
            </w:tcBorders>
          </w:tcPr>
          <w:p w14:paraId="70F7425A" w14:textId="77777777" w:rsidR="00D93A4A" w:rsidRDefault="00D93A4A" w:rsidP="00EB24C3">
            <w:pPr>
              <w:spacing w:line="259" w:lineRule="auto"/>
            </w:pPr>
            <w:r>
              <w:rPr>
                <w:rFonts w:ascii="Arial" w:eastAsia="Arial" w:hAnsi="Arial" w:cs="Arial"/>
                <w:i/>
              </w:rPr>
              <w:t xml:space="preserve"> </w:t>
            </w:r>
            <w:r>
              <w:rPr>
                <w:rFonts w:ascii="Cambria" w:eastAsia="Cambria" w:hAnsi="Cambria" w:cs="Cambria"/>
              </w:rPr>
              <w:t xml:space="preserve"> </w:t>
            </w:r>
          </w:p>
        </w:tc>
        <w:tc>
          <w:tcPr>
            <w:tcW w:w="1527" w:type="dxa"/>
            <w:tcBorders>
              <w:top w:val="single" w:sz="4" w:space="0" w:color="000000"/>
              <w:left w:val="single" w:sz="4" w:space="0" w:color="000000"/>
              <w:bottom w:val="single" w:sz="4" w:space="0" w:color="000000"/>
              <w:right w:val="single" w:sz="4" w:space="0" w:color="000000"/>
            </w:tcBorders>
          </w:tcPr>
          <w:p w14:paraId="58B96A02" w14:textId="77777777" w:rsidR="00D93A4A" w:rsidRDefault="00D93A4A" w:rsidP="00EB24C3">
            <w:pPr>
              <w:spacing w:line="259" w:lineRule="auto"/>
            </w:pPr>
            <w:r>
              <w:rPr>
                <w:rFonts w:ascii="Arial" w:eastAsia="Arial" w:hAnsi="Arial" w:cs="Arial"/>
                <w:i/>
              </w:rPr>
              <w:t xml:space="preserve"> </w:t>
            </w:r>
            <w:r>
              <w:rPr>
                <w:rFonts w:ascii="Cambria" w:eastAsia="Cambria" w:hAnsi="Cambria" w:cs="Cambria"/>
              </w:rPr>
              <w:t xml:space="preserve"> </w:t>
            </w:r>
          </w:p>
        </w:tc>
        <w:tc>
          <w:tcPr>
            <w:tcW w:w="634" w:type="dxa"/>
            <w:tcBorders>
              <w:top w:val="single" w:sz="4" w:space="0" w:color="000000"/>
              <w:left w:val="single" w:sz="4" w:space="0" w:color="000000"/>
              <w:bottom w:val="single" w:sz="4" w:space="0" w:color="000000"/>
              <w:right w:val="single" w:sz="4" w:space="0" w:color="000000"/>
            </w:tcBorders>
          </w:tcPr>
          <w:p w14:paraId="5C24BD8B" w14:textId="77777777" w:rsidR="00D93A4A" w:rsidRDefault="00D93A4A" w:rsidP="00EB24C3">
            <w:pPr>
              <w:spacing w:line="259" w:lineRule="auto"/>
              <w:ind w:left="5"/>
            </w:pPr>
            <w:r>
              <w:rPr>
                <w:rFonts w:ascii="Arial" w:eastAsia="Arial" w:hAnsi="Arial" w:cs="Arial"/>
                <w:i/>
              </w:rPr>
              <w:t xml:space="preserve"> </w:t>
            </w:r>
            <w:r>
              <w:rPr>
                <w:rFonts w:ascii="Cambria" w:eastAsia="Cambria" w:hAnsi="Cambria" w:cs="Cambria"/>
              </w:rPr>
              <w:t xml:space="preserve"> </w:t>
            </w:r>
          </w:p>
        </w:tc>
        <w:tc>
          <w:tcPr>
            <w:tcW w:w="2069" w:type="dxa"/>
            <w:tcBorders>
              <w:top w:val="single" w:sz="4" w:space="0" w:color="000000"/>
              <w:left w:val="single" w:sz="4" w:space="0" w:color="000000"/>
              <w:bottom w:val="single" w:sz="4" w:space="0" w:color="000000"/>
              <w:right w:val="single" w:sz="4" w:space="0" w:color="000000"/>
            </w:tcBorders>
          </w:tcPr>
          <w:p w14:paraId="08887024" w14:textId="77777777" w:rsidR="00D93A4A" w:rsidRDefault="00D93A4A" w:rsidP="00EB24C3">
            <w:pPr>
              <w:spacing w:line="259" w:lineRule="auto"/>
            </w:pPr>
            <w:r>
              <w:rPr>
                <w:rFonts w:ascii="Arial" w:eastAsia="Arial" w:hAnsi="Arial" w:cs="Arial"/>
                <w:i/>
              </w:rPr>
              <w:t xml:space="preserve"> </w:t>
            </w:r>
            <w:r>
              <w:rPr>
                <w:rFonts w:ascii="Cambria" w:eastAsia="Cambria" w:hAnsi="Cambria" w:cs="Cambria"/>
              </w:rPr>
              <w:t xml:space="preserve"> </w:t>
            </w:r>
          </w:p>
        </w:tc>
        <w:tc>
          <w:tcPr>
            <w:tcW w:w="1172" w:type="dxa"/>
            <w:tcBorders>
              <w:top w:val="single" w:sz="4" w:space="0" w:color="000000"/>
              <w:left w:val="single" w:sz="4" w:space="0" w:color="000000"/>
              <w:bottom w:val="single" w:sz="4" w:space="0" w:color="000000"/>
              <w:right w:val="single" w:sz="4" w:space="0" w:color="000000"/>
            </w:tcBorders>
          </w:tcPr>
          <w:p w14:paraId="7542C51B" w14:textId="77777777" w:rsidR="00D93A4A" w:rsidRDefault="00D93A4A" w:rsidP="00EB24C3">
            <w:pPr>
              <w:spacing w:line="259" w:lineRule="auto"/>
              <w:ind w:left="2"/>
            </w:pPr>
            <w:r>
              <w:rPr>
                <w:rFonts w:ascii="Arial" w:eastAsia="Arial" w:hAnsi="Arial" w:cs="Arial"/>
                <w:i/>
              </w:rPr>
              <w:t xml:space="preserve"> </w:t>
            </w:r>
            <w:r>
              <w:rPr>
                <w:rFonts w:ascii="Cambria" w:eastAsia="Cambria" w:hAnsi="Cambria" w:cs="Cambria"/>
              </w:rPr>
              <w:t xml:space="preserve"> </w:t>
            </w:r>
          </w:p>
        </w:tc>
        <w:tc>
          <w:tcPr>
            <w:tcW w:w="1080" w:type="dxa"/>
            <w:tcBorders>
              <w:top w:val="single" w:sz="4" w:space="0" w:color="000000"/>
              <w:left w:val="single" w:sz="4" w:space="0" w:color="000000"/>
              <w:bottom w:val="single" w:sz="4" w:space="0" w:color="000000"/>
              <w:right w:val="single" w:sz="4" w:space="0" w:color="000000"/>
            </w:tcBorders>
          </w:tcPr>
          <w:p w14:paraId="1D908736" w14:textId="77777777" w:rsidR="00D93A4A" w:rsidRDefault="00D93A4A" w:rsidP="00EB24C3">
            <w:pPr>
              <w:spacing w:line="259" w:lineRule="auto"/>
            </w:pPr>
            <w:r>
              <w:rPr>
                <w:rFonts w:ascii="Arial" w:eastAsia="Arial" w:hAnsi="Arial" w:cs="Arial"/>
                <w:i/>
              </w:rPr>
              <w:t xml:space="preserve"> </w:t>
            </w:r>
            <w:r>
              <w:rPr>
                <w:rFonts w:ascii="Cambria" w:eastAsia="Cambria" w:hAnsi="Cambria" w:cs="Cambria"/>
              </w:rPr>
              <w:t xml:space="preserve"> </w:t>
            </w:r>
          </w:p>
        </w:tc>
        <w:tc>
          <w:tcPr>
            <w:tcW w:w="1526" w:type="dxa"/>
            <w:tcBorders>
              <w:top w:val="single" w:sz="4" w:space="0" w:color="000000"/>
              <w:left w:val="single" w:sz="4" w:space="0" w:color="000000"/>
              <w:bottom w:val="single" w:sz="4" w:space="0" w:color="000000"/>
              <w:right w:val="single" w:sz="4" w:space="0" w:color="000000"/>
            </w:tcBorders>
          </w:tcPr>
          <w:p w14:paraId="4C9FD365" w14:textId="77777777" w:rsidR="00D93A4A" w:rsidRDefault="00D93A4A" w:rsidP="00EB24C3">
            <w:pPr>
              <w:spacing w:line="259" w:lineRule="auto"/>
            </w:pPr>
            <w:r>
              <w:rPr>
                <w:rFonts w:ascii="Arial" w:eastAsia="Arial" w:hAnsi="Arial" w:cs="Arial"/>
                <w:i/>
              </w:rPr>
              <w:t xml:space="preserve"> </w:t>
            </w:r>
            <w:r>
              <w:rPr>
                <w:rFonts w:ascii="Cambria" w:eastAsia="Cambria" w:hAnsi="Cambria" w:cs="Cambria"/>
              </w:rPr>
              <w:t xml:space="preserve"> </w:t>
            </w:r>
          </w:p>
        </w:tc>
      </w:tr>
      <w:tr w:rsidR="00D93A4A" w14:paraId="4F9E9D66" w14:textId="77777777" w:rsidTr="00EB24C3">
        <w:trPr>
          <w:trHeight w:val="295"/>
        </w:trPr>
        <w:tc>
          <w:tcPr>
            <w:tcW w:w="3442" w:type="dxa"/>
            <w:tcBorders>
              <w:top w:val="single" w:sz="4" w:space="0" w:color="000000"/>
              <w:left w:val="single" w:sz="4" w:space="0" w:color="000000"/>
              <w:bottom w:val="single" w:sz="4" w:space="0" w:color="000000"/>
              <w:right w:val="single" w:sz="4" w:space="0" w:color="000000"/>
            </w:tcBorders>
          </w:tcPr>
          <w:p w14:paraId="326479A8" w14:textId="77777777" w:rsidR="00D93A4A" w:rsidRDefault="00D93A4A" w:rsidP="00EB24C3">
            <w:pPr>
              <w:spacing w:line="259" w:lineRule="auto"/>
              <w:ind w:left="5"/>
            </w:pPr>
            <w:r>
              <w:rPr>
                <w:rFonts w:ascii="Arial" w:eastAsia="Arial" w:hAnsi="Arial" w:cs="Arial"/>
                <w:i/>
              </w:rPr>
              <w:t xml:space="preserve"> </w:t>
            </w:r>
            <w:r>
              <w:rPr>
                <w:rFonts w:ascii="Cambria" w:eastAsia="Cambria" w:hAnsi="Cambria" w:cs="Cambria"/>
              </w:rPr>
              <w:t xml:space="preserve"> </w:t>
            </w:r>
          </w:p>
        </w:tc>
        <w:tc>
          <w:tcPr>
            <w:tcW w:w="2072" w:type="dxa"/>
            <w:tcBorders>
              <w:top w:val="single" w:sz="4" w:space="0" w:color="000000"/>
              <w:left w:val="single" w:sz="4" w:space="0" w:color="000000"/>
              <w:bottom w:val="single" w:sz="4" w:space="0" w:color="000000"/>
              <w:right w:val="single" w:sz="4" w:space="0" w:color="000000"/>
            </w:tcBorders>
          </w:tcPr>
          <w:p w14:paraId="539BE2C5" w14:textId="77777777" w:rsidR="00D93A4A" w:rsidRDefault="00D93A4A" w:rsidP="00EB24C3">
            <w:pPr>
              <w:spacing w:line="259" w:lineRule="auto"/>
              <w:ind w:left="2"/>
            </w:pPr>
            <w:r>
              <w:rPr>
                <w:rFonts w:ascii="Arial" w:eastAsia="Arial" w:hAnsi="Arial" w:cs="Arial"/>
                <w:i/>
              </w:rPr>
              <w:t xml:space="preserve"> </w:t>
            </w:r>
            <w:r>
              <w:rPr>
                <w:rFonts w:ascii="Cambria" w:eastAsia="Cambria" w:hAnsi="Cambria" w:cs="Cambria"/>
              </w:rPr>
              <w:t xml:space="preserve"> </w:t>
            </w:r>
          </w:p>
        </w:tc>
        <w:tc>
          <w:tcPr>
            <w:tcW w:w="1620" w:type="dxa"/>
            <w:tcBorders>
              <w:top w:val="single" w:sz="4" w:space="0" w:color="000000"/>
              <w:left w:val="single" w:sz="4" w:space="0" w:color="000000"/>
              <w:bottom w:val="single" w:sz="4" w:space="0" w:color="000000"/>
              <w:right w:val="single" w:sz="4" w:space="0" w:color="000000"/>
            </w:tcBorders>
          </w:tcPr>
          <w:p w14:paraId="1E577703" w14:textId="77777777" w:rsidR="00D93A4A" w:rsidRDefault="00D93A4A" w:rsidP="00EB24C3">
            <w:pPr>
              <w:spacing w:line="259" w:lineRule="auto"/>
            </w:pPr>
            <w:r>
              <w:rPr>
                <w:rFonts w:ascii="Arial" w:eastAsia="Arial" w:hAnsi="Arial" w:cs="Arial"/>
                <w:i/>
              </w:rPr>
              <w:t xml:space="preserve"> </w:t>
            </w:r>
            <w:r>
              <w:rPr>
                <w:rFonts w:ascii="Cambria" w:eastAsia="Cambria" w:hAnsi="Cambria" w:cs="Cambria"/>
              </w:rPr>
              <w:t xml:space="preserve"> </w:t>
            </w:r>
          </w:p>
        </w:tc>
        <w:tc>
          <w:tcPr>
            <w:tcW w:w="1527" w:type="dxa"/>
            <w:tcBorders>
              <w:top w:val="single" w:sz="4" w:space="0" w:color="000000"/>
              <w:left w:val="single" w:sz="4" w:space="0" w:color="000000"/>
              <w:bottom w:val="single" w:sz="4" w:space="0" w:color="000000"/>
              <w:right w:val="single" w:sz="4" w:space="0" w:color="000000"/>
            </w:tcBorders>
          </w:tcPr>
          <w:p w14:paraId="1C7D6098" w14:textId="77777777" w:rsidR="00D93A4A" w:rsidRDefault="00D93A4A" w:rsidP="00EB24C3">
            <w:pPr>
              <w:spacing w:line="259" w:lineRule="auto"/>
            </w:pPr>
            <w:r>
              <w:rPr>
                <w:rFonts w:ascii="Arial" w:eastAsia="Arial" w:hAnsi="Arial" w:cs="Arial"/>
                <w:i/>
              </w:rPr>
              <w:t xml:space="preserve"> </w:t>
            </w:r>
            <w:r>
              <w:rPr>
                <w:rFonts w:ascii="Cambria" w:eastAsia="Cambria" w:hAnsi="Cambria" w:cs="Cambria"/>
              </w:rPr>
              <w:t xml:space="preserve"> </w:t>
            </w:r>
          </w:p>
        </w:tc>
        <w:tc>
          <w:tcPr>
            <w:tcW w:w="634" w:type="dxa"/>
            <w:tcBorders>
              <w:top w:val="single" w:sz="4" w:space="0" w:color="000000"/>
              <w:left w:val="single" w:sz="4" w:space="0" w:color="000000"/>
              <w:bottom w:val="single" w:sz="4" w:space="0" w:color="000000"/>
              <w:right w:val="single" w:sz="4" w:space="0" w:color="000000"/>
            </w:tcBorders>
          </w:tcPr>
          <w:p w14:paraId="10EF6B08" w14:textId="77777777" w:rsidR="00D93A4A" w:rsidRDefault="00D93A4A" w:rsidP="00EB24C3">
            <w:pPr>
              <w:spacing w:line="259" w:lineRule="auto"/>
              <w:ind w:left="5"/>
            </w:pPr>
            <w:r>
              <w:rPr>
                <w:rFonts w:ascii="Arial" w:eastAsia="Arial" w:hAnsi="Arial" w:cs="Arial"/>
                <w:i/>
              </w:rPr>
              <w:t xml:space="preserve"> </w:t>
            </w:r>
            <w:r>
              <w:rPr>
                <w:rFonts w:ascii="Cambria" w:eastAsia="Cambria" w:hAnsi="Cambria" w:cs="Cambria"/>
              </w:rPr>
              <w:t xml:space="preserve"> </w:t>
            </w:r>
          </w:p>
        </w:tc>
        <w:tc>
          <w:tcPr>
            <w:tcW w:w="2069" w:type="dxa"/>
            <w:tcBorders>
              <w:top w:val="single" w:sz="4" w:space="0" w:color="000000"/>
              <w:left w:val="single" w:sz="4" w:space="0" w:color="000000"/>
              <w:bottom w:val="single" w:sz="4" w:space="0" w:color="000000"/>
              <w:right w:val="single" w:sz="4" w:space="0" w:color="000000"/>
            </w:tcBorders>
          </w:tcPr>
          <w:p w14:paraId="4BE9D424" w14:textId="77777777" w:rsidR="00D93A4A" w:rsidRDefault="00D93A4A" w:rsidP="00EB24C3">
            <w:pPr>
              <w:spacing w:line="259" w:lineRule="auto"/>
            </w:pPr>
            <w:r>
              <w:rPr>
                <w:rFonts w:ascii="Arial" w:eastAsia="Arial" w:hAnsi="Arial" w:cs="Arial"/>
                <w:i/>
              </w:rPr>
              <w:t xml:space="preserve"> </w:t>
            </w:r>
            <w:r>
              <w:rPr>
                <w:rFonts w:ascii="Cambria" w:eastAsia="Cambria" w:hAnsi="Cambria" w:cs="Cambria"/>
              </w:rPr>
              <w:t xml:space="preserve"> </w:t>
            </w:r>
          </w:p>
        </w:tc>
        <w:tc>
          <w:tcPr>
            <w:tcW w:w="1172" w:type="dxa"/>
            <w:tcBorders>
              <w:top w:val="single" w:sz="4" w:space="0" w:color="000000"/>
              <w:left w:val="single" w:sz="4" w:space="0" w:color="000000"/>
              <w:bottom w:val="single" w:sz="4" w:space="0" w:color="000000"/>
              <w:right w:val="single" w:sz="4" w:space="0" w:color="000000"/>
            </w:tcBorders>
          </w:tcPr>
          <w:p w14:paraId="647C58CB" w14:textId="77777777" w:rsidR="00D93A4A" w:rsidRDefault="00D93A4A" w:rsidP="00EB24C3">
            <w:pPr>
              <w:spacing w:line="259" w:lineRule="auto"/>
              <w:ind w:left="2"/>
            </w:pPr>
            <w:r>
              <w:rPr>
                <w:rFonts w:ascii="Arial" w:eastAsia="Arial" w:hAnsi="Arial" w:cs="Arial"/>
                <w:i/>
              </w:rPr>
              <w:t xml:space="preserve"> </w:t>
            </w:r>
            <w:r>
              <w:rPr>
                <w:rFonts w:ascii="Cambria" w:eastAsia="Cambria" w:hAnsi="Cambria" w:cs="Cambria"/>
              </w:rPr>
              <w:t xml:space="preserve"> </w:t>
            </w:r>
          </w:p>
        </w:tc>
        <w:tc>
          <w:tcPr>
            <w:tcW w:w="1080" w:type="dxa"/>
            <w:tcBorders>
              <w:top w:val="single" w:sz="4" w:space="0" w:color="000000"/>
              <w:left w:val="single" w:sz="4" w:space="0" w:color="000000"/>
              <w:bottom w:val="single" w:sz="4" w:space="0" w:color="000000"/>
              <w:right w:val="single" w:sz="4" w:space="0" w:color="000000"/>
            </w:tcBorders>
          </w:tcPr>
          <w:p w14:paraId="11675D48" w14:textId="77777777" w:rsidR="00D93A4A" w:rsidRDefault="00D93A4A" w:rsidP="00EB24C3">
            <w:pPr>
              <w:spacing w:line="259" w:lineRule="auto"/>
            </w:pPr>
            <w:r>
              <w:rPr>
                <w:rFonts w:ascii="Arial" w:eastAsia="Arial" w:hAnsi="Arial" w:cs="Arial"/>
                <w:i/>
              </w:rPr>
              <w:t xml:space="preserve"> </w:t>
            </w:r>
            <w:r>
              <w:rPr>
                <w:rFonts w:ascii="Cambria" w:eastAsia="Cambria" w:hAnsi="Cambria" w:cs="Cambria"/>
              </w:rPr>
              <w:t xml:space="preserve"> </w:t>
            </w:r>
          </w:p>
        </w:tc>
        <w:tc>
          <w:tcPr>
            <w:tcW w:w="1526" w:type="dxa"/>
            <w:tcBorders>
              <w:top w:val="single" w:sz="4" w:space="0" w:color="000000"/>
              <w:left w:val="single" w:sz="4" w:space="0" w:color="000000"/>
              <w:bottom w:val="single" w:sz="4" w:space="0" w:color="000000"/>
              <w:right w:val="single" w:sz="4" w:space="0" w:color="000000"/>
            </w:tcBorders>
          </w:tcPr>
          <w:p w14:paraId="45725E76" w14:textId="77777777" w:rsidR="00D93A4A" w:rsidRDefault="00D93A4A" w:rsidP="00EB24C3">
            <w:pPr>
              <w:spacing w:line="259" w:lineRule="auto"/>
            </w:pPr>
            <w:r>
              <w:rPr>
                <w:rFonts w:ascii="Arial" w:eastAsia="Arial" w:hAnsi="Arial" w:cs="Arial"/>
                <w:i/>
              </w:rPr>
              <w:t xml:space="preserve"> </w:t>
            </w:r>
            <w:r>
              <w:rPr>
                <w:rFonts w:ascii="Cambria" w:eastAsia="Cambria" w:hAnsi="Cambria" w:cs="Cambria"/>
              </w:rPr>
              <w:t xml:space="preserve"> </w:t>
            </w:r>
          </w:p>
        </w:tc>
      </w:tr>
      <w:tr w:rsidR="00D93A4A" w14:paraId="6A4FD1CD" w14:textId="77777777" w:rsidTr="00EB24C3">
        <w:trPr>
          <w:trHeight w:val="295"/>
        </w:trPr>
        <w:tc>
          <w:tcPr>
            <w:tcW w:w="3442" w:type="dxa"/>
            <w:tcBorders>
              <w:top w:val="single" w:sz="4" w:space="0" w:color="000000"/>
              <w:left w:val="single" w:sz="4" w:space="0" w:color="000000"/>
              <w:bottom w:val="single" w:sz="4" w:space="0" w:color="000000"/>
              <w:right w:val="single" w:sz="4" w:space="0" w:color="000000"/>
            </w:tcBorders>
          </w:tcPr>
          <w:p w14:paraId="1309254E" w14:textId="77777777" w:rsidR="00D93A4A" w:rsidRDefault="00D93A4A" w:rsidP="00EB24C3">
            <w:pPr>
              <w:spacing w:line="259" w:lineRule="auto"/>
              <w:ind w:left="5"/>
            </w:pPr>
            <w:r>
              <w:rPr>
                <w:rFonts w:ascii="Arial" w:eastAsia="Arial" w:hAnsi="Arial" w:cs="Arial"/>
                <w:i/>
              </w:rPr>
              <w:t xml:space="preserve"> </w:t>
            </w:r>
            <w:r>
              <w:rPr>
                <w:rFonts w:ascii="Cambria" w:eastAsia="Cambria" w:hAnsi="Cambria" w:cs="Cambria"/>
              </w:rPr>
              <w:t xml:space="preserve"> </w:t>
            </w:r>
          </w:p>
        </w:tc>
        <w:tc>
          <w:tcPr>
            <w:tcW w:w="2072" w:type="dxa"/>
            <w:tcBorders>
              <w:top w:val="single" w:sz="4" w:space="0" w:color="000000"/>
              <w:left w:val="single" w:sz="4" w:space="0" w:color="000000"/>
              <w:bottom w:val="single" w:sz="4" w:space="0" w:color="000000"/>
              <w:right w:val="single" w:sz="4" w:space="0" w:color="000000"/>
            </w:tcBorders>
          </w:tcPr>
          <w:p w14:paraId="60E8CD3E" w14:textId="77777777" w:rsidR="00D93A4A" w:rsidRDefault="00D93A4A" w:rsidP="00EB24C3">
            <w:pPr>
              <w:spacing w:line="259" w:lineRule="auto"/>
              <w:ind w:left="2"/>
            </w:pPr>
            <w:r>
              <w:rPr>
                <w:rFonts w:ascii="Arial" w:eastAsia="Arial" w:hAnsi="Arial" w:cs="Arial"/>
                <w:i/>
              </w:rPr>
              <w:t xml:space="preserve"> </w:t>
            </w:r>
            <w:r>
              <w:rPr>
                <w:rFonts w:ascii="Cambria" w:eastAsia="Cambria" w:hAnsi="Cambria" w:cs="Cambria"/>
              </w:rPr>
              <w:t xml:space="preserve"> </w:t>
            </w:r>
          </w:p>
        </w:tc>
        <w:tc>
          <w:tcPr>
            <w:tcW w:w="1620" w:type="dxa"/>
            <w:tcBorders>
              <w:top w:val="single" w:sz="4" w:space="0" w:color="000000"/>
              <w:left w:val="single" w:sz="4" w:space="0" w:color="000000"/>
              <w:bottom w:val="single" w:sz="4" w:space="0" w:color="000000"/>
              <w:right w:val="single" w:sz="4" w:space="0" w:color="000000"/>
            </w:tcBorders>
          </w:tcPr>
          <w:p w14:paraId="5E16AE4B" w14:textId="77777777" w:rsidR="00D93A4A" w:rsidRDefault="00D93A4A" w:rsidP="00EB24C3">
            <w:pPr>
              <w:spacing w:line="259" w:lineRule="auto"/>
            </w:pPr>
            <w:r>
              <w:rPr>
                <w:rFonts w:ascii="Arial" w:eastAsia="Arial" w:hAnsi="Arial" w:cs="Arial"/>
                <w:i/>
              </w:rPr>
              <w:t xml:space="preserve"> </w:t>
            </w:r>
            <w:r>
              <w:rPr>
                <w:rFonts w:ascii="Cambria" w:eastAsia="Cambria" w:hAnsi="Cambria" w:cs="Cambria"/>
              </w:rPr>
              <w:t xml:space="preserve"> </w:t>
            </w:r>
          </w:p>
        </w:tc>
        <w:tc>
          <w:tcPr>
            <w:tcW w:w="1527" w:type="dxa"/>
            <w:tcBorders>
              <w:top w:val="single" w:sz="4" w:space="0" w:color="000000"/>
              <w:left w:val="single" w:sz="4" w:space="0" w:color="000000"/>
              <w:bottom w:val="single" w:sz="4" w:space="0" w:color="000000"/>
              <w:right w:val="single" w:sz="4" w:space="0" w:color="000000"/>
            </w:tcBorders>
          </w:tcPr>
          <w:p w14:paraId="27296D3B" w14:textId="77777777" w:rsidR="00D93A4A" w:rsidRDefault="00D93A4A" w:rsidP="00EB24C3">
            <w:pPr>
              <w:spacing w:line="259" w:lineRule="auto"/>
            </w:pPr>
            <w:r>
              <w:rPr>
                <w:rFonts w:ascii="Arial" w:eastAsia="Arial" w:hAnsi="Arial" w:cs="Arial"/>
                <w:i/>
              </w:rPr>
              <w:t xml:space="preserve"> </w:t>
            </w:r>
            <w:r>
              <w:rPr>
                <w:rFonts w:ascii="Cambria" w:eastAsia="Cambria" w:hAnsi="Cambria" w:cs="Cambria"/>
              </w:rPr>
              <w:t xml:space="preserve"> </w:t>
            </w:r>
          </w:p>
        </w:tc>
        <w:tc>
          <w:tcPr>
            <w:tcW w:w="634" w:type="dxa"/>
            <w:tcBorders>
              <w:top w:val="single" w:sz="4" w:space="0" w:color="000000"/>
              <w:left w:val="single" w:sz="4" w:space="0" w:color="000000"/>
              <w:bottom w:val="single" w:sz="4" w:space="0" w:color="000000"/>
              <w:right w:val="single" w:sz="4" w:space="0" w:color="000000"/>
            </w:tcBorders>
          </w:tcPr>
          <w:p w14:paraId="7B503F2E" w14:textId="77777777" w:rsidR="00D93A4A" w:rsidRDefault="00D93A4A" w:rsidP="00EB24C3">
            <w:pPr>
              <w:spacing w:line="259" w:lineRule="auto"/>
              <w:ind w:left="5"/>
            </w:pPr>
            <w:r>
              <w:rPr>
                <w:rFonts w:ascii="Arial" w:eastAsia="Arial" w:hAnsi="Arial" w:cs="Arial"/>
                <w:i/>
              </w:rPr>
              <w:t xml:space="preserve"> </w:t>
            </w:r>
            <w:r>
              <w:rPr>
                <w:rFonts w:ascii="Cambria" w:eastAsia="Cambria" w:hAnsi="Cambria" w:cs="Cambria"/>
              </w:rPr>
              <w:t xml:space="preserve"> </w:t>
            </w:r>
          </w:p>
        </w:tc>
        <w:tc>
          <w:tcPr>
            <w:tcW w:w="2069" w:type="dxa"/>
            <w:tcBorders>
              <w:top w:val="single" w:sz="4" w:space="0" w:color="000000"/>
              <w:left w:val="single" w:sz="4" w:space="0" w:color="000000"/>
              <w:bottom w:val="single" w:sz="4" w:space="0" w:color="000000"/>
              <w:right w:val="single" w:sz="4" w:space="0" w:color="000000"/>
            </w:tcBorders>
          </w:tcPr>
          <w:p w14:paraId="5094C43E" w14:textId="77777777" w:rsidR="00D93A4A" w:rsidRDefault="00D93A4A" w:rsidP="00EB24C3">
            <w:pPr>
              <w:spacing w:line="259" w:lineRule="auto"/>
            </w:pPr>
            <w:r>
              <w:rPr>
                <w:rFonts w:ascii="Arial" w:eastAsia="Arial" w:hAnsi="Arial" w:cs="Arial"/>
                <w:i/>
              </w:rPr>
              <w:t xml:space="preserve"> </w:t>
            </w:r>
            <w:r>
              <w:rPr>
                <w:rFonts w:ascii="Cambria" w:eastAsia="Cambria" w:hAnsi="Cambria" w:cs="Cambria"/>
              </w:rPr>
              <w:t xml:space="preserve"> </w:t>
            </w:r>
          </w:p>
        </w:tc>
        <w:tc>
          <w:tcPr>
            <w:tcW w:w="1172" w:type="dxa"/>
            <w:tcBorders>
              <w:top w:val="single" w:sz="4" w:space="0" w:color="000000"/>
              <w:left w:val="single" w:sz="4" w:space="0" w:color="000000"/>
              <w:bottom w:val="single" w:sz="4" w:space="0" w:color="000000"/>
              <w:right w:val="single" w:sz="4" w:space="0" w:color="000000"/>
            </w:tcBorders>
          </w:tcPr>
          <w:p w14:paraId="7639542A" w14:textId="77777777" w:rsidR="00D93A4A" w:rsidRDefault="00D93A4A" w:rsidP="00EB24C3">
            <w:pPr>
              <w:spacing w:line="259" w:lineRule="auto"/>
              <w:ind w:left="2"/>
            </w:pPr>
            <w:r>
              <w:rPr>
                <w:rFonts w:ascii="Arial" w:eastAsia="Arial" w:hAnsi="Arial" w:cs="Arial"/>
                <w:i/>
              </w:rPr>
              <w:t xml:space="preserve"> </w:t>
            </w:r>
            <w:r>
              <w:rPr>
                <w:rFonts w:ascii="Cambria" w:eastAsia="Cambria" w:hAnsi="Cambria" w:cs="Cambria"/>
              </w:rPr>
              <w:t xml:space="preserve"> </w:t>
            </w:r>
          </w:p>
        </w:tc>
        <w:tc>
          <w:tcPr>
            <w:tcW w:w="1080" w:type="dxa"/>
            <w:tcBorders>
              <w:top w:val="single" w:sz="4" w:space="0" w:color="000000"/>
              <w:left w:val="single" w:sz="4" w:space="0" w:color="000000"/>
              <w:bottom w:val="single" w:sz="4" w:space="0" w:color="000000"/>
              <w:right w:val="single" w:sz="4" w:space="0" w:color="000000"/>
            </w:tcBorders>
          </w:tcPr>
          <w:p w14:paraId="105EC0B4" w14:textId="77777777" w:rsidR="00D93A4A" w:rsidRDefault="00D93A4A" w:rsidP="00EB24C3">
            <w:pPr>
              <w:spacing w:line="259" w:lineRule="auto"/>
            </w:pPr>
            <w:r>
              <w:rPr>
                <w:rFonts w:ascii="Arial" w:eastAsia="Arial" w:hAnsi="Arial" w:cs="Arial"/>
                <w:i/>
              </w:rPr>
              <w:t xml:space="preserve"> </w:t>
            </w:r>
            <w:r>
              <w:rPr>
                <w:rFonts w:ascii="Cambria" w:eastAsia="Cambria" w:hAnsi="Cambria" w:cs="Cambria"/>
              </w:rPr>
              <w:t xml:space="preserve"> </w:t>
            </w:r>
          </w:p>
        </w:tc>
        <w:tc>
          <w:tcPr>
            <w:tcW w:w="1526" w:type="dxa"/>
            <w:tcBorders>
              <w:top w:val="single" w:sz="4" w:space="0" w:color="000000"/>
              <w:left w:val="single" w:sz="4" w:space="0" w:color="000000"/>
              <w:bottom w:val="single" w:sz="4" w:space="0" w:color="000000"/>
              <w:right w:val="single" w:sz="4" w:space="0" w:color="000000"/>
            </w:tcBorders>
          </w:tcPr>
          <w:p w14:paraId="1E136D2B" w14:textId="77777777" w:rsidR="00D93A4A" w:rsidRDefault="00D93A4A" w:rsidP="00EB24C3">
            <w:pPr>
              <w:spacing w:line="259" w:lineRule="auto"/>
            </w:pPr>
            <w:r>
              <w:rPr>
                <w:rFonts w:ascii="Arial" w:eastAsia="Arial" w:hAnsi="Arial" w:cs="Arial"/>
                <w:i/>
              </w:rPr>
              <w:t xml:space="preserve"> </w:t>
            </w:r>
            <w:r>
              <w:rPr>
                <w:rFonts w:ascii="Cambria" w:eastAsia="Cambria" w:hAnsi="Cambria" w:cs="Cambria"/>
              </w:rPr>
              <w:t xml:space="preserve"> </w:t>
            </w:r>
          </w:p>
        </w:tc>
      </w:tr>
      <w:tr w:rsidR="00D93A4A" w14:paraId="205C9FAC" w14:textId="77777777" w:rsidTr="00EB24C3">
        <w:trPr>
          <w:trHeight w:val="295"/>
        </w:trPr>
        <w:tc>
          <w:tcPr>
            <w:tcW w:w="3442" w:type="dxa"/>
            <w:tcBorders>
              <w:top w:val="single" w:sz="4" w:space="0" w:color="000000"/>
              <w:left w:val="single" w:sz="4" w:space="0" w:color="000000"/>
              <w:bottom w:val="single" w:sz="4" w:space="0" w:color="000000"/>
              <w:right w:val="single" w:sz="4" w:space="0" w:color="000000"/>
            </w:tcBorders>
          </w:tcPr>
          <w:p w14:paraId="133094BF" w14:textId="77777777" w:rsidR="00D93A4A" w:rsidRDefault="00D93A4A" w:rsidP="00EB24C3">
            <w:pPr>
              <w:spacing w:line="259" w:lineRule="auto"/>
              <w:ind w:left="5"/>
            </w:pPr>
            <w:r>
              <w:rPr>
                <w:rFonts w:ascii="Arial" w:eastAsia="Arial" w:hAnsi="Arial" w:cs="Arial"/>
                <w:i/>
              </w:rPr>
              <w:t xml:space="preserve"> </w:t>
            </w:r>
            <w:r>
              <w:rPr>
                <w:rFonts w:ascii="Cambria" w:eastAsia="Cambria" w:hAnsi="Cambria" w:cs="Cambria"/>
              </w:rPr>
              <w:t xml:space="preserve"> </w:t>
            </w:r>
          </w:p>
        </w:tc>
        <w:tc>
          <w:tcPr>
            <w:tcW w:w="2072" w:type="dxa"/>
            <w:tcBorders>
              <w:top w:val="single" w:sz="4" w:space="0" w:color="000000"/>
              <w:left w:val="single" w:sz="4" w:space="0" w:color="000000"/>
              <w:bottom w:val="single" w:sz="4" w:space="0" w:color="000000"/>
              <w:right w:val="single" w:sz="4" w:space="0" w:color="000000"/>
            </w:tcBorders>
          </w:tcPr>
          <w:p w14:paraId="49C70CBF" w14:textId="77777777" w:rsidR="00D93A4A" w:rsidRDefault="00D93A4A" w:rsidP="00EB24C3">
            <w:pPr>
              <w:spacing w:line="259" w:lineRule="auto"/>
              <w:ind w:left="2"/>
            </w:pPr>
            <w:r>
              <w:rPr>
                <w:rFonts w:ascii="Arial" w:eastAsia="Arial" w:hAnsi="Arial" w:cs="Arial"/>
                <w:i/>
              </w:rPr>
              <w:t xml:space="preserve"> </w:t>
            </w:r>
            <w:r>
              <w:rPr>
                <w:rFonts w:ascii="Cambria" w:eastAsia="Cambria" w:hAnsi="Cambria" w:cs="Cambria"/>
              </w:rPr>
              <w:t xml:space="preserve"> </w:t>
            </w:r>
          </w:p>
        </w:tc>
        <w:tc>
          <w:tcPr>
            <w:tcW w:w="1620" w:type="dxa"/>
            <w:tcBorders>
              <w:top w:val="single" w:sz="4" w:space="0" w:color="000000"/>
              <w:left w:val="single" w:sz="4" w:space="0" w:color="000000"/>
              <w:bottom w:val="single" w:sz="4" w:space="0" w:color="000000"/>
              <w:right w:val="single" w:sz="4" w:space="0" w:color="000000"/>
            </w:tcBorders>
          </w:tcPr>
          <w:p w14:paraId="7440DF6A" w14:textId="77777777" w:rsidR="00D93A4A" w:rsidRDefault="00D93A4A" w:rsidP="00EB24C3">
            <w:pPr>
              <w:spacing w:line="259" w:lineRule="auto"/>
            </w:pPr>
            <w:r>
              <w:rPr>
                <w:rFonts w:ascii="Arial" w:eastAsia="Arial" w:hAnsi="Arial" w:cs="Arial"/>
                <w:i/>
              </w:rPr>
              <w:t xml:space="preserve"> </w:t>
            </w:r>
            <w:r>
              <w:rPr>
                <w:rFonts w:ascii="Cambria" w:eastAsia="Cambria" w:hAnsi="Cambria" w:cs="Cambria"/>
              </w:rPr>
              <w:t xml:space="preserve"> </w:t>
            </w:r>
          </w:p>
        </w:tc>
        <w:tc>
          <w:tcPr>
            <w:tcW w:w="1527" w:type="dxa"/>
            <w:tcBorders>
              <w:top w:val="single" w:sz="4" w:space="0" w:color="000000"/>
              <w:left w:val="single" w:sz="4" w:space="0" w:color="000000"/>
              <w:bottom w:val="single" w:sz="4" w:space="0" w:color="000000"/>
              <w:right w:val="single" w:sz="4" w:space="0" w:color="000000"/>
            </w:tcBorders>
          </w:tcPr>
          <w:p w14:paraId="77C7D227" w14:textId="77777777" w:rsidR="00D93A4A" w:rsidRDefault="00D93A4A" w:rsidP="00EB24C3">
            <w:pPr>
              <w:spacing w:line="259" w:lineRule="auto"/>
            </w:pPr>
            <w:r>
              <w:rPr>
                <w:rFonts w:ascii="Arial" w:eastAsia="Arial" w:hAnsi="Arial" w:cs="Arial"/>
                <w:i/>
              </w:rPr>
              <w:t xml:space="preserve"> </w:t>
            </w:r>
            <w:r>
              <w:rPr>
                <w:rFonts w:ascii="Cambria" w:eastAsia="Cambria" w:hAnsi="Cambria" w:cs="Cambria"/>
              </w:rPr>
              <w:t xml:space="preserve"> </w:t>
            </w:r>
          </w:p>
        </w:tc>
        <w:tc>
          <w:tcPr>
            <w:tcW w:w="634" w:type="dxa"/>
            <w:tcBorders>
              <w:top w:val="single" w:sz="4" w:space="0" w:color="000000"/>
              <w:left w:val="single" w:sz="4" w:space="0" w:color="000000"/>
              <w:bottom w:val="single" w:sz="4" w:space="0" w:color="000000"/>
              <w:right w:val="single" w:sz="4" w:space="0" w:color="000000"/>
            </w:tcBorders>
          </w:tcPr>
          <w:p w14:paraId="47D60AB1" w14:textId="77777777" w:rsidR="00D93A4A" w:rsidRDefault="00D93A4A" w:rsidP="00EB24C3">
            <w:pPr>
              <w:spacing w:line="259" w:lineRule="auto"/>
              <w:ind w:left="5"/>
            </w:pPr>
            <w:r>
              <w:rPr>
                <w:rFonts w:ascii="Arial" w:eastAsia="Arial" w:hAnsi="Arial" w:cs="Arial"/>
                <w:i/>
              </w:rPr>
              <w:t xml:space="preserve"> </w:t>
            </w:r>
            <w:r>
              <w:rPr>
                <w:rFonts w:ascii="Cambria" w:eastAsia="Cambria" w:hAnsi="Cambria" w:cs="Cambria"/>
              </w:rPr>
              <w:t xml:space="preserve"> </w:t>
            </w:r>
          </w:p>
        </w:tc>
        <w:tc>
          <w:tcPr>
            <w:tcW w:w="2069" w:type="dxa"/>
            <w:tcBorders>
              <w:top w:val="single" w:sz="4" w:space="0" w:color="000000"/>
              <w:left w:val="single" w:sz="4" w:space="0" w:color="000000"/>
              <w:bottom w:val="single" w:sz="4" w:space="0" w:color="000000"/>
              <w:right w:val="single" w:sz="4" w:space="0" w:color="000000"/>
            </w:tcBorders>
          </w:tcPr>
          <w:p w14:paraId="7965111F" w14:textId="77777777" w:rsidR="00D93A4A" w:rsidRDefault="00D93A4A" w:rsidP="00EB24C3">
            <w:pPr>
              <w:spacing w:line="259" w:lineRule="auto"/>
            </w:pPr>
            <w:r>
              <w:rPr>
                <w:rFonts w:ascii="Arial" w:eastAsia="Arial" w:hAnsi="Arial" w:cs="Arial"/>
                <w:i/>
              </w:rPr>
              <w:t xml:space="preserve"> </w:t>
            </w:r>
            <w:r>
              <w:rPr>
                <w:rFonts w:ascii="Cambria" w:eastAsia="Cambria" w:hAnsi="Cambria" w:cs="Cambria"/>
              </w:rPr>
              <w:t xml:space="preserve"> </w:t>
            </w:r>
          </w:p>
        </w:tc>
        <w:tc>
          <w:tcPr>
            <w:tcW w:w="1172" w:type="dxa"/>
            <w:tcBorders>
              <w:top w:val="single" w:sz="4" w:space="0" w:color="000000"/>
              <w:left w:val="single" w:sz="4" w:space="0" w:color="000000"/>
              <w:bottom w:val="single" w:sz="4" w:space="0" w:color="000000"/>
              <w:right w:val="single" w:sz="4" w:space="0" w:color="000000"/>
            </w:tcBorders>
          </w:tcPr>
          <w:p w14:paraId="354ED6E3" w14:textId="77777777" w:rsidR="00D93A4A" w:rsidRDefault="00D93A4A" w:rsidP="00EB24C3">
            <w:pPr>
              <w:spacing w:line="259" w:lineRule="auto"/>
              <w:ind w:left="2"/>
            </w:pPr>
            <w:r>
              <w:rPr>
                <w:rFonts w:ascii="Arial" w:eastAsia="Arial" w:hAnsi="Arial" w:cs="Arial"/>
                <w:i/>
              </w:rPr>
              <w:t xml:space="preserve"> </w:t>
            </w:r>
            <w:r>
              <w:rPr>
                <w:rFonts w:ascii="Cambria" w:eastAsia="Cambria" w:hAnsi="Cambria" w:cs="Cambria"/>
              </w:rPr>
              <w:t xml:space="preserve"> </w:t>
            </w:r>
          </w:p>
        </w:tc>
        <w:tc>
          <w:tcPr>
            <w:tcW w:w="1080" w:type="dxa"/>
            <w:tcBorders>
              <w:top w:val="single" w:sz="4" w:space="0" w:color="000000"/>
              <w:left w:val="single" w:sz="4" w:space="0" w:color="000000"/>
              <w:bottom w:val="single" w:sz="4" w:space="0" w:color="000000"/>
              <w:right w:val="single" w:sz="4" w:space="0" w:color="000000"/>
            </w:tcBorders>
          </w:tcPr>
          <w:p w14:paraId="2C96896C" w14:textId="77777777" w:rsidR="00D93A4A" w:rsidRDefault="00D93A4A" w:rsidP="00EB24C3">
            <w:pPr>
              <w:spacing w:line="259" w:lineRule="auto"/>
            </w:pPr>
            <w:r>
              <w:rPr>
                <w:rFonts w:ascii="Arial" w:eastAsia="Arial" w:hAnsi="Arial" w:cs="Arial"/>
                <w:i/>
              </w:rPr>
              <w:t xml:space="preserve"> </w:t>
            </w:r>
            <w:r>
              <w:rPr>
                <w:rFonts w:ascii="Cambria" w:eastAsia="Cambria" w:hAnsi="Cambria" w:cs="Cambria"/>
              </w:rPr>
              <w:t xml:space="preserve"> </w:t>
            </w:r>
          </w:p>
        </w:tc>
        <w:tc>
          <w:tcPr>
            <w:tcW w:w="1526" w:type="dxa"/>
            <w:tcBorders>
              <w:top w:val="single" w:sz="4" w:space="0" w:color="000000"/>
              <w:left w:val="single" w:sz="4" w:space="0" w:color="000000"/>
              <w:bottom w:val="single" w:sz="4" w:space="0" w:color="000000"/>
              <w:right w:val="single" w:sz="4" w:space="0" w:color="000000"/>
            </w:tcBorders>
          </w:tcPr>
          <w:p w14:paraId="2622CE9A" w14:textId="77777777" w:rsidR="00D93A4A" w:rsidRDefault="00D93A4A" w:rsidP="00EB24C3">
            <w:pPr>
              <w:spacing w:line="259" w:lineRule="auto"/>
            </w:pPr>
            <w:r>
              <w:rPr>
                <w:rFonts w:ascii="Arial" w:eastAsia="Arial" w:hAnsi="Arial" w:cs="Arial"/>
                <w:i/>
              </w:rPr>
              <w:t xml:space="preserve"> </w:t>
            </w:r>
            <w:r>
              <w:rPr>
                <w:rFonts w:ascii="Cambria" w:eastAsia="Cambria" w:hAnsi="Cambria" w:cs="Cambria"/>
              </w:rPr>
              <w:t xml:space="preserve"> </w:t>
            </w:r>
          </w:p>
        </w:tc>
      </w:tr>
      <w:tr w:rsidR="00D93A4A" w14:paraId="63F3AEF5" w14:textId="77777777" w:rsidTr="00EB24C3">
        <w:trPr>
          <w:trHeight w:val="456"/>
        </w:trPr>
        <w:tc>
          <w:tcPr>
            <w:tcW w:w="5514" w:type="dxa"/>
            <w:gridSpan w:val="2"/>
            <w:tcBorders>
              <w:top w:val="single" w:sz="4" w:space="0" w:color="000000"/>
              <w:left w:val="nil"/>
              <w:bottom w:val="nil"/>
              <w:right w:val="nil"/>
            </w:tcBorders>
          </w:tcPr>
          <w:p w14:paraId="1C664607" w14:textId="77777777" w:rsidR="00D93A4A" w:rsidRDefault="00D93A4A" w:rsidP="00EB24C3">
            <w:pPr>
              <w:spacing w:line="259" w:lineRule="auto"/>
              <w:ind w:left="5"/>
            </w:pPr>
            <w:r>
              <w:rPr>
                <w:rFonts w:ascii="Arial" w:eastAsia="Arial" w:hAnsi="Arial" w:cs="Arial"/>
              </w:rPr>
              <w:t xml:space="preserve">Note: This statement shall be supported with: </w:t>
            </w:r>
            <w:r>
              <w:rPr>
                <w:rFonts w:ascii="Cambria" w:eastAsia="Cambria" w:hAnsi="Cambria" w:cs="Cambria"/>
              </w:rPr>
              <w:t xml:space="preserve"> </w:t>
            </w:r>
          </w:p>
        </w:tc>
        <w:tc>
          <w:tcPr>
            <w:tcW w:w="1620" w:type="dxa"/>
            <w:tcBorders>
              <w:top w:val="single" w:sz="4" w:space="0" w:color="000000"/>
              <w:left w:val="nil"/>
              <w:bottom w:val="nil"/>
              <w:right w:val="nil"/>
            </w:tcBorders>
          </w:tcPr>
          <w:p w14:paraId="1A994B65" w14:textId="77777777" w:rsidR="00D93A4A" w:rsidRDefault="00D93A4A" w:rsidP="00EB24C3">
            <w:pPr>
              <w:spacing w:line="259" w:lineRule="auto"/>
            </w:pPr>
            <w:r>
              <w:rPr>
                <w:rFonts w:ascii="Cambria" w:eastAsia="Cambria" w:hAnsi="Cambria" w:cs="Cambria"/>
              </w:rPr>
              <w:t xml:space="preserve"> </w:t>
            </w:r>
          </w:p>
        </w:tc>
        <w:tc>
          <w:tcPr>
            <w:tcW w:w="2160" w:type="dxa"/>
            <w:gridSpan w:val="2"/>
            <w:tcBorders>
              <w:top w:val="single" w:sz="4" w:space="0" w:color="000000"/>
              <w:left w:val="nil"/>
              <w:bottom w:val="nil"/>
              <w:right w:val="nil"/>
            </w:tcBorders>
          </w:tcPr>
          <w:p w14:paraId="05EE14CC" w14:textId="77777777" w:rsidR="00D93A4A" w:rsidRDefault="00D93A4A" w:rsidP="00EB24C3">
            <w:pPr>
              <w:spacing w:line="259" w:lineRule="auto"/>
            </w:pPr>
            <w:r>
              <w:rPr>
                <w:rFonts w:ascii="Cambria" w:eastAsia="Cambria" w:hAnsi="Cambria" w:cs="Cambria"/>
              </w:rPr>
              <w:t xml:space="preserve"> </w:t>
            </w:r>
            <w:r>
              <w:rPr>
                <w:rFonts w:ascii="Cambria" w:eastAsia="Cambria" w:hAnsi="Cambria" w:cs="Cambria"/>
              </w:rPr>
              <w:tab/>
            </w:r>
            <w:r>
              <w:rPr>
                <w:rFonts w:ascii="Arial" w:eastAsia="Arial" w:hAnsi="Arial" w:cs="Arial"/>
                <w:i/>
              </w:rPr>
              <w:t xml:space="preserve"> </w:t>
            </w:r>
            <w:r>
              <w:rPr>
                <w:rFonts w:ascii="Cambria" w:eastAsia="Cambria" w:hAnsi="Cambria" w:cs="Cambria"/>
              </w:rPr>
              <w:t xml:space="preserve"> </w:t>
            </w:r>
          </w:p>
        </w:tc>
        <w:tc>
          <w:tcPr>
            <w:tcW w:w="2069" w:type="dxa"/>
            <w:tcBorders>
              <w:top w:val="single" w:sz="4" w:space="0" w:color="000000"/>
              <w:left w:val="nil"/>
              <w:bottom w:val="nil"/>
              <w:right w:val="single" w:sz="4" w:space="0" w:color="000000"/>
            </w:tcBorders>
          </w:tcPr>
          <w:p w14:paraId="19A084F1" w14:textId="77777777" w:rsidR="00D93A4A" w:rsidRDefault="00D93A4A" w:rsidP="00EB24C3">
            <w:pPr>
              <w:spacing w:line="259" w:lineRule="auto"/>
            </w:pPr>
            <w:r>
              <w:rPr>
                <w:rFonts w:ascii="Arial" w:eastAsia="Arial" w:hAnsi="Arial" w:cs="Arial"/>
                <w:i/>
              </w:rPr>
              <w:t xml:space="preserve"> </w:t>
            </w:r>
            <w:r>
              <w:rPr>
                <w:rFonts w:ascii="Cambria" w:eastAsia="Cambria" w:hAnsi="Cambria" w:cs="Cambria"/>
              </w:rPr>
              <w:t xml:space="preserve"> </w:t>
            </w:r>
          </w:p>
        </w:tc>
        <w:tc>
          <w:tcPr>
            <w:tcW w:w="2252" w:type="dxa"/>
            <w:gridSpan w:val="2"/>
            <w:tcBorders>
              <w:top w:val="single" w:sz="4" w:space="0" w:color="000000"/>
              <w:left w:val="single" w:sz="4" w:space="0" w:color="000000"/>
              <w:bottom w:val="single" w:sz="4" w:space="0" w:color="000000"/>
              <w:right w:val="single" w:sz="4" w:space="0" w:color="000000"/>
            </w:tcBorders>
          </w:tcPr>
          <w:p w14:paraId="3E18D92F" w14:textId="77777777" w:rsidR="00D93A4A" w:rsidRDefault="00D93A4A" w:rsidP="00EB24C3">
            <w:pPr>
              <w:spacing w:line="259" w:lineRule="auto"/>
              <w:ind w:left="2"/>
            </w:pPr>
            <w:r>
              <w:rPr>
                <w:rFonts w:ascii="Arial" w:eastAsia="Arial" w:hAnsi="Arial" w:cs="Arial"/>
              </w:rPr>
              <w:t xml:space="preserve">Total Cost </w:t>
            </w:r>
            <w:r>
              <w:rPr>
                <w:rFonts w:ascii="Cambria" w:eastAsia="Cambria" w:hAnsi="Cambria" w:cs="Cambria"/>
              </w:rPr>
              <w:t xml:space="preserve"> </w:t>
            </w:r>
          </w:p>
        </w:tc>
        <w:tc>
          <w:tcPr>
            <w:tcW w:w="1526" w:type="dxa"/>
            <w:tcBorders>
              <w:top w:val="single" w:sz="4" w:space="0" w:color="000000"/>
              <w:left w:val="single" w:sz="4" w:space="0" w:color="000000"/>
              <w:bottom w:val="single" w:sz="4" w:space="0" w:color="000000"/>
              <w:right w:val="single" w:sz="4" w:space="0" w:color="000000"/>
            </w:tcBorders>
          </w:tcPr>
          <w:p w14:paraId="5A50AC6D" w14:textId="77777777" w:rsidR="00D93A4A" w:rsidRDefault="00D93A4A" w:rsidP="00EB24C3">
            <w:pPr>
              <w:spacing w:line="259" w:lineRule="auto"/>
            </w:pPr>
            <w:r>
              <w:rPr>
                <w:rFonts w:ascii="Arial" w:eastAsia="Arial" w:hAnsi="Arial" w:cs="Arial"/>
                <w:i/>
              </w:rPr>
              <w:t xml:space="preserve"> </w:t>
            </w:r>
            <w:r>
              <w:rPr>
                <w:rFonts w:ascii="Cambria" w:eastAsia="Cambria" w:hAnsi="Cambria" w:cs="Cambria"/>
              </w:rPr>
              <w:t xml:space="preserve"> </w:t>
            </w:r>
          </w:p>
        </w:tc>
      </w:tr>
    </w:tbl>
    <w:p w14:paraId="168BD349" w14:textId="77777777" w:rsidR="00D93A4A" w:rsidRDefault="00D93A4A" w:rsidP="00EB7E76">
      <w:pPr>
        <w:numPr>
          <w:ilvl w:val="0"/>
          <w:numId w:val="49"/>
        </w:numPr>
        <w:spacing w:line="265" w:lineRule="auto"/>
        <w:ind w:hanging="360"/>
        <w:jc w:val="left"/>
      </w:pPr>
      <w:r>
        <w:rPr>
          <w:rFonts w:ascii="Arial" w:eastAsia="Arial" w:hAnsi="Arial" w:cs="Arial"/>
          <w:sz w:val="22"/>
        </w:rPr>
        <w:t>Notice of Award and/or Contract/Purchase Order</w:t>
      </w:r>
      <w:r>
        <w:t xml:space="preserve"> </w:t>
      </w:r>
    </w:p>
    <w:p w14:paraId="0D3548AD" w14:textId="77777777" w:rsidR="00D93A4A" w:rsidRDefault="00D93A4A" w:rsidP="00EB7E76">
      <w:pPr>
        <w:numPr>
          <w:ilvl w:val="0"/>
          <w:numId w:val="49"/>
        </w:numPr>
        <w:spacing w:line="265" w:lineRule="auto"/>
        <w:ind w:hanging="360"/>
        <w:jc w:val="left"/>
      </w:pPr>
      <w:r>
        <w:rPr>
          <w:rFonts w:ascii="Arial" w:eastAsia="Arial" w:hAnsi="Arial" w:cs="Arial"/>
          <w:sz w:val="22"/>
        </w:rPr>
        <w:t>Notice to Proceed issued by owner/Certificate of Completion/Official Receipt</w:t>
      </w:r>
      <w:r>
        <w:t xml:space="preserve"> </w:t>
      </w:r>
    </w:p>
    <w:p w14:paraId="5031CE51" w14:textId="77777777" w:rsidR="00D93A4A" w:rsidRDefault="00D93A4A" w:rsidP="00EB7E76">
      <w:pPr>
        <w:numPr>
          <w:ilvl w:val="0"/>
          <w:numId w:val="49"/>
        </w:numPr>
        <w:spacing w:line="265" w:lineRule="auto"/>
        <w:ind w:hanging="360"/>
        <w:jc w:val="left"/>
      </w:pPr>
      <w:r>
        <w:rPr>
          <w:rFonts w:ascii="Arial" w:eastAsia="Arial" w:hAnsi="Arial" w:cs="Arial"/>
          <w:sz w:val="22"/>
        </w:rPr>
        <w:t xml:space="preserve">Certificate of Accomplishment signed by the owner or authorized representative </w:t>
      </w:r>
      <w:r>
        <w:t xml:space="preserve"> </w:t>
      </w:r>
    </w:p>
    <w:p w14:paraId="21C4DF7B" w14:textId="77777777" w:rsidR="00D93A4A" w:rsidRDefault="00D93A4A" w:rsidP="00D93A4A">
      <w:pPr>
        <w:spacing w:line="259" w:lineRule="auto"/>
        <w:ind w:left="5"/>
        <w:jc w:val="left"/>
      </w:pPr>
      <w:r>
        <w:rPr>
          <w:rFonts w:ascii="Arial" w:eastAsia="Arial" w:hAnsi="Arial" w:cs="Arial"/>
          <w:sz w:val="22"/>
        </w:rPr>
        <w:t xml:space="preserve"> </w:t>
      </w:r>
      <w:r>
        <w:t xml:space="preserve"> </w:t>
      </w:r>
    </w:p>
    <w:p w14:paraId="18BE344C" w14:textId="77777777" w:rsidR="00D93A4A" w:rsidRDefault="00D93A4A" w:rsidP="00D93A4A">
      <w:pPr>
        <w:spacing w:line="265" w:lineRule="auto"/>
        <w:jc w:val="left"/>
      </w:pPr>
      <w:r>
        <w:rPr>
          <w:rFonts w:ascii="Arial" w:eastAsia="Arial" w:hAnsi="Arial" w:cs="Arial"/>
          <w:sz w:val="22"/>
        </w:rPr>
        <w:t xml:space="preserve">Submitted </w:t>
      </w:r>
      <w:proofErr w:type="gramStart"/>
      <w:r>
        <w:rPr>
          <w:rFonts w:ascii="Arial" w:eastAsia="Arial" w:hAnsi="Arial" w:cs="Arial"/>
          <w:sz w:val="22"/>
        </w:rPr>
        <w:t>by:_</w:t>
      </w:r>
      <w:proofErr w:type="gramEnd"/>
      <w:r>
        <w:rPr>
          <w:rFonts w:ascii="Arial" w:eastAsia="Arial" w:hAnsi="Arial" w:cs="Arial"/>
          <w:sz w:val="22"/>
        </w:rPr>
        <w:t xml:space="preserve">_______________________________________ </w:t>
      </w:r>
      <w:r>
        <w:t xml:space="preserve"> </w:t>
      </w:r>
    </w:p>
    <w:p w14:paraId="53E90D71" w14:textId="77777777" w:rsidR="00D93A4A" w:rsidRDefault="00D93A4A" w:rsidP="00D93A4A">
      <w:pPr>
        <w:spacing w:line="265" w:lineRule="auto"/>
        <w:jc w:val="left"/>
      </w:pPr>
      <w:r>
        <w:rPr>
          <w:rFonts w:ascii="Arial" w:eastAsia="Arial" w:hAnsi="Arial" w:cs="Arial"/>
          <w:sz w:val="22"/>
        </w:rPr>
        <w:t xml:space="preserve">                                    (Printed Name and Signature) </w:t>
      </w:r>
      <w:r>
        <w:t xml:space="preserve"> </w:t>
      </w:r>
    </w:p>
    <w:p w14:paraId="2EB58CFB" w14:textId="77777777" w:rsidR="00D93A4A" w:rsidRDefault="00D93A4A" w:rsidP="00D93A4A">
      <w:pPr>
        <w:spacing w:line="265" w:lineRule="auto"/>
        <w:jc w:val="left"/>
      </w:pPr>
      <w:proofErr w:type="gramStart"/>
      <w:r>
        <w:rPr>
          <w:rFonts w:ascii="Arial" w:eastAsia="Arial" w:hAnsi="Arial" w:cs="Arial"/>
          <w:sz w:val="22"/>
        </w:rPr>
        <w:t>Designation:_</w:t>
      </w:r>
      <w:proofErr w:type="gramEnd"/>
      <w:r>
        <w:rPr>
          <w:rFonts w:ascii="Arial" w:eastAsia="Arial" w:hAnsi="Arial" w:cs="Arial"/>
          <w:sz w:val="22"/>
        </w:rPr>
        <w:t xml:space="preserve">________________________________________ </w:t>
      </w:r>
      <w:r>
        <w:t xml:space="preserve"> </w:t>
      </w:r>
    </w:p>
    <w:p w14:paraId="05EE465D" w14:textId="77777777" w:rsidR="00D93A4A" w:rsidRDefault="00D93A4A" w:rsidP="00D93A4A">
      <w:pPr>
        <w:spacing w:after="1523" w:line="265" w:lineRule="auto"/>
        <w:jc w:val="left"/>
      </w:pPr>
      <w:proofErr w:type="gramStart"/>
      <w:r>
        <w:rPr>
          <w:rFonts w:ascii="Arial" w:eastAsia="Arial" w:hAnsi="Arial" w:cs="Arial"/>
          <w:sz w:val="22"/>
        </w:rPr>
        <w:t>Date:_</w:t>
      </w:r>
      <w:proofErr w:type="gramEnd"/>
      <w:r>
        <w:rPr>
          <w:rFonts w:ascii="Arial" w:eastAsia="Arial" w:hAnsi="Arial" w:cs="Arial"/>
          <w:sz w:val="22"/>
        </w:rPr>
        <w:t>______________________________________</w:t>
      </w:r>
    </w:p>
    <w:p w14:paraId="210E14B6" w14:textId="77777777" w:rsidR="00D93A4A" w:rsidRDefault="00D93A4A" w:rsidP="00D93A4A">
      <w:pPr>
        <w:sectPr w:rsidR="00D93A4A">
          <w:footerReference w:type="even" r:id="rId45"/>
          <w:footerReference w:type="default" r:id="rId46"/>
          <w:footerReference w:type="first" r:id="rId47"/>
          <w:pgSz w:w="16838" w:h="11904" w:orient="landscape"/>
          <w:pgMar w:top="280" w:right="1634" w:bottom="327" w:left="1435" w:header="720" w:footer="720" w:gutter="0"/>
          <w:cols w:space="720"/>
        </w:sectPr>
      </w:pPr>
    </w:p>
    <w:p w14:paraId="343D4310" w14:textId="0356F5BF" w:rsidR="00D93A4A" w:rsidRDefault="00D93A4A" w:rsidP="00B9766A">
      <w:pPr>
        <w:spacing w:line="259" w:lineRule="auto"/>
        <w:ind w:right="16"/>
        <w:jc w:val="center"/>
      </w:pPr>
      <w:r>
        <w:rPr>
          <w:b/>
          <w:sz w:val="23"/>
        </w:rPr>
        <w:lastRenderedPageBreak/>
        <w:t>CONTRACT AGREEMENT</w:t>
      </w:r>
    </w:p>
    <w:p w14:paraId="2D429874" w14:textId="77777777" w:rsidR="00D93A4A" w:rsidRDefault="00D93A4A" w:rsidP="00D93A4A">
      <w:pPr>
        <w:spacing w:line="259" w:lineRule="auto"/>
        <w:ind w:left="59"/>
        <w:jc w:val="center"/>
      </w:pPr>
      <w:r>
        <w:rPr>
          <w:sz w:val="23"/>
        </w:rPr>
        <w:t xml:space="preserve"> </w:t>
      </w:r>
    </w:p>
    <w:p w14:paraId="6EDF533C" w14:textId="77777777" w:rsidR="00D93A4A" w:rsidRDefault="00D93A4A" w:rsidP="00D93A4A">
      <w:pPr>
        <w:spacing w:after="13"/>
        <w:ind w:left="730"/>
        <w:jc w:val="left"/>
      </w:pPr>
      <w:r>
        <w:rPr>
          <w:sz w:val="23"/>
        </w:rPr>
        <w:t xml:space="preserve">THIS AGREEMENT made the _____ day of __________ 20_____ between [name of </w:t>
      </w:r>
    </w:p>
    <w:p w14:paraId="08890E60" w14:textId="77777777" w:rsidR="00D93A4A" w:rsidRDefault="00D93A4A" w:rsidP="00D93A4A">
      <w:pPr>
        <w:spacing w:after="13"/>
        <w:ind w:left="-5"/>
        <w:jc w:val="left"/>
      </w:pPr>
      <w:r>
        <w:rPr>
          <w:sz w:val="23"/>
        </w:rPr>
        <w:t xml:space="preserve">PROCURING ENTITY] of the Philippines (hereinafter called “the Entity”) of the one part and [name of Supplier] of [city and country of Supplier] (hereinafter called “the Supplier”) of the other part;  </w:t>
      </w:r>
    </w:p>
    <w:p w14:paraId="0CF929CE" w14:textId="77777777" w:rsidR="00D93A4A" w:rsidRDefault="00D93A4A" w:rsidP="00D93A4A">
      <w:pPr>
        <w:spacing w:line="259" w:lineRule="auto"/>
        <w:jc w:val="left"/>
      </w:pPr>
      <w:r>
        <w:rPr>
          <w:sz w:val="23"/>
        </w:rPr>
        <w:t xml:space="preserve"> </w:t>
      </w:r>
    </w:p>
    <w:p w14:paraId="4DC58EC4" w14:textId="77777777" w:rsidR="00D93A4A" w:rsidRDefault="00D93A4A" w:rsidP="00D93A4A">
      <w:pPr>
        <w:spacing w:after="13"/>
        <w:ind w:left="-15" w:firstLine="720"/>
        <w:jc w:val="left"/>
      </w:pPr>
      <w:r>
        <w:rPr>
          <w:sz w:val="23"/>
        </w:rPr>
        <w:t xml:space="preserve">WHEREAS, the Entity invited Bids for certain goods and ancillary services, particularly [brief description of goods and services] and has accepted a Bid by the Supplier for the supply of those goods and services in the sum of </w:t>
      </w:r>
      <w:r>
        <w:rPr>
          <w:i/>
          <w:sz w:val="23"/>
        </w:rPr>
        <w:t xml:space="preserve">[contract price in words and figures in specified currency] </w:t>
      </w:r>
      <w:r>
        <w:rPr>
          <w:sz w:val="23"/>
        </w:rPr>
        <w:t xml:space="preserve">(hereinafter called “the Contract Price”). </w:t>
      </w:r>
    </w:p>
    <w:p w14:paraId="2F02C142" w14:textId="77777777" w:rsidR="00D93A4A" w:rsidRDefault="00D93A4A" w:rsidP="00D93A4A">
      <w:pPr>
        <w:spacing w:line="259" w:lineRule="auto"/>
        <w:ind w:left="720"/>
        <w:jc w:val="left"/>
      </w:pPr>
      <w:r>
        <w:rPr>
          <w:sz w:val="23"/>
        </w:rPr>
        <w:t xml:space="preserve">  </w:t>
      </w:r>
    </w:p>
    <w:p w14:paraId="17BCC277" w14:textId="77777777" w:rsidR="00D93A4A" w:rsidRDefault="00D93A4A" w:rsidP="00D93A4A">
      <w:pPr>
        <w:spacing w:after="13"/>
        <w:ind w:left="730"/>
        <w:jc w:val="left"/>
      </w:pPr>
      <w:r>
        <w:rPr>
          <w:sz w:val="23"/>
        </w:rPr>
        <w:t xml:space="preserve">NOW THIS AGREEMENT WITNESSETH AS FOLLOWS: </w:t>
      </w:r>
    </w:p>
    <w:p w14:paraId="3F7D1FA1" w14:textId="77777777" w:rsidR="00D93A4A" w:rsidRDefault="00D93A4A" w:rsidP="00D93A4A">
      <w:pPr>
        <w:spacing w:line="259" w:lineRule="auto"/>
        <w:ind w:left="720"/>
        <w:jc w:val="left"/>
      </w:pPr>
      <w:r>
        <w:rPr>
          <w:sz w:val="23"/>
        </w:rPr>
        <w:t xml:space="preserve">  </w:t>
      </w:r>
    </w:p>
    <w:p w14:paraId="3E333982" w14:textId="77777777" w:rsidR="00D93A4A" w:rsidRDefault="00D93A4A" w:rsidP="00EB7E76">
      <w:pPr>
        <w:numPr>
          <w:ilvl w:val="0"/>
          <w:numId w:val="50"/>
        </w:numPr>
        <w:spacing w:after="13" w:line="248" w:lineRule="auto"/>
        <w:ind w:hanging="360"/>
        <w:jc w:val="left"/>
      </w:pPr>
      <w:r>
        <w:rPr>
          <w:sz w:val="23"/>
        </w:rPr>
        <w:t xml:space="preserve">In this Agreement words and expressions shall have the same meanings as are respectively assigned to them in the Conditions of Contract referred to.  </w:t>
      </w:r>
    </w:p>
    <w:p w14:paraId="4E31F7C8" w14:textId="77777777" w:rsidR="00D93A4A" w:rsidRDefault="00D93A4A" w:rsidP="00D93A4A">
      <w:pPr>
        <w:spacing w:line="259" w:lineRule="auto"/>
        <w:ind w:left="720"/>
        <w:jc w:val="left"/>
      </w:pPr>
      <w:r>
        <w:rPr>
          <w:sz w:val="23"/>
        </w:rPr>
        <w:t xml:space="preserve"> </w:t>
      </w:r>
    </w:p>
    <w:p w14:paraId="6DFB9F67" w14:textId="77777777" w:rsidR="00D93A4A" w:rsidRDefault="00D93A4A" w:rsidP="00EB7E76">
      <w:pPr>
        <w:numPr>
          <w:ilvl w:val="0"/>
          <w:numId w:val="50"/>
        </w:numPr>
        <w:spacing w:after="13" w:line="248" w:lineRule="auto"/>
        <w:ind w:hanging="360"/>
        <w:jc w:val="left"/>
      </w:pPr>
      <w:r>
        <w:rPr>
          <w:sz w:val="23"/>
        </w:rPr>
        <w:t xml:space="preserve">The following documents as required by the 2016 revised Implementing Rules and Regulations of Republic Act No. 9184 shall be deemed to form and be read and construed as integral part of this Agreement, </w:t>
      </w:r>
      <w:r>
        <w:rPr>
          <w:i/>
          <w:sz w:val="23"/>
        </w:rPr>
        <w:t>viz.</w:t>
      </w:r>
      <w:r>
        <w:rPr>
          <w:sz w:val="23"/>
        </w:rPr>
        <w:t xml:space="preserve">:  </w:t>
      </w:r>
    </w:p>
    <w:p w14:paraId="691F13E6" w14:textId="77777777" w:rsidR="00D93A4A" w:rsidRDefault="00D93A4A" w:rsidP="00D93A4A">
      <w:pPr>
        <w:spacing w:line="259" w:lineRule="auto"/>
        <w:jc w:val="left"/>
      </w:pPr>
      <w:r>
        <w:rPr>
          <w:sz w:val="23"/>
        </w:rPr>
        <w:t xml:space="preserve"> </w:t>
      </w:r>
    </w:p>
    <w:p w14:paraId="684B4488" w14:textId="77777777" w:rsidR="00D93A4A" w:rsidRDefault="00D93A4A" w:rsidP="00EB7E76">
      <w:pPr>
        <w:numPr>
          <w:ilvl w:val="0"/>
          <w:numId w:val="51"/>
        </w:numPr>
        <w:spacing w:after="13" w:line="248" w:lineRule="auto"/>
        <w:ind w:hanging="360"/>
        <w:jc w:val="left"/>
      </w:pPr>
      <w:r>
        <w:rPr>
          <w:sz w:val="23"/>
        </w:rPr>
        <w:t xml:space="preserve">Philippine Bidding Documents (PBDs);  </w:t>
      </w:r>
    </w:p>
    <w:p w14:paraId="2A90F76A" w14:textId="77777777" w:rsidR="00D93A4A" w:rsidRDefault="00D93A4A" w:rsidP="00D93A4A">
      <w:pPr>
        <w:spacing w:after="13"/>
        <w:ind w:left="730" w:right="5335"/>
        <w:jc w:val="left"/>
      </w:pPr>
      <w:proofErr w:type="spellStart"/>
      <w:r>
        <w:rPr>
          <w:sz w:val="23"/>
        </w:rPr>
        <w:t>i</w:t>
      </w:r>
      <w:proofErr w:type="spellEnd"/>
      <w:r>
        <w:rPr>
          <w:sz w:val="23"/>
        </w:rPr>
        <w:t>. Schedule of Requirements</w:t>
      </w:r>
      <w:proofErr w:type="gramStart"/>
      <w:r>
        <w:rPr>
          <w:sz w:val="23"/>
        </w:rPr>
        <w:t>;  ii.</w:t>
      </w:r>
      <w:proofErr w:type="gramEnd"/>
      <w:r>
        <w:rPr>
          <w:sz w:val="23"/>
        </w:rPr>
        <w:t xml:space="preserve"> Technical Specifications;  </w:t>
      </w:r>
    </w:p>
    <w:p w14:paraId="16706777" w14:textId="77777777" w:rsidR="00D93A4A" w:rsidRDefault="00D93A4A" w:rsidP="00D93A4A">
      <w:pPr>
        <w:spacing w:after="13"/>
        <w:ind w:left="730" w:right="3179"/>
        <w:jc w:val="left"/>
      </w:pPr>
      <w:r>
        <w:rPr>
          <w:sz w:val="23"/>
        </w:rPr>
        <w:t xml:space="preserve">iii. General and Special Conditions of Contract; </w:t>
      </w:r>
      <w:proofErr w:type="gramStart"/>
      <w:r>
        <w:rPr>
          <w:sz w:val="23"/>
        </w:rPr>
        <w:t>and  iv.</w:t>
      </w:r>
      <w:proofErr w:type="gramEnd"/>
      <w:r>
        <w:rPr>
          <w:sz w:val="23"/>
        </w:rPr>
        <w:t xml:space="preserve"> Supplemental or Bid Bulletins, if any  </w:t>
      </w:r>
    </w:p>
    <w:p w14:paraId="713DFE6B" w14:textId="77777777" w:rsidR="00D93A4A" w:rsidRDefault="00D93A4A" w:rsidP="00D93A4A">
      <w:pPr>
        <w:spacing w:after="3" w:line="259" w:lineRule="auto"/>
        <w:jc w:val="left"/>
      </w:pPr>
      <w:r>
        <w:rPr>
          <w:sz w:val="23"/>
        </w:rPr>
        <w:t xml:space="preserve"> </w:t>
      </w:r>
    </w:p>
    <w:p w14:paraId="725645EE" w14:textId="77777777" w:rsidR="00D93A4A" w:rsidRDefault="00D93A4A" w:rsidP="00EB7E76">
      <w:pPr>
        <w:numPr>
          <w:ilvl w:val="0"/>
          <w:numId w:val="51"/>
        </w:numPr>
        <w:spacing w:after="13" w:line="248" w:lineRule="auto"/>
        <w:ind w:hanging="360"/>
        <w:jc w:val="left"/>
      </w:pPr>
      <w:r>
        <w:rPr>
          <w:sz w:val="23"/>
        </w:rPr>
        <w:t xml:space="preserve">Winning bidder’s bid, including the Eligibility requirements, Technical and Financial Proposals, and all other documents or statements submitted;  </w:t>
      </w:r>
    </w:p>
    <w:p w14:paraId="72C5AD6D" w14:textId="77777777" w:rsidR="00D93A4A" w:rsidRDefault="00D93A4A" w:rsidP="00D93A4A">
      <w:pPr>
        <w:spacing w:line="259" w:lineRule="auto"/>
        <w:jc w:val="left"/>
      </w:pPr>
      <w:r>
        <w:rPr>
          <w:sz w:val="23"/>
        </w:rPr>
        <w:t xml:space="preserve"> </w:t>
      </w:r>
    </w:p>
    <w:p w14:paraId="249B1314" w14:textId="77777777" w:rsidR="00D93A4A" w:rsidRDefault="00D93A4A" w:rsidP="00D93A4A">
      <w:pPr>
        <w:spacing w:after="13"/>
        <w:ind w:left="730"/>
        <w:jc w:val="left"/>
      </w:pPr>
      <w:r>
        <w:rPr>
          <w:sz w:val="23"/>
        </w:rPr>
        <w:t>Bid form, including all the documents/statements contained in the Bidder’s bidding envelopes, as annexes, and all other documents submitted (</w:t>
      </w:r>
      <w:r>
        <w:rPr>
          <w:i/>
          <w:sz w:val="23"/>
        </w:rPr>
        <w:t>e.g.</w:t>
      </w:r>
      <w:r>
        <w:rPr>
          <w:sz w:val="23"/>
        </w:rPr>
        <w:t xml:space="preserve">, Bidder’s response to request for clarifications on the bid), including corrections to the bid, if any, resulting from the Procuring Entity’s bid evaluation;  </w:t>
      </w:r>
    </w:p>
    <w:p w14:paraId="6C37B011" w14:textId="77777777" w:rsidR="00D93A4A" w:rsidRDefault="00D93A4A" w:rsidP="00D93A4A">
      <w:pPr>
        <w:spacing w:line="259" w:lineRule="auto"/>
        <w:ind w:left="720"/>
        <w:jc w:val="left"/>
      </w:pPr>
      <w:r>
        <w:rPr>
          <w:sz w:val="23"/>
        </w:rPr>
        <w:t xml:space="preserve"> </w:t>
      </w:r>
      <w:r>
        <w:rPr>
          <w:sz w:val="23"/>
        </w:rPr>
        <w:tab/>
        <w:t xml:space="preserve"> </w:t>
      </w:r>
    </w:p>
    <w:p w14:paraId="2F6A7928" w14:textId="77777777" w:rsidR="00D93A4A" w:rsidRDefault="00D93A4A" w:rsidP="00EB7E76">
      <w:pPr>
        <w:numPr>
          <w:ilvl w:val="0"/>
          <w:numId w:val="51"/>
        </w:numPr>
        <w:spacing w:after="13" w:line="248" w:lineRule="auto"/>
        <w:ind w:hanging="360"/>
        <w:jc w:val="left"/>
      </w:pPr>
      <w:r>
        <w:rPr>
          <w:sz w:val="23"/>
        </w:rPr>
        <w:t xml:space="preserve">Performance Security;  </w:t>
      </w:r>
    </w:p>
    <w:p w14:paraId="22B6CC79" w14:textId="77777777" w:rsidR="00D93A4A" w:rsidRDefault="00D93A4A" w:rsidP="00D93A4A">
      <w:pPr>
        <w:spacing w:after="19" w:line="259" w:lineRule="auto"/>
        <w:jc w:val="left"/>
      </w:pPr>
      <w:r>
        <w:rPr>
          <w:sz w:val="23"/>
        </w:rPr>
        <w:t xml:space="preserve"> </w:t>
      </w:r>
    </w:p>
    <w:p w14:paraId="59CF08BC" w14:textId="77777777" w:rsidR="00D93A4A" w:rsidRDefault="00D93A4A" w:rsidP="00EB7E76">
      <w:pPr>
        <w:numPr>
          <w:ilvl w:val="0"/>
          <w:numId w:val="51"/>
        </w:numPr>
        <w:spacing w:after="13" w:line="248" w:lineRule="auto"/>
        <w:ind w:hanging="360"/>
        <w:jc w:val="left"/>
      </w:pPr>
      <w:r>
        <w:rPr>
          <w:sz w:val="23"/>
        </w:rPr>
        <w:t xml:space="preserve">Notice of Award of Contract; and the Bidder’s </w:t>
      </w:r>
      <w:proofErr w:type="spellStart"/>
      <w:r>
        <w:rPr>
          <w:sz w:val="23"/>
        </w:rPr>
        <w:t>conforme</w:t>
      </w:r>
      <w:proofErr w:type="spellEnd"/>
      <w:r>
        <w:rPr>
          <w:sz w:val="23"/>
        </w:rPr>
        <w:t xml:space="preserve"> thereto; and  </w:t>
      </w:r>
    </w:p>
    <w:p w14:paraId="768EF8C6" w14:textId="77777777" w:rsidR="00D93A4A" w:rsidRDefault="00D93A4A" w:rsidP="00D93A4A">
      <w:pPr>
        <w:spacing w:line="259" w:lineRule="auto"/>
        <w:jc w:val="left"/>
      </w:pPr>
      <w:r>
        <w:rPr>
          <w:sz w:val="23"/>
        </w:rPr>
        <w:t xml:space="preserve"> </w:t>
      </w:r>
    </w:p>
    <w:p w14:paraId="65EAB405" w14:textId="77777777" w:rsidR="00D93A4A" w:rsidRDefault="00D93A4A" w:rsidP="00EB7E76">
      <w:pPr>
        <w:numPr>
          <w:ilvl w:val="0"/>
          <w:numId w:val="51"/>
        </w:numPr>
        <w:spacing w:line="239" w:lineRule="auto"/>
        <w:ind w:hanging="360"/>
        <w:jc w:val="left"/>
      </w:pPr>
      <w:r>
        <w:rPr>
          <w:sz w:val="23"/>
        </w:rPr>
        <w:t xml:space="preserve">Other contract documents that may be required by existing laws and/or the Procuring Entity concerned in the PBDs. </w:t>
      </w:r>
      <w:r>
        <w:rPr>
          <w:b/>
          <w:sz w:val="23"/>
          <w:u w:val="single" w:color="000000"/>
        </w:rPr>
        <w:t>Winning bidder agrees that additional contract</w:t>
      </w:r>
      <w:r>
        <w:rPr>
          <w:b/>
          <w:sz w:val="23"/>
        </w:rPr>
        <w:t xml:space="preserve"> </w:t>
      </w:r>
      <w:r>
        <w:rPr>
          <w:b/>
          <w:sz w:val="23"/>
          <w:u w:val="single" w:color="000000"/>
        </w:rPr>
        <w:t>documents or information prescribed by the GPPB that are subsequently required</w:t>
      </w:r>
      <w:r>
        <w:rPr>
          <w:b/>
          <w:sz w:val="23"/>
        </w:rPr>
        <w:t xml:space="preserve"> </w:t>
      </w:r>
      <w:r>
        <w:rPr>
          <w:b/>
          <w:sz w:val="23"/>
          <w:u w:val="single" w:color="000000"/>
        </w:rPr>
        <w:t>for submission after the contract execution, such as the Notice to Proceed, Variation</w:t>
      </w:r>
      <w:r>
        <w:rPr>
          <w:b/>
          <w:sz w:val="23"/>
        </w:rPr>
        <w:t xml:space="preserve"> </w:t>
      </w:r>
      <w:r>
        <w:rPr>
          <w:b/>
          <w:sz w:val="23"/>
          <w:u w:val="single" w:color="000000"/>
        </w:rPr>
        <w:t>Orders, and Warranty Security, shall likewise form part of the Contract.</w:t>
      </w:r>
      <w:r>
        <w:rPr>
          <w:b/>
          <w:sz w:val="23"/>
        </w:rPr>
        <w:t xml:space="preserve"> </w:t>
      </w:r>
      <w:r>
        <w:rPr>
          <w:sz w:val="23"/>
        </w:rPr>
        <w:t xml:space="preserve"> </w:t>
      </w:r>
    </w:p>
    <w:p w14:paraId="780919D3" w14:textId="77777777" w:rsidR="00D93A4A" w:rsidRDefault="00D93A4A" w:rsidP="00D93A4A">
      <w:pPr>
        <w:spacing w:line="259" w:lineRule="auto"/>
        <w:jc w:val="left"/>
      </w:pPr>
      <w:r>
        <w:rPr>
          <w:sz w:val="23"/>
        </w:rPr>
        <w:t xml:space="preserve"> </w:t>
      </w:r>
    </w:p>
    <w:p w14:paraId="1030B714" w14:textId="77777777" w:rsidR="00D93A4A" w:rsidRDefault="00D93A4A" w:rsidP="00EB7E76">
      <w:pPr>
        <w:numPr>
          <w:ilvl w:val="0"/>
          <w:numId w:val="52"/>
        </w:numPr>
        <w:spacing w:after="13" w:line="248" w:lineRule="auto"/>
        <w:ind w:hanging="360"/>
        <w:jc w:val="left"/>
      </w:pPr>
      <w:r>
        <w:rPr>
          <w:sz w:val="23"/>
        </w:rPr>
        <w:lastRenderedPageBreak/>
        <w:t xml:space="preserve">In consideration for the sum of </w:t>
      </w:r>
      <w:r>
        <w:rPr>
          <w:i/>
          <w:sz w:val="23"/>
        </w:rPr>
        <w:t xml:space="preserve">[total contract price in words and figures] </w:t>
      </w:r>
      <w:r>
        <w:rPr>
          <w:sz w:val="23"/>
        </w:rPr>
        <w:t xml:space="preserve">or such other sums as may be ascertained, </w:t>
      </w:r>
      <w:r>
        <w:rPr>
          <w:i/>
          <w:sz w:val="23"/>
        </w:rPr>
        <w:t xml:space="preserve">[Named of the bidder] </w:t>
      </w:r>
      <w:r>
        <w:rPr>
          <w:sz w:val="23"/>
        </w:rPr>
        <w:t xml:space="preserve">agrees to </w:t>
      </w:r>
      <w:r>
        <w:rPr>
          <w:i/>
          <w:sz w:val="23"/>
        </w:rPr>
        <w:t xml:space="preserve">[state the object of the contract] </w:t>
      </w:r>
      <w:r>
        <w:rPr>
          <w:sz w:val="23"/>
        </w:rPr>
        <w:t xml:space="preserve">in accordance with his/her/its Bid. </w:t>
      </w:r>
      <w:r>
        <w:rPr>
          <w:sz w:val="20"/>
        </w:rPr>
        <w:t xml:space="preserve">31  </w:t>
      </w:r>
    </w:p>
    <w:p w14:paraId="37EC44D2" w14:textId="77777777" w:rsidR="00D93A4A" w:rsidRDefault="00D93A4A" w:rsidP="00D93A4A">
      <w:pPr>
        <w:spacing w:line="259" w:lineRule="auto"/>
        <w:jc w:val="left"/>
      </w:pPr>
      <w:r>
        <w:t xml:space="preserve"> </w:t>
      </w:r>
    </w:p>
    <w:p w14:paraId="7E18FBDC" w14:textId="77777777" w:rsidR="00D93A4A" w:rsidRDefault="00D93A4A" w:rsidP="00EB7E76">
      <w:pPr>
        <w:numPr>
          <w:ilvl w:val="0"/>
          <w:numId w:val="52"/>
        </w:numPr>
        <w:spacing w:after="13" w:line="248" w:lineRule="auto"/>
        <w:ind w:hanging="360"/>
        <w:jc w:val="left"/>
      </w:pPr>
      <w:r>
        <w:rPr>
          <w:sz w:val="23"/>
        </w:rPr>
        <w:t xml:space="preserve">The </w:t>
      </w:r>
      <w:r>
        <w:rPr>
          <w:i/>
          <w:sz w:val="23"/>
        </w:rPr>
        <w:t xml:space="preserve">[Name of the procuring entity] </w:t>
      </w:r>
      <w:r>
        <w:rPr>
          <w:sz w:val="23"/>
        </w:rPr>
        <w:t xml:space="preserve">agrees to pay the above-mentioned sum in accordance with the terms of the Bidding.  </w:t>
      </w:r>
    </w:p>
    <w:p w14:paraId="1F832361" w14:textId="77777777" w:rsidR="00D93A4A" w:rsidRDefault="00D93A4A" w:rsidP="00D93A4A">
      <w:pPr>
        <w:spacing w:line="259" w:lineRule="auto"/>
        <w:jc w:val="left"/>
      </w:pPr>
      <w:r>
        <w:rPr>
          <w:sz w:val="23"/>
        </w:rPr>
        <w:t xml:space="preserve"> </w:t>
      </w:r>
    </w:p>
    <w:p w14:paraId="04F10ED8" w14:textId="77777777" w:rsidR="00D93A4A" w:rsidRDefault="00D93A4A" w:rsidP="00D93A4A">
      <w:pPr>
        <w:spacing w:after="13"/>
        <w:ind w:left="-15" w:firstLine="720"/>
        <w:jc w:val="left"/>
      </w:pPr>
      <w:r>
        <w:rPr>
          <w:sz w:val="23"/>
        </w:rPr>
        <w:t>IN WITNESS whereof the parties hereto have caused this Agreement to be executed in accordance with the laws of the Republic of the Philippines on the day and year first above written.</w:t>
      </w:r>
      <w:r>
        <w:t xml:space="preserve"> </w:t>
      </w:r>
    </w:p>
    <w:p w14:paraId="2ED31656" w14:textId="77777777" w:rsidR="00D93A4A" w:rsidRDefault="00D93A4A" w:rsidP="00D93A4A">
      <w:pPr>
        <w:sectPr w:rsidR="00D93A4A">
          <w:footerReference w:type="even" r:id="rId48"/>
          <w:footerReference w:type="default" r:id="rId49"/>
          <w:footerReference w:type="first" r:id="rId50"/>
          <w:pgSz w:w="11909" w:h="16834"/>
          <w:pgMar w:top="1449" w:right="1440" w:bottom="2332" w:left="1440" w:header="720" w:footer="757" w:gutter="0"/>
          <w:cols w:space="720"/>
        </w:sectPr>
      </w:pPr>
    </w:p>
    <w:p w14:paraId="730CBEFA" w14:textId="77777777" w:rsidR="00D93A4A" w:rsidRDefault="00D93A4A" w:rsidP="00D93A4A">
      <w:pPr>
        <w:spacing w:line="259" w:lineRule="auto"/>
        <w:jc w:val="left"/>
      </w:pPr>
      <w:r>
        <w:t xml:space="preserve"> </w:t>
      </w:r>
    </w:p>
    <w:p w14:paraId="4B075F93" w14:textId="77777777" w:rsidR="00D93A4A" w:rsidRDefault="00D93A4A" w:rsidP="00D93A4A">
      <w:pPr>
        <w:spacing w:after="216" w:line="259" w:lineRule="auto"/>
        <w:jc w:val="left"/>
      </w:pPr>
      <w:r>
        <w:t xml:space="preserve"> </w:t>
      </w:r>
    </w:p>
    <w:p w14:paraId="74EA73D3" w14:textId="77777777" w:rsidR="00D93A4A" w:rsidRDefault="00D93A4A" w:rsidP="00D93A4A">
      <w:pPr>
        <w:spacing w:after="3" w:line="259" w:lineRule="auto"/>
        <w:ind w:left="118"/>
        <w:jc w:val="left"/>
      </w:pPr>
      <w:r>
        <w:rPr>
          <w:i/>
          <w:sz w:val="23"/>
        </w:rPr>
        <w:t xml:space="preserve">[Insert Name and Signature]  </w:t>
      </w:r>
    </w:p>
    <w:p w14:paraId="475710F6" w14:textId="57E9978B" w:rsidR="00D93A4A" w:rsidRDefault="00D93A4A" w:rsidP="002D20E7">
      <w:pPr>
        <w:spacing w:after="20" w:line="259" w:lineRule="auto"/>
        <w:ind w:left="108"/>
        <w:jc w:val="left"/>
      </w:pPr>
      <w:r>
        <w:rPr>
          <w:sz w:val="23"/>
        </w:rPr>
        <w:t xml:space="preserve"> [Insert Signatory’s Legal</w:t>
      </w:r>
      <w:r w:rsidR="002D20E7">
        <w:rPr>
          <w:sz w:val="23"/>
        </w:rPr>
        <w:t xml:space="preserve"> </w:t>
      </w:r>
      <w:r>
        <w:rPr>
          <w:sz w:val="23"/>
        </w:rPr>
        <w:t xml:space="preserve">Capacity]  </w:t>
      </w:r>
    </w:p>
    <w:p w14:paraId="72328ABA" w14:textId="77777777" w:rsidR="00D93A4A" w:rsidRDefault="00D93A4A" w:rsidP="00D93A4A">
      <w:pPr>
        <w:spacing w:line="259" w:lineRule="auto"/>
        <w:ind w:left="108"/>
        <w:jc w:val="left"/>
      </w:pPr>
      <w:r>
        <w:rPr>
          <w:sz w:val="23"/>
        </w:rPr>
        <w:t xml:space="preserve"> </w:t>
      </w:r>
    </w:p>
    <w:p w14:paraId="1800E7DA" w14:textId="77777777" w:rsidR="00D93A4A" w:rsidRDefault="00D93A4A" w:rsidP="00D93A4A">
      <w:pPr>
        <w:spacing w:after="13"/>
        <w:ind w:left="118"/>
        <w:jc w:val="left"/>
      </w:pPr>
      <w:r>
        <w:rPr>
          <w:sz w:val="23"/>
        </w:rPr>
        <w:t xml:space="preserve">for:  </w:t>
      </w:r>
    </w:p>
    <w:p w14:paraId="75CB476C" w14:textId="77777777" w:rsidR="00D93A4A" w:rsidRDefault="00D93A4A" w:rsidP="00D93A4A">
      <w:pPr>
        <w:spacing w:line="259" w:lineRule="auto"/>
        <w:ind w:left="108"/>
        <w:jc w:val="left"/>
      </w:pPr>
      <w:r>
        <w:rPr>
          <w:sz w:val="23"/>
        </w:rPr>
        <w:t xml:space="preserve"> </w:t>
      </w:r>
    </w:p>
    <w:p w14:paraId="5A86A5E0" w14:textId="04485983" w:rsidR="00D93A4A" w:rsidRDefault="00D93A4A" w:rsidP="002D20E7">
      <w:pPr>
        <w:spacing w:after="93" w:line="259" w:lineRule="auto"/>
        <w:ind w:left="118"/>
        <w:jc w:val="left"/>
      </w:pPr>
      <w:r>
        <w:rPr>
          <w:i/>
          <w:sz w:val="23"/>
        </w:rPr>
        <w:t xml:space="preserve">[Insert Procuring Entity] </w:t>
      </w:r>
      <w:r>
        <w:rPr>
          <w:sz w:val="23"/>
        </w:rPr>
        <w:t xml:space="preserve"> </w:t>
      </w:r>
    </w:p>
    <w:p w14:paraId="7795A20B" w14:textId="0700F951" w:rsidR="00D93A4A" w:rsidRDefault="00D93A4A" w:rsidP="002D20E7">
      <w:pPr>
        <w:spacing w:line="259" w:lineRule="auto"/>
        <w:jc w:val="left"/>
      </w:pPr>
      <w:r>
        <w:t xml:space="preserve">  </w:t>
      </w:r>
    </w:p>
    <w:p w14:paraId="42767569" w14:textId="77777777" w:rsidR="00D93A4A" w:rsidRDefault="00D93A4A" w:rsidP="00D93A4A">
      <w:pPr>
        <w:tabs>
          <w:tab w:val="center" w:pos="3978"/>
        </w:tabs>
        <w:spacing w:after="30" w:line="259" w:lineRule="auto"/>
        <w:ind w:left="-15"/>
        <w:jc w:val="left"/>
      </w:pPr>
      <w:r>
        <w:rPr>
          <w:i/>
          <w:sz w:val="23"/>
        </w:rPr>
        <w:t xml:space="preserve">[Insert Name and Signature] </w:t>
      </w:r>
      <w:r>
        <w:rPr>
          <w:sz w:val="23"/>
        </w:rPr>
        <w:t xml:space="preserve"> </w:t>
      </w:r>
      <w:r>
        <w:rPr>
          <w:sz w:val="23"/>
        </w:rPr>
        <w:tab/>
      </w:r>
      <w:r>
        <w:t xml:space="preserve"> </w:t>
      </w:r>
    </w:p>
    <w:p w14:paraId="558308E5" w14:textId="77777777" w:rsidR="00D93A4A" w:rsidRDefault="00D93A4A" w:rsidP="00D93A4A">
      <w:pPr>
        <w:spacing w:after="29" w:line="259" w:lineRule="auto"/>
      </w:pPr>
      <w:r>
        <w:rPr>
          <w:i/>
          <w:sz w:val="23"/>
        </w:rPr>
        <w:t xml:space="preserve"> </w:t>
      </w:r>
      <w:r>
        <w:rPr>
          <w:i/>
          <w:sz w:val="23"/>
        </w:rPr>
        <w:tab/>
      </w:r>
      <w:r>
        <w:t xml:space="preserve"> </w:t>
      </w:r>
    </w:p>
    <w:p w14:paraId="1EF92B89" w14:textId="77777777" w:rsidR="00D93A4A" w:rsidRDefault="00D93A4A" w:rsidP="002D20E7">
      <w:pPr>
        <w:spacing w:after="85" w:line="259" w:lineRule="auto"/>
        <w:ind w:left="-5" w:firstLine="5"/>
        <w:jc w:val="left"/>
      </w:pPr>
      <w:r>
        <w:rPr>
          <w:i/>
          <w:sz w:val="23"/>
        </w:rPr>
        <w:t xml:space="preserve">[Insert Signatory’s Legal </w:t>
      </w:r>
      <w:proofErr w:type="gramStart"/>
      <w:r>
        <w:rPr>
          <w:i/>
          <w:sz w:val="23"/>
        </w:rPr>
        <w:t xml:space="preserve">Capacity] </w:t>
      </w:r>
      <w:r>
        <w:rPr>
          <w:sz w:val="35"/>
          <w:vertAlign w:val="superscript"/>
        </w:rPr>
        <w:t xml:space="preserve"> </w:t>
      </w:r>
      <w:r>
        <w:rPr>
          <w:sz w:val="35"/>
          <w:vertAlign w:val="superscript"/>
        </w:rPr>
        <w:tab/>
      </w:r>
      <w:proofErr w:type="gramEnd"/>
      <w:r>
        <w:t xml:space="preserve"> </w:t>
      </w:r>
      <w:r>
        <w:rPr>
          <w:sz w:val="23"/>
        </w:rPr>
        <w:t xml:space="preserve"> </w:t>
      </w:r>
      <w:r>
        <w:rPr>
          <w:sz w:val="23"/>
        </w:rPr>
        <w:tab/>
      </w:r>
      <w:r>
        <w:t xml:space="preserve"> </w:t>
      </w:r>
      <w:r>
        <w:rPr>
          <w:sz w:val="23"/>
        </w:rPr>
        <w:t xml:space="preserve">for:  </w:t>
      </w:r>
      <w:r>
        <w:rPr>
          <w:sz w:val="23"/>
        </w:rPr>
        <w:tab/>
      </w:r>
      <w:r>
        <w:t xml:space="preserve"> </w:t>
      </w:r>
    </w:p>
    <w:p w14:paraId="5807E14A" w14:textId="77777777" w:rsidR="00D93A4A" w:rsidRDefault="00D93A4A" w:rsidP="00D93A4A">
      <w:pPr>
        <w:spacing w:after="3" w:line="259" w:lineRule="auto"/>
      </w:pPr>
      <w:r>
        <w:rPr>
          <w:i/>
          <w:sz w:val="23"/>
        </w:rPr>
        <w:t xml:space="preserve"> </w:t>
      </w:r>
      <w:r>
        <w:rPr>
          <w:i/>
          <w:sz w:val="23"/>
        </w:rPr>
        <w:tab/>
      </w:r>
      <w:r>
        <w:t xml:space="preserve"> </w:t>
      </w:r>
    </w:p>
    <w:p w14:paraId="6D098136" w14:textId="77777777" w:rsidR="002D20E7" w:rsidRDefault="00D93A4A" w:rsidP="002D20E7">
      <w:pPr>
        <w:tabs>
          <w:tab w:val="center" w:pos="4714"/>
        </w:tabs>
        <w:spacing w:after="10" w:line="249" w:lineRule="auto"/>
        <w:jc w:val="left"/>
        <w:rPr>
          <w:i/>
          <w:sz w:val="23"/>
        </w:rPr>
      </w:pPr>
      <w:r>
        <w:rPr>
          <w:i/>
          <w:sz w:val="23"/>
        </w:rPr>
        <w:t xml:space="preserve">[Insert Name of Supplier] </w:t>
      </w:r>
    </w:p>
    <w:p w14:paraId="713E01B1" w14:textId="77777777" w:rsidR="002D20E7" w:rsidRDefault="002D20E7" w:rsidP="002D20E7">
      <w:pPr>
        <w:tabs>
          <w:tab w:val="center" w:pos="4714"/>
        </w:tabs>
        <w:spacing w:after="10" w:line="249" w:lineRule="auto"/>
        <w:jc w:val="left"/>
        <w:rPr>
          <w:b/>
          <w:u w:val="single" w:color="000000"/>
        </w:rPr>
      </w:pPr>
    </w:p>
    <w:p w14:paraId="41DFD0E6" w14:textId="20AEE96F" w:rsidR="002D20E7" w:rsidRDefault="002D20E7" w:rsidP="002D20E7">
      <w:pPr>
        <w:tabs>
          <w:tab w:val="center" w:pos="4714"/>
        </w:tabs>
        <w:spacing w:after="10" w:line="249" w:lineRule="auto"/>
        <w:jc w:val="left"/>
      </w:pPr>
      <w:r>
        <w:rPr>
          <w:b/>
          <w:u w:val="single" w:color="000000"/>
        </w:rPr>
        <w:t>Acknowledgement</w:t>
      </w:r>
      <w:r>
        <w:rPr>
          <w:b/>
        </w:rPr>
        <w:t xml:space="preserve"> </w:t>
      </w:r>
    </w:p>
    <w:p w14:paraId="425DE657" w14:textId="77777777" w:rsidR="002D20E7" w:rsidRDefault="002D20E7" w:rsidP="002D20E7">
      <w:pPr>
        <w:spacing w:line="259" w:lineRule="auto"/>
        <w:jc w:val="left"/>
      </w:pPr>
      <w:r>
        <w:rPr>
          <w:b/>
        </w:rPr>
        <w:t xml:space="preserve"> </w:t>
      </w:r>
    </w:p>
    <w:p w14:paraId="4DFB4D0F" w14:textId="544F6E8A" w:rsidR="00D93A4A" w:rsidRDefault="002D20E7" w:rsidP="002D20E7">
      <w:pPr>
        <w:spacing w:line="259" w:lineRule="auto"/>
        <w:jc w:val="left"/>
        <w:sectPr w:rsidR="00D93A4A">
          <w:type w:val="continuous"/>
          <w:pgSz w:w="11909" w:h="16834"/>
          <w:pgMar w:top="1440" w:right="2420" w:bottom="1440" w:left="1440" w:header="720" w:footer="720" w:gutter="0"/>
          <w:cols w:num="2" w:space="720" w:equalWidth="0">
            <w:col w:w="3414" w:space="542"/>
            <w:col w:w="4093"/>
          </w:cols>
        </w:sectPr>
      </w:pPr>
      <w:r>
        <w:rPr>
          <w:rFonts w:ascii="Calibri" w:eastAsia="Calibri" w:hAnsi="Calibri" w:cs="Calibri"/>
          <w:i/>
          <w:u w:val="single" w:color="000000"/>
        </w:rPr>
        <w:t>[</w:t>
      </w:r>
      <w:r>
        <w:rPr>
          <w:i/>
          <w:u w:val="single" w:color="000000"/>
        </w:rPr>
        <w:t>Format shall be based on the latest Rules on Notarial Practice</w:t>
      </w:r>
    </w:p>
    <w:p w14:paraId="45300458" w14:textId="7D599660" w:rsidR="00D93A4A" w:rsidRDefault="00D93A4A" w:rsidP="004A6463">
      <w:pPr>
        <w:spacing w:line="259" w:lineRule="auto"/>
        <w:jc w:val="center"/>
      </w:pPr>
      <w:r>
        <w:rPr>
          <w:sz w:val="28"/>
        </w:rPr>
        <w:lastRenderedPageBreak/>
        <w:t>Bank Guarantee Form for Advance Payment</w:t>
      </w:r>
    </w:p>
    <w:p w14:paraId="5E238F31" w14:textId="77777777" w:rsidR="00D93A4A" w:rsidRDefault="00D93A4A" w:rsidP="00D93A4A">
      <w:pPr>
        <w:spacing w:line="259" w:lineRule="auto"/>
        <w:ind w:left="86"/>
        <w:jc w:val="center"/>
      </w:pPr>
      <w:r>
        <w:rPr>
          <w:sz w:val="28"/>
        </w:rPr>
        <w:t xml:space="preserve"> </w:t>
      </w:r>
    </w:p>
    <w:p w14:paraId="153921DF" w14:textId="77777777" w:rsidR="00D93A4A" w:rsidRDefault="00D93A4A" w:rsidP="00D93A4A">
      <w:pPr>
        <w:spacing w:after="13"/>
        <w:ind w:left="-5"/>
        <w:jc w:val="left"/>
      </w:pPr>
      <w:r>
        <w:rPr>
          <w:sz w:val="23"/>
        </w:rPr>
        <w:t xml:space="preserve">To: [name and address of PROCURING ENTITY]  </w:t>
      </w:r>
    </w:p>
    <w:p w14:paraId="4BD51E09" w14:textId="77777777" w:rsidR="00D93A4A" w:rsidRDefault="00D93A4A" w:rsidP="00D93A4A">
      <w:pPr>
        <w:spacing w:after="13"/>
        <w:ind w:left="-5"/>
        <w:jc w:val="left"/>
      </w:pPr>
      <w:r>
        <w:rPr>
          <w:sz w:val="23"/>
        </w:rPr>
        <w:t xml:space="preserve">[name of Contract]  </w:t>
      </w:r>
    </w:p>
    <w:p w14:paraId="49EE17AF" w14:textId="77777777" w:rsidR="00D93A4A" w:rsidRDefault="00D93A4A" w:rsidP="00D93A4A">
      <w:pPr>
        <w:spacing w:line="259" w:lineRule="auto"/>
        <w:jc w:val="left"/>
      </w:pPr>
      <w:r>
        <w:rPr>
          <w:sz w:val="23"/>
        </w:rPr>
        <w:t xml:space="preserve"> </w:t>
      </w:r>
    </w:p>
    <w:p w14:paraId="4E0F7B4D" w14:textId="77777777" w:rsidR="00D93A4A" w:rsidRDefault="00D93A4A" w:rsidP="00D93A4A">
      <w:pPr>
        <w:spacing w:after="13"/>
        <w:ind w:left="-5"/>
        <w:jc w:val="left"/>
      </w:pPr>
      <w:r>
        <w:rPr>
          <w:sz w:val="23"/>
        </w:rPr>
        <w:t xml:space="preserve">Gentlemen and/or Ladies:  </w:t>
      </w:r>
    </w:p>
    <w:p w14:paraId="42FA13F0" w14:textId="77777777" w:rsidR="00D93A4A" w:rsidRDefault="00D93A4A" w:rsidP="00D93A4A">
      <w:pPr>
        <w:spacing w:line="259" w:lineRule="auto"/>
        <w:jc w:val="left"/>
      </w:pPr>
      <w:r>
        <w:rPr>
          <w:sz w:val="23"/>
        </w:rPr>
        <w:t xml:space="preserve"> </w:t>
      </w:r>
    </w:p>
    <w:p w14:paraId="0EDBA54C" w14:textId="77777777" w:rsidR="00D93A4A" w:rsidRDefault="00D93A4A" w:rsidP="00D93A4A">
      <w:pPr>
        <w:spacing w:line="259" w:lineRule="auto"/>
        <w:jc w:val="left"/>
      </w:pPr>
      <w:r>
        <w:rPr>
          <w:sz w:val="23"/>
        </w:rPr>
        <w:t xml:space="preserve"> </w:t>
      </w:r>
    </w:p>
    <w:p w14:paraId="1B61168D" w14:textId="77777777" w:rsidR="00D93A4A" w:rsidRDefault="00D93A4A" w:rsidP="00D93A4A">
      <w:pPr>
        <w:spacing w:after="13"/>
        <w:ind w:left="-5"/>
        <w:jc w:val="left"/>
      </w:pPr>
      <w:r>
        <w:rPr>
          <w:sz w:val="23"/>
        </w:rPr>
        <w:t xml:space="preserve">In accordance with the payment provision included in the Special Conditions of Contract, which amends Clause 10 of the General Conditions of Contract to provide for advance payment, </w:t>
      </w:r>
      <w:r>
        <w:rPr>
          <w:i/>
          <w:sz w:val="23"/>
        </w:rPr>
        <w:t xml:space="preserve">[name and address of Supplier] </w:t>
      </w:r>
      <w:r>
        <w:rPr>
          <w:sz w:val="23"/>
        </w:rPr>
        <w:t xml:space="preserve">(hereinafter called the “Supplier”) shall deposit with the PROCURING ENTITY a bank guarantee to guarantee its proper and faithful performance under the said Clause of the Contract in an amount of </w:t>
      </w:r>
      <w:r>
        <w:rPr>
          <w:i/>
          <w:sz w:val="23"/>
        </w:rPr>
        <w:t>[amount of guarantee in figures and words]</w:t>
      </w:r>
      <w:r>
        <w:rPr>
          <w:sz w:val="23"/>
        </w:rPr>
        <w:t xml:space="preserve">.  </w:t>
      </w:r>
    </w:p>
    <w:p w14:paraId="76AACCB3" w14:textId="77777777" w:rsidR="00D93A4A" w:rsidRDefault="00D93A4A" w:rsidP="00D93A4A">
      <w:pPr>
        <w:spacing w:line="259" w:lineRule="auto"/>
        <w:jc w:val="left"/>
      </w:pPr>
      <w:r>
        <w:rPr>
          <w:sz w:val="23"/>
        </w:rPr>
        <w:t xml:space="preserve"> </w:t>
      </w:r>
    </w:p>
    <w:p w14:paraId="117BF90C" w14:textId="77777777" w:rsidR="00D93A4A" w:rsidRDefault="00D93A4A" w:rsidP="00D93A4A">
      <w:pPr>
        <w:spacing w:after="13"/>
        <w:ind w:left="-5"/>
        <w:jc w:val="left"/>
      </w:pPr>
      <w:r>
        <w:rPr>
          <w:sz w:val="23"/>
        </w:rPr>
        <w:t xml:space="preserve">We, the </w:t>
      </w:r>
      <w:r>
        <w:rPr>
          <w:i/>
          <w:sz w:val="23"/>
        </w:rPr>
        <w:t>[bank or financial institution]</w:t>
      </w:r>
      <w:r>
        <w:rPr>
          <w:sz w:val="23"/>
        </w:rPr>
        <w:t xml:space="preserve">, as instructed by the Supplier, agree unconditionally and irrevocably to guarantee as primary obligator and not as surety merely, the payment to the PROCURING ENTITY on its first demand without whatsoever right of objection on our part and without its first claim to the Supplier, in the amount not exceeding </w:t>
      </w:r>
      <w:r>
        <w:rPr>
          <w:i/>
          <w:sz w:val="23"/>
        </w:rPr>
        <w:t>[amount of guarantee in figures and words]</w:t>
      </w:r>
      <w:r>
        <w:rPr>
          <w:sz w:val="23"/>
        </w:rPr>
        <w:t xml:space="preserve">.  </w:t>
      </w:r>
    </w:p>
    <w:p w14:paraId="5C0E0B50" w14:textId="77777777" w:rsidR="00D93A4A" w:rsidRDefault="00D93A4A" w:rsidP="00D93A4A">
      <w:pPr>
        <w:spacing w:line="259" w:lineRule="auto"/>
        <w:jc w:val="left"/>
      </w:pPr>
      <w:r>
        <w:rPr>
          <w:sz w:val="23"/>
        </w:rPr>
        <w:t xml:space="preserve"> </w:t>
      </w:r>
    </w:p>
    <w:p w14:paraId="21D4E09E" w14:textId="77777777" w:rsidR="00D93A4A" w:rsidRDefault="00D93A4A" w:rsidP="00D93A4A">
      <w:pPr>
        <w:spacing w:after="13"/>
        <w:ind w:left="-5"/>
        <w:jc w:val="left"/>
      </w:pPr>
      <w:r>
        <w:rPr>
          <w:sz w:val="23"/>
        </w:rPr>
        <w:t xml:space="preserve">We further agree that no change or addition to or other modification of the terms of the Contract to be performed thereunder or of any of the Contract documents which may be made between the PROCURING ENTITY and the Supplier, shall in any way release us from any liability under this guarantee, and we hereby waive notice of any such change, addition, or modification.  </w:t>
      </w:r>
    </w:p>
    <w:p w14:paraId="7EB9DE18" w14:textId="77777777" w:rsidR="00D93A4A" w:rsidRDefault="00D93A4A" w:rsidP="00D93A4A">
      <w:pPr>
        <w:spacing w:line="259" w:lineRule="auto"/>
        <w:jc w:val="left"/>
      </w:pPr>
      <w:r>
        <w:rPr>
          <w:sz w:val="23"/>
        </w:rPr>
        <w:t xml:space="preserve"> </w:t>
      </w:r>
    </w:p>
    <w:p w14:paraId="3B8A309C" w14:textId="77777777" w:rsidR="00D93A4A" w:rsidRDefault="00D93A4A" w:rsidP="00D93A4A">
      <w:pPr>
        <w:spacing w:after="13"/>
        <w:ind w:left="-5"/>
        <w:jc w:val="left"/>
      </w:pPr>
      <w:r>
        <w:rPr>
          <w:sz w:val="23"/>
        </w:rPr>
        <w:t xml:space="preserve">This guarantee shall remain valid and in full effect from the date of the advance payment received by the Supplier under the Contract until </w:t>
      </w:r>
      <w:r>
        <w:rPr>
          <w:i/>
          <w:sz w:val="23"/>
        </w:rPr>
        <w:t>[date]</w:t>
      </w:r>
      <w:r>
        <w:rPr>
          <w:sz w:val="23"/>
        </w:rPr>
        <w:t xml:space="preserve">.  </w:t>
      </w:r>
    </w:p>
    <w:p w14:paraId="3F77AE1C" w14:textId="77777777" w:rsidR="00D93A4A" w:rsidRDefault="00D93A4A" w:rsidP="00D93A4A">
      <w:pPr>
        <w:spacing w:line="259" w:lineRule="auto"/>
        <w:jc w:val="left"/>
      </w:pPr>
      <w:r>
        <w:rPr>
          <w:sz w:val="23"/>
        </w:rPr>
        <w:t xml:space="preserve"> </w:t>
      </w:r>
    </w:p>
    <w:p w14:paraId="6D5F2F0D" w14:textId="77777777" w:rsidR="00D93A4A" w:rsidRDefault="00D93A4A" w:rsidP="00D93A4A">
      <w:pPr>
        <w:spacing w:line="259" w:lineRule="auto"/>
        <w:jc w:val="left"/>
      </w:pPr>
      <w:r>
        <w:rPr>
          <w:sz w:val="23"/>
        </w:rPr>
        <w:t xml:space="preserve"> </w:t>
      </w:r>
    </w:p>
    <w:p w14:paraId="779CFF7A" w14:textId="77777777" w:rsidR="00D93A4A" w:rsidRDefault="00D93A4A" w:rsidP="00D93A4A">
      <w:pPr>
        <w:spacing w:after="13"/>
        <w:ind w:left="-5"/>
        <w:jc w:val="left"/>
      </w:pPr>
      <w:r>
        <w:rPr>
          <w:sz w:val="23"/>
        </w:rPr>
        <w:t xml:space="preserve">Yours truly,  </w:t>
      </w:r>
    </w:p>
    <w:p w14:paraId="5D01F1F7" w14:textId="77777777" w:rsidR="00D93A4A" w:rsidRDefault="00D93A4A" w:rsidP="00D93A4A">
      <w:pPr>
        <w:spacing w:line="259" w:lineRule="auto"/>
        <w:jc w:val="left"/>
      </w:pPr>
      <w:r>
        <w:rPr>
          <w:sz w:val="23"/>
        </w:rPr>
        <w:t xml:space="preserve"> </w:t>
      </w:r>
    </w:p>
    <w:p w14:paraId="2EAC7A4E" w14:textId="77777777" w:rsidR="00D93A4A" w:rsidRDefault="00D93A4A" w:rsidP="00D93A4A">
      <w:pPr>
        <w:spacing w:after="13"/>
        <w:ind w:left="-5"/>
        <w:jc w:val="left"/>
      </w:pPr>
      <w:r>
        <w:rPr>
          <w:sz w:val="23"/>
        </w:rPr>
        <w:t xml:space="preserve">_____________________________  </w:t>
      </w:r>
    </w:p>
    <w:p w14:paraId="29DCD98E" w14:textId="77777777" w:rsidR="00D93A4A" w:rsidRDefault="00D93A4A" w:rsidP="00D93A4A">
      <w:pPr>
        <w:spacing w:after="13"/>
        <w:ind w:left="-5"/>
        <w:jc w:val="left"/>
      </w:pPr>
      <w:r>
        <w:rPr>
          <w:sz w:val="23"/>
        </w:rPr>
        <w:t xml:space="preserve">Signature and seal of the Guarantors  </w:t>
      </w:r>
    </w:p>
    <w:p w14:paraId="1892E08C" w14:textId="77777777" w:rsidR="00D93A4A" w:rsidRDefault="00D93A4A" w:rsidP="00D93A4A">
      <w:pPr>
        <w:spacing w:after="13"/>
        <w:ind w:left="-5"/>
        <w:jc w:val="left"/>
      </w:pPr>
      <w:r>
        <w:rPr>
          <w:sz w:val="23"/>
        </w:rPr>
        <w:t xml:space="preserve">_____________________________  </w:t>
      </w:r>
    </w:p>
    <w:p w14:paraId="55BD2B08" w14:textId="77777777" w:rsidR="00D93A4A" w:rsidRDefault="00D93A4A" w:rsidP="00D93A4A">
      <w:pPr>
        <w:spacing w:after="13"/>
        <w:ind w:left="-5"/>
        <w:jc w:val="left"/>
      </w:pPr>
      <w:r>
        <w:rPr>
          <w:sz w:val="23"/>
        </w:rPr>
        <w:t xml:space="preserve">[name of bank or financial institution]  </w:t>
      </w:r>
    </w:p>
    <w:p w14:paraId="5528B962" w14:textId="77777777" w:rsidR="00D93A4A" w:rsidRDefault="00D93A4A" w:rsidP="00D93A4A">
      <w:pPr>
        <w:spacing w:after="13"/>
        <w:ind w:left="-5"/>
        <w:jc w:val="left"/>
      </w:pPr>
      <w:r>
        <w:rPr>
          <w:sz w:val="23"/>
        </w:rPr>
        <w:t>_____________________________</w:t>
      </w:r>
      <w:r>
        <w:t xml:space="preserve"> </w:t>
      </w:r>
    </w:p>
    <w:p w14:paraId="165CB886" w14:textId="77777777" w:rsidR="00D93A4A" w:rsidRDefault="00D93A4A" w:rsidP="00D93A4A">
      <w:pPr>
        <w:spacing w:after="13"/>
        <w:ind w:left="-5"/>
        <w:jc w:val="left"/>
      </w:pPr>
      <w:r>
        <w:rPr>
          <w:sz w:val="23"/>
        </w:rPr>
        <w:t xml:space="preserve"> [address]  </w:t>
      </w:r>
    </w:p>
    <w:p w14:paraId="7E1FB0F0" w14:textId="77777777" w:rsidR="00D93A4A" w:rsidRDefault="00D93A4A" w:rsidP="00D93A4A">
      <w:pPr>
        <w:spacing w:after="13"/>
        <w:ind w:left="-5"/>
        <w:jc w:val="left"/>
      </w:pPr>
      <w:r>
        <w:rPr>
          <w:sz w:val="23"/>
        </w:rPr>
        <w:t xml:space="preserve">______________  </w:t>
      </w:r>
    </w:p>
    <w:p w14:paraId="20D3D33D" w14:textId="77777777" w:rsidR="00D93A4A" w:rsidRDefault="00D93A4A" w:rsidP="00D93A4A">
      <w:pPr>
        <w:spacing w:after="13"/>
        <w:ind w:left="-5"/>
        <w:jc w:val="left"/>
      </w:pPr>
      <w:r>
        <w:rPr>
          <w:sz w:val="23"/>
        </w:rPr>
        <w:t xml:space="preserve">[date] </w:t>
      </w:r>
    </w:p>
    <w:p w14:paraId="795B7BEF" w14:textId="77777777" w:rsidR="00D93A4A" w:rsidRDefault="00D93A4A" w:rsidP="00D93A4A">
      <w:pPr>
        <w:spacing w:line="259" w:lineRule="auto"/>
        <w:jc w:val="left"/>
      </w:pPr>
      <w:r>
        <w:rPr>
          <w:sz w:val="23"/>
        </w:rPr>
        <w:t xml:space="preserve"> </w:t>
      </w:r>
    </w:p>
    <w:p w14:paraId="45AE898B" w14:textId="77777777" w:rsidR="00D93A4A" w:rsidRDefault="00D93A4A" w:rsidP="00D93A4A">
      <w:pPr>
        <w:spacing w:line="259" w:lineRule="auto"/>
        <w:jc w:val="left"/>
      </w:pPr>
      <w:r>
        <w:rPr>
          <w:sz w:val="23"/>
        </w:rPr>
        <w:t xml:space="preserve"> </w:t>
      </w:r>
    </w:p>
    <w:p w14:paraId="53DF6DF0" w14:textId="77777777" w:rsidR="00D93A4A" w:rsidRDefault="00D93A4A" w:rsidP="00D93A4A">
      <w:pPr>
        <w:spacing w:line="259" w:lineRule="auto"/>
        <w:jc w:val="left"/>
      </w:pPr>
      <w:r>
        <w:rPr>
          <w:sz w:val="23"/>
        </w:rPr>
        <w:t xml:space="preserve"> </w:t>
      </w:r>
    </w:p>
    <w:p w14:paraId="3D89853A" w14:textId="77777777" w:rsidR="00D93A4A" w:rsidRDefault="00D93A4A" w:rsidP="00D93A4A">
      <w:pPr>
        <w:spacing w:line="259" w:lineRule="auto"/>
        <w:jc w:val="left"/>
      </w:pPr>
      <w:r>
        <w:rPr>
          <w:sz w:val="23"/>
        </w:rPr>
        <w:t xml:space="preserve"> </w:t>
      </w:r>
    </w:p>
    <w:p w14:paraId="5FC8D145" w14:textId="77777777" w:rsidR="00D93A4A" w:rsidRDefault="00D93A4A" w:rsidP="00D93A4A">
      <w:pPr>
        <w:spacing w:line="259" w:lineRule="auto"/>
        <w:jc w:val="left"/>
      </w:pPr>
      <w:r>
        <w:rPr>
          <w:sz w:val="23"/>
        </w:rPr>
        <w:t xml:space="preserve"> </w:t>
      </w:r>
    </w:p>
    <w:p w14:paraId="36111DAE" w14:textId="77777777" w:rsidR="00D93A4A" w:rsidRDefault="00D93A4A" w:rsidP="00D93A4A">
      <w:pPr>
        <w:spacing w:line="259" w:lineRule="auto"/>
        <w:jc w:val="left"/>
      </w:pPr>
      <w:r>
        <w:rPr>
          <w:sz w:val="23"/>
        </w:rPr>
        <w:t xml:space="preserve"> </w:t>
      </w:r>
    </w:p>
    <w:p w14:paraId="49AC7F57" w14:textId="77777777" w:rsidR="00D93A4A" w:rsidRDefault="00D93A4A" w:rsidP="00D93A4A">
      <w:pPr>
        <w:spacing w:line="259" w:lineRule="auto"/>
        <w:jc w:val="left"/>
      </w:pPr>
    </w:p>
    <w:p w14:paraId="799E125B" w14:textId="77777777" w:rsidR="00D93A4A" w:rsidRDefault="00D93A4A" w:rsidP="00D93A4A">
      <w:pPr>
        <w:spacing w:line="259" w:lineRule="auto"/>
        <w:jc w:val="left"/>
      </w:pPr>
      <w:r>
        <w:rPr>
          <w:sz w:val="23"/>
        </w:rPr>
        <w:t xml:space="preserve"> </w:t>
      </w:r>
    </w:p>
    <w:p w14:paraId="40332086" w14:textId="6D87591C" w:rsidR="00D93A4A" w:rsidRDefault="00D93A4A" w:rsidP="00D93A4A">
      <w:pPr>
        <w:spacing w:after="13"/>
        <w:ind w:left="-5" w:right="4907"/>
        <w:jc w:val="left"/>
      </w:pPr>
      <w:r>
        <w:rPr>
          <w:sz w:val="23"/>
        </w:rPr>
        <w:t xml:space="preserve">REPUBLIC OF THE PHILIPPINES) CITY OF _______________________) S.S.  </w:t>
      </w:r>
    </w:p>
    <w:p w14:paraId="5FAB1BF0" w14:textId="77777777" w:rsidR="00D93A4A" w:rsidRDefault="00D93A4A" w:rsidP="00D93A4A">
      <w:pPr>
        <w:spacing w:line="259" w:lineRule="auto"/>
        <w:ind w:left="24" w:right="2"/>
        <w:jc w:val="center"/>
      </w:pPr>
      <w:r>
        <w:rPr>
          <w:b/>
          <w:sz w:val="23"/>
        </w:rPr>
        <w:lastRenderedPageBreak/>
        <w:t>BID SECURING DECLARATION</w:t>
      </w:r>
      <w:r>
        <w:rPr>
          <w:sz w:val="23"/>
        </w:rPr>
        <w:t xml:space="preserve"> </w:t>
      </w:r>
    </w:p>
    <w:p w14:paraId="425B9D54" w14:textId="77777777" w:rsidR="00D93A4A" w:rsidRDefault="00D93A4A" w:rsidP="00D93A4A">
      <w:pPr>
        <w:spacing w:line="259" w:lineRule="auto"/>
        <w:ind w:left="24"/>
        <w:jc w:val="center"/>
      </w:pPr>
      <w:r>
        <w:rPr>
          <w:b/>
          <w:sz w:val="23"/>
        </w:rPr>
        <w:t xml:space="preserve">Project Identification No.: </w:t>
      </w:r>
      <w:r>
        <w:rPr>
          <w:b/>
          <w:i/>
          <w:sz w:val="23"/>
        </w:rPr>
        <w:t xml:space="preserve">[Insert number] </w:t>
      </w:r>
    </w:p>
    <w:p w14:paraId="4FAF82DF" w14:textId="77777777" w:rsidR="00D93A4A" w:rsidRDefault="00D93A4A" w:rsidP="00D93A4A">
      <w:pPr>
        <w:spacing w:line="259" w:lineRule="auto"/>
        <w:ind w:left="73"/>
        <w:jc w:val="center"/>
      </w:pPr>
      <w:r>
        <w:rPr>
          <w:sz w:val="23"/>
        </w:rPr>
        <w:t xml:space="preserve"> </w:t>
      </w:r>
    </w:p>
    <w:p w14:paraId="1B3C794F" w14:textId="77777777" w:rsidR="00D93A4A" w:rsidRDefault="00D93A4A" w:rsidP="00D93A4A">
      <w:pPr>
        <w:spacing w:after="3" w:line="259" w:lineRule="auto"/>
        <w:ind w:left="-5"/>
        <w:jc w:val="left"/>
      </w:pPr>
      <w:r>
        <w:rPr>
          <w:sz w:val="23"/>
        </w:rPr>
        <w:t xml:space="preserve">To: </w:t>
      </w:r>
      <w:r>
        <w:rPr>
          <w:i/>
          <w:sz w:val="23"/>
        </w:rPr>
        <w:t xml:space="preserve">[Insert name and address of the Procuring Entity]  </w:t>
      </w:r>
    </w:p>
    <w:p w14:paraId="7A068C6F" w14:textId="77777777" w:rsidR="00D93A4A" w:rsidRDefault="00D93A4A" w:rsidP="00D93A4A">
      <w:pPr>
        <w:spacing w:line="259" w:lineRule="auto"/>
        <w:jc w:val="left"/>
      </w:pPr>
      <w:r>
        <w:rPr>
          <w:sz w:val="23"/>
        </w:rPr>
        <w:t xml:space="preserve"> </w:t>
      </w:r>
    </w:p>
    <w:p w14:paraId="68467C20" w14:textId="77777777" w:rsidR="00D93A4A" w:rsidRDefault="00D93A4A" w:rsidP="00D93A4A">
      <w:pPr>
        <w:spacing w:after="13"/>
        <w:ind w:left="-5"/>
        <w:jc w:val="left"/>
      </w:pPr>
      <w:r>
        <w:rPr>
          <w:sz w:val="23"/>
        </w:rPr>
        <w:t xml:space="preserve">I/We, the undersigned, declare that:  </w:t>
      </w:r>
    </w:p>
    <w:p w14:paraId="7314D6ED" w14:textId="77777777" w:rsidR="00D93A4A" w:rsidRDefault="00D93A4A" w:rsidP="00D93A4A">
      <w:pPr>
        <w:spacing w:line="259" w:lineRule="auto"/>
        <w:jc w:val="left"/>
      </w:pPr>
      <w:r>
        <w:rPr>
          <w:sz w:val="23"/>
        </w:rPr>
        <w:t xml:space="preserve"> </w:t>
      </w:r>
    </w:p>
    <w:p w14:paraId="0186333E" w14:textId="77777777" w:rsidR="00D93A4A" w:rsidRDefault="00D93A4A" w:rsidP="00EB7E76">
      <w:pPr>
        <w:numPr>
          <w:ilvl w:val="0"/>
          <w:numId w:val="53"/>
        </w:numPr>
        <w:spacing w:after="223" w:line="248" w:lineRule="auto"/>
        <w:ind w:hanging="360"/>
        <w:jc w:val="left"/>
      </w:pPr>
      <w:r>
        <w:rPr>
          <w:sz w:val="23"/>
        </w:rPr>
        <w:t xml:space="preserve">I/We understand that, according to your conditions, bids must be supported by a Bid Security, which may be in the form of a Bid Securing Declaration.  </w:t>
      </w:r>
    </w:p>
    <w:p w14:paraId="14688FCB" w14:textId="77777777" w:rsidR="00D93A4A" w:rsidRDefault="00D93A4A" w:rsidP="00EB7E76">
      <w:pPr>
        <w:numPr>
          <w:ilvl w:val="0"/>
          <w:numId w:val="53"/>
        </w:numPr>
        <w:spacing w:after="220" w:line="248" w:lineRule="auto"/>
        <w:ind w:hanging="360"/>
        <w:jc w:val="left"/>
      </w:pPr>
      <w:r>
        <w:rPr>
          <w:sz w:val="23"/>
        </w:rPr>
        <w:t xml:space="preserve">I/We accept that: (a) I/we will be automatically disqualified from bidding for any procurement contract with any procuring entity for a period of two (2) years upon receipt of your Blacklisting Order; and, (b) I/we will pay the applicable fine provided under Section 6 of the Guidelines on the Use of Bid Securing Declaration, within fifteen (15) days from receipt of the written demand by the procuring entity for the commission of acts resulting to the enforcement of the bid securing declaration under Sections 23.1(b), 34.2, 40.1 and 69.1, except 69.1(f),of the IRR of RA No. 9184; without prejudice to other legal action the government may undertake.  </w:t>
      </w:r>
    </w:p>
    <w:p w14:paraId="0A61100E" w14:textId="77777777" w:rsidR="00D93A4A" w:rsidRDefault="00D93A4A" w:rsidP="00EB7E76">
      <w:pPr>
        <w:numPr>
          <w:ilvl w:val="0"/>
          <w:numId w:val="53"/>
        </w:numPr>
        <w:spacing w:after="13" w:line="248" w:lineRule="auto"/>
        <w:ind w:hanging="360"/>
        <w:jc w:val="left"/>
      </w:pPr>
      <w:r>
        <w:rPr>
          <w:sz w:val="23"/>
        </w:rPr>
        <w:t xml:space="preserve">I/We understand that this Bid Securing Declaration shall cease to be valid on the following circumstances:  </w:t>
      </w:r>
    </w:p>
    <w:p w14:paraId="48B195A1" w14:textId="77777777" w:rsidR="00D93A4A" w:rsidRDefault="00D93A4A" w:rsidP="00D93A4A">
      <w:pPr>
        <w:spacing w:line="259" w:lineRule="auto"/>
        <w:jc w:val="left"/>
      </w:pPr>
      <w:r>
        <w:rPr>
          <w:sz w:val="23"/>
        </w:rPr>
        <w:t xml:space="preserve"> </w:t>
      </w:r>
    </w:p>
    <w:p w14:paraId="5FC62DF2" w14:textId="77777777" w:rsidR="00D93A4A" w:rsidRDefault="00D93A4A" w:rsidP="00EB7E76">
      <w:pPr>
        <w:numPr>
          <w:ilvl w:val="0"/>
          <w:numId w:val="54"/>
        </w:numPr>
        <w:spacing w:after="13" w:line="248" w:lineRule="auto"/>
        <w:ind w:hanging="360"/>
        <w:jc w:val="left"/>
      </w:pPr>
      <w:r>
        <w:rPr>
          <w:sz w:val="23"/>
        </w:rPr>
        <w:t xml:space="preserve">Upon expiration of the bid validity period, or any extension thereof pursuant to your request;  </w:t>
      </w:r>
    </w:p>
    <w:p w14:paraId="50DD8703" w14:textId="77777777" w:rsidR="00D93A4A" w:rsidRDefault="00D93A4A" w:rsidP="00EB7E76">
      <w:pPr>
        <w:numPr>
          <w:ilvl w:val="0"/>
          <w:numId w:val="54"/>
        </w:numPr>
        <w:spacing w:after="13" w:line="248" w:lineRule="auto"/>
        <w:ind w:hanging="360"/>
        <w:jc w:val="left"/>
      </w:pPr>
      <w:r>
        <w:rPr>
          <w:sz w:val="23"/>
        </w:rPr>
        <w:t>I am/we are declared ineligible or post-disqualified upon receipt of your notice to such effect, and (</w:t>
      </w:r>
      <w:proofErr w:type="spellStart"/>
      <w:r>
        <w:rPr>
          <w:sz w:val="23"/>
        </w:rPr>
        <w:t>i</w:t>
      </w:r>
      <w:proofErr w:type="spellEnd"/>
      <w:r>
        <w:rPr>
          <w:sz w:val="23"/>
        </w:rPr>
        <w:t xml:space="preserve">) I/we failed to timely file a request for reconsideration or (ii) I/we filed a waiver to avail of said right; and  </w:t>
      </w:r>
    </w:p>
    <w:p w14:paraId="5D915FB8" w14:textId="77777777" w:rsidR="00D93A4A" w:rsidRDefault="00D93A4A" w:rsidP="00EB7E76">
      <w:pPr>
        <w:numPr>
          <w:ilvl w:val="0"/>
          <w:numId w:val="54"/>
        </w:numPr>
        <w:spacing w:after="13" w:line="248" w:lineRule="auto"/>
        <w:ind w:hanging="360"/>
        <w:jc w:val="left"/>
      </w:pPr>
      <w:r>
        <w:rPr>
          <w:sz w:val="23"/>
        </w:rPr>
        <w:t xml:space="preserve">I am/we are declared the bidder with the Lowest Calculated Responsive Bid, and I/we have furnished the performance security and signed the Contract.  </w:t>
      </w:r>
    </w:p>
    <w:p w14:paraId="2D1209AF" w14:textId="77777777" w:rsidR="00D93A4A" w:rsidRDefault="00D93A4A" w:rsidP="00D93A4A">
      <w:pPr>
        <w:spacing w:line="259" w:lineRule="auto"/>
        <w:jc w:val="left"/>
      </w:pPr>
      <w:r>
        <w:rPr>
          <w:sz w:val="23"/>
        </w:rPr>
        <w:t xml:space="preserve"> </w:t>
      </w:r>
    </w:p>
    <w:p w14:paraId="280A515F" w14:textId="77777777" w:rsidR="00D93A4A" w:rsidRDefault="00D93A4A" w:rsidP="00D93A4A">
      <w:pPr>
        <w:spacing w:after="13"/>
        <w:ind w:left="-5"/>
        <w:jc w:val="left"/>
      </w:pPr>
      <w:r>
        <w:rPr>
          <w:sz w:val="23"/>
        </w:rPr>
        <w:t xml:space="preserve">IN WITNESS WHEREOF, I/We have hereunto set my/our hand/s this ____ day of </w:t>
      </w:r>
      <w:r>
        <w:rPr>
          <w:i/>
          <w:sz w:val="23"/>
        </w:rPr>
        <w:t xml:space="preserve">[month] [year] </w:t>
      </w:r>
      <w:r>
        <w:rPr>
          <w:sz w:val="23"/>
        </w:rPr>
        <w:t xml:space="preserve">at </w:t>
      </w:r>
      <w:r>
        <w:rPr>
          <w:i/>
          <w:sz w:val="23"/>
        </w:rPr>
        <w:t>[place of execution]</w:t>
      </w:r>
      <w:r>
        <w:rPr>
          <w:sz w:val="23"/>
        </w:rPr>
        <w:t xml:space="preserve">.  </w:t>
      </w:r>
    </w:p>
    <w:p w14:paraId="2EE07856" w14:textId="77777777" w:rsidR="00D93A4A" w:rsidRDefault="00D93A4A" w:rsidP="00D93A4A">
      <w:pPr>
        <w:spacing w:line="259" w:lineRule="auto"/>
        <w:jc w:val="left"/>
      </w:pPr>
      <w:r>
        <w:rPr>
          <w:sz w:val="23"/>
        </w:rPr>
        <w:t xml:space="preserve"> </w:t>
      </w:r>
    </w:p>
    <w:p w14:paraId="74755860" w14:textId="77777777" w:rsidR="00D93A4A" w:rsidRDefault="00D93A4A" w:rsidP="00D93A4A">
      <w:pPr>
        <w:spacing w:after="44" w:line="238" w:lineRule="auto"/>
        <w:ind w:left="2635"/>
        <w:jc w:val="center"/>
      </w:pPr>
      <w:r>
        <w:rPr>
          <w:i/>
          <w:sz w:val="23"/>
        </w:rPr>
        <w:t xml:space="preserve">[Insert NAME OF BIDDER OR ITS </w:t>
      </w:r>
      <w:proofErr w:type="gramStart"/>
      <w:r>
        <w:rPr>
          <w:i/>
          <w:sz w:val="23"/>
        </w:rPr>
        <w:t>AUTHORIZED  REPRESENTATIVE</w:t>
      </w:r>
      <w:proofErr w:type="gramEnd"/>
      <w:r>
        <w:rPr>
          <w:i/>
          <w:sz w:val="23"/>
        </w:rPr>
        <w:t xml:space="preserve">] </w:t>
      </w:r>
      <w:r>
        <w:rPr>
          <w:sz w:val="23"/>
        </w:rPr>
        <w:t xml:space="preserve"> </w:t>
      </w:r>
    </w:p>
    <w:p w14:paraId="54CC529C" w14:textId="77777777" w:rsidR="00D93A4A" w:rsidRDefault="00D93A4A" w:rsidP="00D93A4A">
      <w:pPr>
        <w:spacing w:after="2" w:line="238" w:lineRule="auto"/>
        <w:ind w:left="3999" w:right="1085"/>
        <w:jc w:val="center"/>
      </w:pPr>
      <w:r>
        <w:rPr>
          <w:i/>
          <w:sz w:val="23"/>
        </w:rPr>
        <w:t xml:space="preserve">[Insert signatory’s legal </w:t>
      </w:r>
      <w:proofErr w:type="gramStart"/>
      <w:r>
        <w:rPr>
          <w:i/>
          <w:sz w:val="23"/>
        </w:rPr>
        <w:t xml:space="preserve">capacity] </w:t>
      </w:r>
      <w:r>
        <w:rPr>
          <w:sz w:val="23"/>
        </w:rPr>
        <w:t xml:space="preserve">  </w:t>
      </w:r>
      <w:proofErr w:type="gramEnd"/>
      <w:r>
        <w:rPr>
          <w:sz w:val="23"/>
        </w:rPr>
        <w:t xml:space="preserve">        Affiant  </w:t>
      </w:r>
    </w:p>
    <w:p w14:paraId="3D8A0EB4" w14:textId="77777777" w:rsidR="00D93A4A" w:rsidRDefault="00D93A4A" w:rsidP="00D93A4A">
      <w:pPr>
        <w:spacing w:line="259" w:lineRule="auto"/>
        <w:ind w:left="188"/>
        <w:jc w:val="center"/>
      </w:pPr>
      <w:r>
        <w:rPr>
          <w:b/>
          <w:i/>
          <w:sz w:val="23"/>
        </w:rPr>
        <w:t xml:space="preserve">   </w:t>
      </w:r>
    </w:p>
    <w:p w14:paraId="7462D5AC" w14:textId="77777777" w:rsidR="00D93A4A" w:rsidRDefault="00D93A4A" w:rsidP="00D93A4A">
      <w:pPr>
        <w:spacing w:line="259" w:lineRule="auto"/>
        <w:ind w:left="73"/>
        <w:jc w:val="center"/>
      </w:pPr>
      <w:r>
        <w:rPr>
          <w:b/>
          <w:i/>
          <w:sz w:val="23"/>
        </w:rPr>
        <w:t xml:space="preserve"> </w:t>
      </w:r>
    </w:p>
    <w:p w14:paraId="0EAC0FDD" w14:textId="77777777" w:rsidR="00D93A4A" w:rsidRDefault="00D93A4A" w:rsidP="00D93A4A">
      <w:pPr>
        <w:spacing w:line="259" w:lineRule="auto"/>
        <w:ind w:left="73"/>
        <w:jc w:val="center"/>
      </w:pPr>
      <w:r>
        <w:rPr>
          <w:b/>
          <w:i/>
          <w:sz w:val="23"/>
        </w:rPr>
        <w:t xml:space="preserve"> </w:t>
      </w:r>
    </w:p>
    <w:p w14:paraId="79E945CF" w14:textId="77777777" w:rsidR="00D93A4A" w:rsidRDefault="00D93A4A" w:rsidP="00D93A4A">
      <w:pPr>
        <w:spacing w:line="259" w:lineRule="auto"/>
        <w:ind w:left="73"/>
        <w:jc w:val="center"/>
      </w:pPr>
      <w:r>
        <w:rPr>
          <w:b/>
          <w:i/>
          <w:sz w:val="23"/>
        </w:rPr>
        <w:t xml:space="preserve"> </w:t>
      </w:r>
    </w:p>
    <w:p w14:paraId="0527FCB4" w14:textId="77777777" w:rsidR="00D93A4A" w:rsidRDefault="00D93A4A" w:rsidP="00D93A4A">
      <w:pPr>
        <w:spacing w:line="259" w:lineRule="auto"/>
        <w:ind w:left="73"/>
        <w:jc w:val="center"/>
      </w:pPr>
      <w:r>
        <w:rPr>
          <w:b/>
          <w:i/>
          <w:sz w:val="23"/>
        </w:rPr>
        <w:t xml:space="preserve">  </w:t>
      </w:r>
    </w:p>
    <w:p w14:paraId="6A164B72" w14:textId="77777777" w:rsidR="00D93A4A" w:rsidRDefault="00D93A4A" w:rsidP="00D93A4A">
      <w:pPr>
        <w:spacing w:line="259" w:lineRule="auto"/>
        <w:ind w:left="12"/>
        <w:jc w:val="center"/>
      </w:pPr>
      <w:r>
        <w:rPr>
          <w:b/>
          <w:i/>
          <w:sz w:val="23"/>
        </w:rPr>
        <w:t>[Jurat]</w:t>
      </w:r>
      <w:r>
        <w:rPr>
          <w:sz w:val="23"/>
        </w:rPr>
        <w:t xml:space="preserve"> </w:t>
      </w:r>
    </w:p>
    <w:p w14:paraId="74594E3F" w14:textId="77777777" w:rsidR="00D93A4A" w:rsidRDefault="00D93A4A" w:rsidP="00D93A4A">
      <w:pPr>
        <w:spacing w:after="3" w:line="259" w:lineRule="auto"/>
        <w:ind w:left="-5"/>
        <w:jc w:val="left"/>
        <w:rPr>
          <w:i/>
          <w:sz w:val="23"/>
        </w:rPr>
      </w:pPr>
      <w:r>
        <w:rPr>
          <w:i/>
          <w:sz w:val="23"/>
        </w:rPr>
        <w:t>[Format shall be based on the latest Rules on Notarial Practice]</w:t>
      </w:r>
    </w:p>
    <w:p w14:paraId="211BAE11" w14:textId="77777777" w:rsidR="00D93A4A" w:rsidRDefault="00D93A4A" w:rsidP="00D93A4A">
      <w:pPr>
        <w:spacing w:after="3" w:line="259" w:lineRule="auto"/>
        <w:ind w:left="-5"/>
        <w:jc w:val="left"/>
        <w:rPr>
          <w:i/>
          <w:sz w:val="23"/>
        </w:rPr>
      </w:pPr>
    </w:p>
    <w:p w14:paraId="3DF17A4C" w14:textId="77777777" w:rsidR="00D93A4A" w:rsidRDefault="00D93A4A" w:rsidP="00D93A4A">
      <w:pPr>
        <w:spacing w:after="3" w:line="259" w:lineRule="auto"/>
        <w:ind w:left="-5"/>
        <w:jc w:val="left"/>
        <w:rPr>
          <w:i/>
          <w:sz w:val="23"/>
        </w:rPr>
      </w:pPr>
    </w:p>
    <w:p w14:paraId="73ED9152" w14:textId="77777777" w:rsidR="00D93A4A" w:rsidRDefault="00D93A4A" w:rsidP="00D93A4A">
      <w:pPr>
        <w:spacing w:after="3" w:line="259" w:lineRule="auto"/>
        <w:ind w:left="-5"/>
        <w:jc w:val="left"/>
        <w:rPr>
          <w:i/>
          <w:sz w:val="23"/>
        </w:rPr>
      </w:pPr>
    </w:p>
    <w:p w14:paraId="7BECDD36" w14:textId="77777777" w:rsidR="00D93A4A" w:rsidRDefault="00D93A4A" w:rsidP="00D93A4A">
      <w:pPr>
        <w:spacing w:after="3" w:line="259" w:lineRule="auto"/>
        <w:ind w:left="-5"/>
        <w:jc w:val="left"/>
      </w:pPr>
    </w:p>
    <w:p w14:paraId="7B094DC5" w14:textId="77777777" w:rsidR="004A6463" w:rsidRDefault="004A6463" w:rsidP="00D93A4A">
      <w:pPr>
        <w:spacing w:after="3" w:line="259" w:lineRule="auto"/>
        <w:ind w:left="-5"/>
        <w:jc w:val="center"/>
        <w:rPr>
          <w:b/>
          <w:sz w:val="23"/>
          <w:u w:val="single" w:color="000000"/>
        </w:rPr>
      </w:pPr>
    </w:p>
    <w:p w14:paraId="329E330B" w14:textId="77777777" w:rsidR="004A6463" w:rsidRDefault="004A6463" w:rsidP="00D93A4A">
      <w:pPr>
        <w:spacing w:after="3" w:line="259" w:lineRule="auto"/>
        <w:ind w:left="-5"/>
        <w:jc w:val="center"/>
        <w:rPr>
          <w:b/>
          <w:sz w:val="23"/>
          <w:u w:val="single" w:color="000000"/>
        </w:rPr>
      </w:pPr>
    </w:p>
    <w:p w14:paraId="28A76547" w14:textId="77777777" w:rsidR="004A6463" w:rsidRDefault="004A6463" w:rsidP="00D93A4A">
      <w:pPr>
        <w:spacing w:after="3" w:line="259" w:lineRule="auto"/>
        <w:ind w:left="-5"/>
        <w:jc w:val="center"/>
        <w:rPr>
          <w:b/>
          <w:sz w:val="23"/>
          <w:u w:val="single" w:color="000000"/>
        </w:rPr>
      </w:pPr>
    </w:p>
    <w:p w14:paraId="48EF6C82" w14:textId="7A18E8C9" w:rsidR="00D93A4A" w:rsidRDefault="00D93A4A" w:rsidP="00D93A4A">
      <w:pPr>
        <w:spacing w:after="3" w:line="259" w:lineRule="auto"/>
        <w:ind w:left="-5"/>
        <w:jc w:val="center"/>
      </w:pPr>
      <w:r>
        <w:rPr>
          <w:b/>
          <w:sz w:val="23"/>
          <w:u w:val="single" w:color="000000"/>
        </w:rPr>
        <w:lastRenderedPageBreak/>
        <w:t>FINANCIAL DOCUMENTS FOR ELIGIBILITY CHECK</w:t>
      </w:r>
    </w:p>
    <w:p w14:paraId="242295DD" w14:textId="77777777" w:rsidR="00D93A4A" w:rsidRDefault="00D93A4A" w:rsidP="00D93A4A">
      <w:pPr>
        <w:spacing w:after="13"/>
        <w:ind w:left="-5"/>
        <w:jc w:val="center"/>
      </w:pPr>
      <w:r>
        <w:rPr>
          <w:sz w:val="23"/>
        </w:rPr>
        <w:t>Summary of the Applicant Supplier’s/Distributor’s/Manufacturer’s assets and liabilities on the basis of the attached income tax return and audited financial statement, stamped “RECEIVED” by the Bureau of Internal Revenue or BIR authorized collecting agent, for the immediately preceding year and a certified copy of Schedule of Fixed Assets particularly the list of construction equipment.</w:t>
      </w:r>
    </w:p>
    <w:p w14:paraId="5DDC0292" w14:textId="77777777" w:rsidR="00D93A4A" w:rsidRDefault="00D93A4A" w:rsidP="00D93A4A">
      <w:pPr>
        <w:spacing w:line="259" w:lineRule="auto"/>
        <w:jc w:val="left"/>
      </w:pPr>
      <w:r>
        <w:rPr>
          <w:i/>
          <w:sz w:val="23"/>
        </w:rPr>
        <w:t xml:space="preserve"> </w:t>
      </w:r>
    </w:p>
    <w:tbl>
      <w:tblPr>
        <w:tblStyle w:val="TableGrid"/>
        <w:tblW w:w="9021" w:type="dxa"/>
        <w:tblInd w:w="5" w:type="dxa"/>
        <w:tblCellMar>
          <w:top w:w="44" w:type="dxa"/>
          <w:left w:w="106" w:type="dxa"/>
          <w:right w:w="115" w:type="dxa"/>
        </w:tblCellMar>
        <w:tblLook w:val="04A0" w:firstRow="1" w:lastRow="0" w:firstColumn="1" w:lastColumn="0" w:noHBand="0" w:noVBand="1"/>
      </w:tblPr>
      <w:tblGrid>
        <w:gridCol w:w="1130"/>
        <w:gridCol w:w="4538"/>
        <w:gridCol w:w="3353"/>
      </w:tblGrid>
      <w:tr w:rsidR="00D93A4A" w14:paraId="380377C2" w14:textId="77777777" w:rsidTr="00EB24C3">
        <w:trPr>
          <w:trHeight w:val="281"/>
        </w:trPr>
        <w:tc>
          <w:tcPr>
            <w:tcW w:w="1130" w:type="dxa"/>
            <w:tcBorders>
              <w:top w:val="single" w:sz="4" w:space="0" w:color="000000"/>
              <w:left w:val="single" w:sz="4" w:space="0" w:color="000000"/>
              <w:bottom w:val="single" w:sz="4" w:space="0" w:color="000000"/>
              <w:right w:val="single" w:sz="4" w:space="0" w:color="000000"/>
            </w:tcBorders>
          </w:tcPr>
          <w:p w14:paraId="5C5B7939" w14:textId="77777777" w:rsidR="00D93A4A" w:rsidRDefault="00D93A4A" w:rsidP="00EB24C3">
            <w:pPr>
              <w:spacing w:line="259" w:lineRule="auto"/>
              <w:ind w:left="2"/>
            </w:pPr>
            <w:r>
              <w:rPr>
                <w:rFonts w:ascii="Cambria" w:eastAsia="Cambria" w:hAnsi="Cambria" w:cs="Cambria"/>
                <w:sz w:val="23"/>
              </w:rPr>
              <w:t xml:space="preserve"> </w:t>
            </w:r>
          </w:p>
        </w:tc>
        <w:tc>
          <w:tcPr>
            <w:tcW w:w="4537" w:type="dxa"/>
            <w:tcBorders>
              <w:top w:val="single" w:sz="4" w:space="0" w:color="000000"/>
              <w:left w:val="single" w:sz="4" w:space="0" w:color="000000"/>
              <w:bottom w:val="single" w:sz="4" w:space="0" w:color="000000"/>
              <w:right w:val="single" w:sz="4" w:space="0" w:color="000000"/>
            </w:tcBorders>
          </w:tcPr>
          <w:p w14:paraId="3C4665E9" w14:textId="77777777" w:rsidR="00D93A4A" w:rsidRDefault="00D93A4A" w:rsidP="00EB24C3">
            <w:pPr>
              <w:spacing w:line="259" w:lineRule="auto"/>
            </w:pPr>
            <w:r>
              <w:rPr>
                <w:rFonts w:ascii="Cambria" w:eastAsia="Cambria" w:hAnsi="Cambria" w:cs="Cambria"/>
                <w:sz w:val="23"/>
              </w:rPr>
              <w:t xml:space="preserve"> </w:t>
            </w:r>
          </w:p>
        </w:tc>
        <w:tc>
          <w:tcPr>
            <w:tcW w:w="3353" w:type="dxa"/>
            <w:tcBorders>
              <w:top w:val="single" w:sz="4" w:space="0" w:color="000000"/>
              <w:left w:val="single" w:sz="4" w:space="0" w:color="000000"/>
              <w:bottom w:val="single" w:sz="4" w:space="0" w:color="000000"/>
              <w:right w:val="single" w:sz="4" w:space="0" w:color="000000"/>
            </w:tcBorders>
          </w:tcPr>
          <w:p w14:paraId="73C06C31" w14:textId="77777777" w:rsidR="00D93A4A" w:rsidRDefault="00D93A4A" w:rsidP="00EB24C3">
            <w:pPr>
              <w:spacing w:line="259" w:lineRule="auto"/>
            </w:pPr>
            <w:r>
              <w:rPr>
                <w:rFonts w:ascii="Cambria" w:eastAsia="Cambria" w:hAnsi="Cambria" w:cs="Cambria"/>
                <w:sz w:val="23"/>
              </w:rPr>
              <w:t xml:space="preserve">Year 20__ </w:t>
            </w:r>
          </w:p>
        </w:tc>
      </w:tr>
      <w:tr w:rsidR="00D93A4A" w14:paraId="282DC08D" w14:textId="77777777" w:rsidTr="00EB24C3">
        <w:trPr>
          <w:trHeight w:val="278"/>
        </w:trPr>
        <w:tc>
          <w:tcPr>
            <w:tcW w:w="1130" w:type="dxa"/>
            <w:tcBorders>
              <w:top w:val="single" w:sz="4" w:space="0" w:color="000000"/>
              <w:left w:val="single" w:sz="4" w:space="0" w:color="000000"/>
              <w:bottom w:val="single" w:sz="4" w:space="0" w:color="000000"/>
              <w:right w:val="single" w:sz="4" w:space="0" w:color="000000"/>
            </w:tcBorders>
          </w:tcPr>
          <w:p w14:paraId="78160CF0" w14:textId="77777777" w:rsidR="00D93A4A" w:rsidRDefault="00D93A4A" w:rsidP="00EB24C3">
            <w:pPr>
              <w:spacing w:line="259" w:lineRule="auto"/>
              <w:ind w:left="2"/>
            </w:pPr>
            <w:r>
              <w:rPr>
                <w:rFonts w:ascii="Cambria" w:eastAsia="Cambria" w:hAnsi="Cambria" w:cs="Cambria"/>
                <w:sz w:val="23"/>
              </w:rPr>
              <w:t xml:space="preserve">1 </w:t>
            </w:r>
          </w:p>
        </w:tc>
        <w:tc>
          <w:tcPr>
            <w:tcW w:w="4537" w:type="dxa"/>
            <w:tcBorders>
              <w:top w:val="single" w:sz="4" w:space="0" w:color="000000"/>
              <w:left w:val="single" w:sz="4" w:space="0" w:color="000000"/>
              <w:bottom w:val="single" w:sz="4" w:space="0" w:color="000000"/>
              <w:right w:val="single" w:sz="4" w:space="0" w:color="000000"/>
            </w:tcBorders>
          </w:tcPr>
          <w:p w14:paraId="00FB4DA0" w14:textId="77777777" w:rsidR="00D93A4A" w:rsidRDefault="00D93A4A" w:rsidP="00EB24C3">
            <w:pPr>
              <w:spacing w:line="259" w:lineRule="auto"/>
            </w:pPr>
            <w:r>
              <w:rPr>
                <w:rFonts w:ascii="Cambria" w:eastAsia="Cambria" w:hAnsi="Cambria" w:cs="Cambria"/>
                <w:sz w:val="23"/>
              </w:rPr>
              <w:t xml:space="preserve">Total Assets </w:t>
            </w:r>
          </w:p>
        </w:tc>
        <w:tc>
          <w:tcPr>
            <w:tcW w:w="3353" w:type="dxa"/>
            <w:tcBorders>
              <w:top w:val="single" w:sz="4" w:space="0" w:color="000000"/>
              <w:left w:val="single" w:sz="4" w:space="0" w:color="000000"/>
              <w:bottom w:val="single" w:sz="4" w:space="0" w:color="000000"/>
              <w:right w:val="single" w:sz="4" w:space="0" w:color="000000"/>
            </w:tcBorders>
          </w:tcPr>
          <w:p w14:paraId="43DD9F1C" w14:textId="77777777" w:rsidR="00D93A4A" w:rsidRDefault="00D93A4A" w:rsidP="00EB24C3">
            <w:pPr>
              <w:spacing w:line="259" w:lineRule="auto"/>
            </w:pPr>
            <w:r>
              <w:rPr>
                <w:rFonts w:ascii="Cambria" w:eastAsia="Cambria" w:hAnsi="Cambria" w:cs="Cambria"/>
                <w:sz w:val="23"/>
              </w:rPr>
              <w:t xml:space="preserve"> </w:t>
            </w:r>
          </w:p>
        </w:tc>
      </w:tr>
      <w:tr w:rsidR="00D93A4A" w14:paraId="7F40F5D2" w14:textId="77777777" w:rsidTr="00EB24C3">
        <w:trPr>
          <w:trHeight w:val="281"/>
        </w:trPr>
        <w:tc>
          <w:tcPr>
            <w:tcW w:w="1130" w:type="dxa"/>
            <w:tcBorders>
              <w:top w:val="single" w:sz="4" w:space="0" w:color="000000"/>
              <w:left w:val="single" w:sz="4" w:space="0" w:color="000000"/>
              <w:bottom w:val="single" w:sz="4" w:space="0" w:color="000000"/>
              <w:right w:val="single" w:sz="4" w:space="0" w:color="000000"/>
            </w:tcBorders>
          </w:tcPr>
          <w:p w14:paraId="7E40BC2F" w14:textId="77777777" w:rsidR="00D93A4A" w:rsidRDefault="00D93A4A" w:rsidP="00EB24C3">
            <w:pPr>
              <w:spacing w:line="259" w:lineRule="auto"/>
              <w:ind w:left="2"/>
            </w:pPr>
            <w:r>
              <w:rPr>
                <w:rFonts w:ascii="Cambria" w:eastAsia="Cambria" w:hAnsi="Cambria" w:cs="Cambria"/>
                <w:sz w:val="23"/>
              </w:rPr>
              <w:t xml:space="preserve">2 </w:t>
            </w:r>
          </w:p>
        </w:tc>
        <w:tc>
          <w:tcPr>
            <w:tcW w:w="4537" w:type="dxa"/>
            <w:tcBorders>
              <w:top w:val="single" w:sz="4" w:space="0" w:color="000000"/>
              <w:left w:val="single" w:sz="4" w:space="0" w:color="000000"/>
              <w:bottom w:val="single" w:sz="4" w:space="0" w:color="000000"/>
              <w:right w:val="single" w:sz="4" w:space="0" w:color="000000"/>
            </w:tcBorders>
          </w:tcPr>
          <w:p w14:paraId="1480448C" w14:textId="77777777" w:rsidR="00D93A4A" w:rsidRDefault="00D93A4A" w:rsidP="00EB24C3">
            <w:pPr>
              <w:spacing w:line="259" w:lineRule="auto"/>
            </w:pPr>
            <w:r>
              <w:rPr>
                <w:rFonts w:ascii="Cambria" w:eastAsia="Cambria" w:hAnsi="Cambria" w:cs="Cambria"/>
                <w:sz w:val="23"/>
              </w:rPr>
              <w:t xml:space="preserve">Current Assets </w:t>
            </w:r>
          </w:p>
        </w:tc>
        <w:tc>
          <w:tcPr>
            <w:tcW w:w="3353" w:type="dxa"/>
            <w:tcBorders>
              <w:top w:val="single" w:sz="4" w:space="0" w:color="000000"/>
              <w:left w:val="single" w:sz="4" w:space="0" w:color="000000"/>
              <w:bottom w:val="single" w:sz="4" w:space="0" w:color="000000"/>
              <w:right w:val="single" w:sz="4" w:space="0" w:color="000000"/>
            </w:tcBorders>
          </w:tcPr>
          <w:p w14:paraId="17D270E0" w14:textId="77777777" w:rsidR="00D93A4A" w:rsidRDefault="00D93A4A" w:rsidP="00EB24C3">
            <w:pPr>
              <w:spacing w:line="259" w:lineRule="auto"/>
            </w:pPr>
            <w:r>
              <w:rPr>
                <w:rFonts w:ascii="Cambria" w:eastAsia="Cambria" w:hAnsi="Cambria" w:cs="Cambria"/>
                <w:sz w:val="23"/>
              </w:rPr>
              <w:t xml:space="preserve"> </w:t>
            </w:r>
          </w:p>
        </w:tc>
      </w:tr>
      <w:tr w:rsidR="00D93A4A" w14:paraId="6394243B" w14:textId="77777777" w:rsidTr="00EB24C3">
        <w:trPr>
          <w:trHeight w:val="278"/>
        </w:trPr>
        <w:tc>
          <w:tcPr>
            <w:tcW w:w="1130" w:type="dxa"/>
            <w:tcBorders>
              <w:top w:val="single" w:sz="4" w:space="0" w:color="000000"/>
              <w:left w:val="single" w:sz="4" w:space="0" w:color="000000"/>
              <w:bottom w:val="single" w:sz="4" w:space="0" w:color="000000"/>
              <w:right w:val="single" w:sz="4" w:space="0" w:color="000000"/>
            </w:tcBorders>
          </w:tcPr>
          <w:p w14:paraId="7A237F2F" w14:textId="77777777" w:rsidR="00D93A4A" w:rsidRDefault="00D93A4A" w:rsidP="00EB24C3">
            <w:pPr>
              <w:spacing w:line="259" w:lineRule="auto"/>
              <w:ind w:left="2"/>
            </w:pPr>
            <w:r>
              <w:rPr>
                <w:rFonts w:ascii="Cambria" w:eastAsia="Cambria" w:hAnsi="Cambria" w:cs="Cambria"/>
                <w:sz w:val="23"/>
              </w:rPr>
              <w:t xml:space="preserve">3 </w:t>
            </w:r>
          </w:p>
        </w:tc>
        <w:tc>
          <w:tcPr>
            <w:tcW w:w="4537" w:type="dxa"/>
            <w:tcBorders>
              <w:top w:val="single" w:sz="4" w:space="0" w:color="000000"/>
              <w:left w:val="single" w:sz="4" w:space="0" w:color="000000"/>
              <w:bottom w:val="single" w:sz="4" w:space="0" w:color="000000"/>
              <w:right w:val="single" w:sz="4" w:space="0" w:color="000000"/>
            </w:tcBorders>
          </w:tcPr>
          <w:p w14:paraId="3ED31EB1" w14:textId="77777777" w:rsidR="00D93A4A" w:rsidRDefault="00D93A4A" w:rsidP="00EB24C3">
            <w:pPr>
              <w:spacing w:line="259" w:lineRule="auto"/>
            </w:pPr>
            <w:r>
              <w:rPr>
                <w:rFonts w:ascii="Cambria" w:eastAsia="Cambria" w:hAnsi="Cambria" w:cs="Cambria"/>
                <w:sz w:val="23"/>
              </w:rPr>
              <w:t xml:space="preserve">Total Liabilities </w:t>
            </w:r>
          </w:p>
        </w:tc>
        <w:tc>
          <w:tcPr>
            <w:tcW w:w="3353" w:type="dxa"/>
            <w:tcBorders>
              <w:top w:val="single" w:sz="4" w:space="0" w:color="000000"/>
              <w:left w:val="single" w:sz="4" w:space="0" w:color="000000"/>
              <w:bottom w:val="single" w:sz="4" w:space="0" w:color="000000"/>
              <w:right w:val="single" w:sz="4" w:space="0" w:color="000000"/>
            </w:tcBorders>
          </w:tcPr>
          <w:p w14:paraId="444D4671" w14:textId="77777777" w:rsidR="00D93A4A" w:rsidRDefault="00D93A4A" w:rsidP="00EB24C3">
            <w:pPr>
              <w:spacing w:line="259" w:lineRule="auto"/>
            </w:pPr>
            <w:r>
              <w:rPr>
                <w:rFonts w:ascii="Cambria" w:eastAsia="Cambria" w:hAnsi="Cambria" w:cs="Cambria"/>
                <w:sz w:val="23"/>
              </w:rPr>
              <w:t xml:space="preserve"> </w:t>
            </w:r>
          </w:p>
        </w:tc>
      </w:tr>
      <w:tr w:rsidR="00D93A4A" w14:paraId="4A795FF5" w14:textId="77777777" w:rsidTr="00EB24C3">
        <w:trPr>
          <w:trHeight w:val="281"/>
        </w:trPr>
        <w:tc>
          <w:tcPr>
            <w:tcW w:w="1130" w:type="dxa"/>
            <w:tcBorders>
              <w:top w:val="single" w:sz="4" w:space="0" w:color="000000"/>
              <w:left w:val="single" w:sz="4" w:space="0" w:color="000000"/>
              <w:bottom w:val="single" w:sz="4" w:space="0" w:color="000000"/>
              <w:right w:val="single" w:sz="4" w:space="0" w:color="000000"/>
            </w:tcBorders>
          </w:tcPr>
          <w:p w14:paraId="453EDAB4" w14:textId="77777777" w:rsidR="00D93A4A" w:rsidRDefault="00D93A4A" w:rsidP="00EB24C3">
            <w:pPr>
              <w:spacing w:line="259" w:lineRule="auto"/>
              <w:ind w:left="2"/>
            </w:pPr>
            <w:r>
              <w:rPr>
                <w:rFonts w:ascii="Cambria" w:eastAsia="Cambria" w:hAnsi="Cambria" w:cs="Cambria"/>
                <w:sz w:val="23"/>
              </w:rPr>
              <w:t xml:space="preserve">4 </w:t>
            </w:r>
          </w:p>
        </w:tc>
        <w:tc>
          <w:tcPr>
            <w:tcW w:w="4537" w:type="dxa"/>
            <w:tcBorders>
              <w:top w:val="single" w:sz="4" w:space="0" w:color="000000"/>
              <w:left w:val="single" w:sz="4" w:space="0" w:color="000000"/>
              <w:bottom w:val="single" w:sz="4" w:space="0" w:color="000000"/>
              <w:right w:val="single" w:sz="4" w:space="0" w:color="000000"/>
            </w:tcBorders>
          </w:tcPr>
          <w:p w14:paraId="1758FB1E" w14:textId="77777777" w:rsidR="00D93A4A" w:rsidRDefault="00D93A4A" w:rsidP="00EB24C3">
            <w:pPr>
              <w:spacing w:line="259" w:lineRule="auto"/>
            </w:pPr>
            <w:r>
              <w:rPr>
                <w:rFonts w:ascii="Cambria" w:eastAsia="Cambria" w:hAnsi="Cambria" w:cs="Cambria"/>
                <w:sz w:val="23"/>
              </w:rPr>
              <w:t xml:space="preserve">Current Liabilities </w:t>
            </w:r>
          </w:p>
        </w:tc>
        <w:tc>
          <w:tcPr>
            <w:tcW w:w="3353" w:type="dxa"/>
            <w:tcBorders>
              <w:top w:val="single" w:sz="4" w:space="0" w:color="000000"/>
              <w:left w:val="single" w:sz="4" w:space="0" w:color="000000"/>
              <w:bottom w:val="single" w:sz="4" w:space="0" w:color="000000"/>
              <w:right w:val="single" w:sz="4" w:space="0" w:color="000000"/>
            </w:tcBorders>
          </w:tcPr>
          <w:p w14:paraId="4BA66B90" w14:textId="77777777" w:rsidR="00D93A4A" w:rsidRDefault="00D93A4A" w:rsidP="00EB24C3">
            <w:pPr>
              <w:spacing w:line="259" w:lineRule="auto"/>
            </w:pPr>
            <w:r>
              <w:rPr>
                <w:rFonts w:ascii="Cambria" w:eastAsia="Cambria" w:hAnsi="Cambria" w:cs="Cambria"/>
                <w:sz w:val="23"/>
              </w:rPr>
              <w:t xml:space="preserve"> </w:t>
            </w:r>
          </w:p>
        </w:tc>
      </w:tr>
      <w:tr w:rsidR="00D93A4A" w14:paraId="1B7A2628" w14:textId="77777777" w:rsidTr="00EB24C3">
        <w:trPr>
          <w:trHeight w:val="281"/>
        </w:trPr>
        <w:tc>
          <w:tcPr>
            <w:tcW w:w="1130" w:type="dxa"/>
            <w:tcBorders>
              <w:top w:val="single" w:sz="4" w:space="0" w:color="000000"/>
              <w:left w:val="single" w:sz="4" w:space="0" w:color="000000"/>
              <w:bottom w:val="single" w:sz="4" w:space="0" w:color="000000"/>
              <w:right w:val="single" w:sz="4" w:space="0" w:color="000000"/>
            </w:tcBorders>
          </w:tcPr>
          <w:p w14:paraId="2D632261" w14:textId="77777777" w:rsidR="00D93A4A" w:rsidRDefault="00D93A4A" w:rsidP="00EB24C3">
            <w:pPr>
              <w:spacing w:line="259" w:lineRule="auto"/>
              <w:ind w:left="2"/>
            </w:pPr>
            <w:r>
              <w:rPr>
                <w:rFonts w:ascii="Cambria" w:eastAsia="Cambria" w:hAnsi="Cambria" w:cs="Cambria"/>
                <w:sz w:val="23"/>
              </w:rPr>
              <w:t xml:space="preserve">5 </w:t>
            </w:r>
          </w:p>
        </w:tc>
        <w:tc>
          <w:tcPr>
            <w:tcW w:w="4537" w:type="dxa"/>
            <w:tcBorders>
              <w:top w:val="single" w:sz="4" w:space="0" w:color="000000"/>
              <w:left w:val="single" w:sz="4" w:space="0" w:color="000000"/>
              <w:bottom w:val="single" w:sz="4" w:space="0" w:color="000000"/>
              <w:right w:val="single" w:sz="4" w:space="0" w:color="000000"/>
            </w:tcBorders>
          </w:tcPr>
          <w:p w14:paraId="4F2ABE0D" w14:textId="77777777" w:rsidR="00D93A4A" w:rsidRDefault="00D93A4A" w:rsidP="00EB24C3">
            <w:pPr>
              <w:spacing w:line="259" w:lineRule="auto"/>
            </w:pPr>
            <w:r>
              <w:rPr>
                <w:rFonts w:ascii="Cambria" w:eastAsia="Cambria" w:hAnsi="Cambria" w:cs="Cambria"/>
                <w:sz w:val="23"/>
              </w:rPr>
              <w:t xml:space="preserve">Net Worth (1-3) </w:t>
            </w:r>
          </w:p>
        </w:tc>
        <w:tc>
          <w:tcPr>
            <w:tcW w:w="3353" w:type="dxa"/>
            <w:tcBorders>
              <w:top w:val="single" w:sz="4" w:space="0" w:color="000000"/>
              <w:left w:val="single" w:sz="4" w:space="0" w:color="000000"/>
              <w:bottom w:val="single" w:sz="4" w:space="0" w:color="000000"/>
              <w:right w:val="single" w:sz="4" w:space="0" w:color="000000"/>
            </w:tcBorders>
          </w:tcPr>
          <w:p w14:paraId="35C9D842" w14:textId="77777777" w:rsidR="00D93A4A" w:rsidRDefault="00D93A4A" w:rsidP="00EB24C3">
            <w:pPr>
              <w:spacing w:line="259" w:lineRule="auto"/>
            </w:pPr>
            <w:r>
              <w:rPr>
                <w:rFonts w:ascii="Cambria" w:eastAsia="Cambria" w:hAnsi="Cambria" w:cs="Cambria"/>
                <w:sz w:val="23"/>
              </w:rPr>
              <w:t xml:space="preserve"> </w:t>
            </w:r>
          </w:p>
        </w:tc>
      </w:tr>
      <w:tr w:rsidR="00D93A4A" w14:paraId="0C118136" w14:textId="77777777" w:rsidTr="00EB24C3">
        <w:trPr>
          <w:trHeight w:val="278"/>
        </w:trPr>
        <w:tc>
          <w:tcPr>
            <w:tcW w:w="1130" w:type="dxa"/>
            <w:tcBorders>
              <w:top w:val="single" w:sz="4" w:space="0" w:color="000000"/>
              <w:left w:val="single" w:sz="4" w:space="0" w:color="000000"/>
              <w:bottom w:val="single" w:sz="4" w:space="0" w:color="000000"/>
              <w:right w:val="single" w:sz="4" w:space="0" w:color="000000"/>
            </w:tcBorders>
          </w:tcPr>
          <w:p w14:paraId="38169FA1" w14:textId="77777777" w:rsidR="00D93A4A" w:rsidRDefault="00D93A4A" w:rsidP="00EB24C3">
            <w:pPr>
              <w:spacing w:line="259" w:lineRule="auto"/>
              <w:ind w:left="2"/>
            </w:pPr>
            <w:r>
              <w:rPr>
                <w:rFonts w:ascii="Cambria" w:eastAsia="Cambria" w:hAnsi="Cambria" w:cs="Cambria"/>
                <w:sz w:val="23"/>
              </w:rPr>
              <w:t xml:space="preserve">6 </w:t>
            </w:r>
          </w:p>
        </w:tc>
        <w:tc>
          <w:tcPr>
            <w:tcW w:w="4537" w:type="dxa"/>
            <w:tcBorders>
              <w:top w:val="single" w:sz="4" w:space="0" w:color="000000"/>
              <w:left w:val="single" w:sz="4" w:space="0" w:color="000000"/>
              <w:bottom w:val="single" w:sz="4" w:space="0" w:color="000000"/>
              <w:right w:val="single" w:sz="4" w:space="0" w:color="000000"/>
            </w:tcBorders>
          </w:tcPr>
          <w:p w14:paraId="56F6A7D2" w14:textId="77777777" w:rsidR="00D93A4A" w:rsidRDefault="00D93A4A" w:rsidP="00EB24C3">
            <w:pPr>
              <w:spacing w:line="259" w:lineRule="auto"/>
            </w:pPr>
            <w:r>
              <w:rPr>
                <w:rFonts w:ascii="Cambria" w:eastAsia="Cambria" w:hAnsi="Cambria" w:cs="Cambria"/>
                <w:sz w:val="23"/>
              </w:rPr>
              <w:t xml:space="preserve">Net Working Capital (2-4) </w:t>
            </w:r>
          </w:p>
        </w:tc>
        <w:tc>
          <w:tcPr>
            <w:tcW w:w="3353" w:type="dxa"/>
            <w:tcBorders>
              <w:top w:val="single" w:sz="4" w:space="0" w:color="000000"/>
              <w:left w:val="single" w:sz="4" w:space="0" w:color="000000"/>
              <w:bottom w:val="single" w:sz="4" w:space="0" w:color="000000"/>
              <w:right w:val="single" w:sz="4" w:space="0" w:color="000000"/>
            </w:tcBorders>
          </w:tcPr>
          <w:p w14:paraId="4F91164E" w14:textId="77777777" w:rsidR="00D93A4A" w:rsidRDefault="00D93A4A" w:rsidP="00EB24C3">
            <w:pPr>
              <w:spacing w:line="259" w:lineRule="auto"/>
            </w:pPr>
            <w:r>
              <w:rPr>
                <w:rFonts w:ascii="Cambria" w:eastAsia="Cambria" w:hAnsi="Cambria" w:cs="Cambria"/>
                <w:sz w:val="23"/>
              </w:rPr>
              <w:t xml:space="preserve"> </w:t>
            </w:r>
          </w:p>
        </w:tc>
      </w:tr>
    </w:tbl>
    <w:p w14:paraId="1696A40D" w14:textId="77777777" w:rsidR="00D93A4A" w:rsidRDefault="00D93A4A" w:rsidP="00D93A4A">
      <w:pPr>
        <w:spacing w:line="259" w:lineRule="auto"/>
        <w:jc w:val="left"/>
      </w:pPr>
      <w:r>
        <w:rPr>
          <w:i/>
          <w:sz w:val="23"/>
        </w:rPr>
        <w:t xml:space="preserve"> </w:t>
      </w:r>
    </w:p>
    <w:p w14:paraId="2C203960" w14:textId="77777777" w:rsidR="00D93A4A" w:rsidRDefault="00D93A4A" w:rsidP="00D93A4A">
      <w:pPr>
        <w:spacing w:line="259" w:lineRule="auto"/>
        <w:jc w:val="left"/>
      </w:pPr>
      <w:r>
        <w:rPr>
          <w:i/>
          <w:sz w:val="23"/>
        </w:rPr>
        <w:t xml:space="preserve"> </w:t>
      </w:r>
    </w:p>
    <w:p w14:paraId="6B45E99F" w14:textId="77777777" w:rsidR="00D93A4A" w:rsidRDefault="00D93A4A" w:rsidP="00D93A4A">
      <w:pPr>
        <w:spacing w:after="13"/>
        <w:ind w:left="-5"/>
        <w:jc w:val="left"/>
      </w:pPr>
      <w:r>
        <w:rPr>
          <w:sz w:val="23"/>
        </w:rPr>
        <w:t xml:space="preserve">The Net Financial Contracting Capacity (NFCC) based on the above data is computed as follows: </w:t>
      </w:r>
    </w:p>
    <w:p w14:paraId="7420591E" w14:textId="77777777" w:rsidR="00D93A4A" w:rsidRDefault="00D93A4A" w:rsidP="00D93A4A">
      <w:pPr>
        <w:spacing w:line="259" w:lineRule="auto"/>
        <w:jc w:val="left"/>
      </w:pPr>
      <w:r>
        <w:rPr>
          <w:sz w:val="23"/>
        </w:rPr>
        <w:t xml:space="preserve"> </w:t>
      </w:r>
    </w:p>
    <w:p w14:paraId="1807C485" w14:textId="77777777" w:rsidR="00D93A4A" w:rsidRDefault="00D93A4A" w:rsidP="00D93A4A">
      <w:pPr>
        <w:spacing w:after="13"/>
        <w:ind w:left="-5"/>
        <w:jc w:val="left"/>
      </w:pPr>
      <w:r>
        <w:rPr>
          <w:sz w:val="23"/>
        </w:rPr>
        <w:t xml:space="preserve">NFCC = [(current asset – current liabilities) (15)] minus value of all outstanding or uncompleted portions of the projects under on-going contracts, including awarded contracts yet to be started, coinciding with the contract to be bid </w:t>
      </w:r>
    </w:p>
    <w:p w14:paraId="7D0AD617" w14:textId="77777777" w:rsidR="00D93A4A" w:rsidRDefault="00D93A4A" w:rsidP="00D93A4A">
      <w:pPr>
        <w:spacing w:line="259" w:lineRule="auto"/>
        <w:jc w:val="left"/>
      </w:pPr>
      <w:r>
        <w:rPr>
          <w:sz w:val="23"/>
        </w:rPr>
        <w:t xml:space="preserve"> </w:t>
      </w:r>
    </w:p>
    <w:p w14:paraId="23C41DE7" w14:textId="77777777" w:rsidR="00D93A4A" w:rsidRDefault="00D93A4A" w:rsidP="00D93A4A">
      <w:pPr>
        <w:spacing w:after="13"/>
        <w:ind w:left="-5"/>
        <w:jc w:val="left"/>
      </w:pPr>
      <w:r>
        <w:rPr>
          <w:sz w:val="23"/>
        </w:rPr>
        <w:t xml:space="preserve">NFCC = P _______________________________________ </w:t>
      </w:r>
    </w:p>
    <w:p w14:paraId="35BBEFF9" w14:textId="77777777" w:rsidR="00D93A4A" w:rsidRDefault="00D93A4A" w:rsidP="00D93A4A">
      <w:pPr>
        <w:spacing w:line="259" w:lineRule="auto"/>
        <w:jc w:val="left"/>
      </w:pPr>
      <w:r>
        <w:rPr>
          <w:sz w:val="23"/>
        </w:rPr>
        <w:t xml:space="preserve"> </w:t>
      </w:r>
    </w:p>
    <w:p w14:paraId="05F2011F" w14:textId="77777777" w:rsidR="00D93A4A" w:rsidRDefault="00D93A4A" w:rsidP="00D93A4A">
      <w:pPr>
        <w:spacing w:line="259" w:lineRule="auto"/>
        <w:jc w:val="left"/>
      </w:pPr>
      <w:r>
        <w:rPr>
          <w:sz w:val="23"/>
        </w:rPr>
        <w:t xml:space="preserve"> </w:t>
      </w:r>
    </w:p>
    <w:p w14:paraId="3021B7B0" w14:textId="77777777" w:rsidR="00D93A4A" w:rsidRDefault="00D93A4A" w:rsidP="00D93A4A">
      <w:pPr>
        <w:spacing w:after="13"/>
        <w:ind w:left="-5"/>
        <w:jc w:val="left"/>
      </w:pPr>
      <w:r>
        <w:rPr>
          <w:sz w:val="23"/>
        </w:rPr>
        <w:t xml:space="preserve">Submitted by: </w:t>
      </w:r>
    </w:p>
    <w:p w14:paraId="1890A1F9" w14:textId="77777777" w:rsidR="00D93A4A" w:rsidRDefault="00D93A4A" w:rsidP="00D93A4A">
      <w:pPr>
        <w:spacing w:line="259" w:lineRule="auto"/>
        <w:jc w:val="left"/>
      </w:pPr>
      <w:r>
        <w:rPr>
          <w:sz w:val="23"/>
        </w:rPr>
        <w:t xml:space="preserve"> </w:t>
      </w:r>
    </w:p>
    <w:p w14:paraId="7FA2886C" w14:textId="77777777" w:rsidR="00D93A4A" w:rsidRDefault="00D93A4A" w:rsidP="00D93A4A">
      <w:pPr>
        <w:spacing w:after="13"/>
        <w:ind w:left="-5"/>
        <w:jc w:val="left"/>
      </w:pPr>
      <w:r>
        <w:rPr>
          <w:sz w:val="23"/>
        </w:rPr>
        <w:t xml:space="preserve">________________________________________ </w:t>
      </w:r>
    </w:p>
    <w:p w14:paraId="19589591" w14:textId="77777777" w:rsidR="00D93A4A" w:rsidRDefault="00D93A4A" w:rsidP="00D93A4A">
      <w:pPr>
        <w:spacing w:after="13"/>
        <w:ind w:left="-5"/>
        <w:jc w:val="left"/>
      </w:pPr>
      <w:r>
        <w:rPr>
          <w:sz w:val="23"/>
        </w:rPr>
        <w:t xml:space="preserve">Name of Supplier / Distributor / Manufacturer </w:t>
      </w:r>
    </w:p>
    <w:p w14:paraId="766E98BD" w14:textId="77777777" w:rsidR="00D93A4A" w:rsidRDefault="00D93A4A" w:rsidP="00D93A4A">
      <w:pPr>
        <w:spacing w:line="259" w:lineRule="auto"/>
        <w:jc w:val="left"/>
      </w:pPr>
      <w:r>
        <w:rPr>
          <w:sz w:val="23"/>
        </w:rPr>
        <w:t xml:space="preserve"> </w:t>
      </w:r>
    </w:p>
    <w:p w14:paraId="0BE68C4A" w14:textId="77777777" w:rsidR="00D93A4A" w:rsidRDefault="00D93A4A" w:rsidP="00D93A4A">
      <w:pPr>
        <w:spacing w:after="13"/>
        <w:ind w:left="-5"/>
        <w:jc w:val="left"/>
      </w:pPr>
      <w:r>
        <w:rPr>
          <w:sz w:val="23"/>
        </w:rPr>
        <w:t xml:space="preserve">_________________________________________ </w:t>
      </w:r>
    </w:p>
    <w:p w14:paraId="26A0AFA7" w14:textId="77777777" w:rsidR="00D93A4A" w:rsidRDefault="00D93A4A" w:rsidP="00D93A4A">
      <w:pPr>
        <w:spacing w:after="13"/>
        <w:ind w:left="-5"/>
        <w:jc w:val="left"/>
      </w:pPr>
      <w:r>
        <w:rPr>
          <w:sz w:val="23"/>
        </w:rPr>
        <w:t xml:space="preserve">Signature of Authorized Representative </w:t>
      </w:r>
    </w:p>
    <w:p w14:paraId="7D7F590E" w14:textId="77777777" w:rsidR="00D93A4A" w:rsidRDefault="00D93A4A" w:rsidP="00D93A4A">
      <w:pPr>
        <w:spacing w:line="259" w:lineRule="auto"/>
        <w:jc w:val="left"/>
      </w:pPr>
      <w:r>
        <w:rPr>
          <w:sz w:val="23"/>
        </w:rPr>
        <w:t xml:space="preserve"> </w:t>
      </w:r>
    </w:p>
    <w:p w14:paraId="1988618E" w14:textId="77777777" w:rsidR="00D93A4A" w:rsidRDefault="00D93A4A" w:rsidP="00D93A4A">
      <w:pPr>
        <w:spacing w:after="13"/>
        <w:ind w:left="-5"/>
        <w:jc w:val="left"/>
      </w:pPr>
      <w:proofErr w:type="gramStart"/>
      <w:r>
        <w:rPr>
          <w:sz w:val="23"/>
        </w:rPr>
        <w:t>Date :</w:t>
      </w:r>
      <w:proofErr w:type="gramEnd"/>
      <w:r>
        <w:rPr>
          <w:sz w:val="23"/>
        </w:rPr>
        <w:t xml:space="preserve"> _____________________________ </w:t>
      </w:r>
    </w:p>
    <w:p w14:paraId="2013349E" w14:textId="77777777" w:rsidR="00D93A4A" w:rsidRDefault="00D93A4A" w:rsidP="00D93A4A">
      <w:pPr>
        <w:spacing w:line="259" w:lineRule="auto"/>
        <w:jc w:val="left"/>
      </w:pPr>
      <w:r>
        <w:rPr>
          <w:sz w:val="23"/>
        </w:rPr>
        <w:t xml:space="preserve"> </w:t>
      </w:r>
    </w:p>
    <w:p w14:paraId="1BD65570" w14:textId="77777777" w:rsidR="00D93A4A" w:rsidRDefault="00D93A4A" w:rsidP="00D93A4A">
      <w:pPr>
        <w:spacing w:after="13"/>
        <w:ind w:left="-5"/>
        <w:jc w:val="left"/>
      </w:pPr>
      <w:r>
        <w:rPr>
          <w:sz w:val="23"/>
        </w:rPr>
        <w:t xml:space="preserve">Legal Capacity: _____________________ </w:t>
      </w:r>
    </w:p>
    <w:p w14:paraId="08985A78" w14:textId="77777777" w:rsidR="00D93A4A" w:rsidRDefault="00D93A4A" w:rsidP="00D93A4A">
      <w:pPr>
        <w:spacing w:line="259" w:lineRule="auto"/>
        <w:jc w:val="left"/>
      </w:pPr>
      <w:r>
        <w:rPr>
          <w:sz w:val="23"/>
        </w:rPr>
        <w:t xml:space="preserve"> </w:t>
      </w:r>
    </w:p>
    <w:p w14:paraId="57D36A96" w14:textId="77777777" w:rsidR="00D93A4A" w:rsidRDefault="00D93A4A" w:rsidP="00D93A4A">
      <w:pPr>
        <w:spacing w:after="13"/>
        <w:ind w:left="-5"/>
        <w:jc w:val="left"/>
      </w:pPr>
      <w:r>
        <w:rPr>
          <w:sz w:val="23"/>
        </w:rPr>
        <w:t xml:space="preserve">NOTE: </w:t>
      </w:r>
    </w:p>
    <w:p w14:paraId="64ACD0C9" w14:textId="77777777" w:rsidR="00D93A4A" w:rsidRDefault="00D93A4A" w:rsidP="00D93A4A">
      <w:pPr>
        <w:spacing w:line="259" w:lineRule="auto"/>
        <w:jc w:val="left"/>
      </w:pPr>
      <w:r>
        <w:rPr>
          <w:sz w:val="23"/>
        </w:rPr>
        <w:t xml:space="preserve"> </w:t>
      </w:r>
    </w:p>
    <w:p w14:paraId="54D2961F" w14:textId="77777777" w:rsidR="00D93A4A" w:rsidRDefault="00D93A4A" w:rsidP="00D93A4A">
      <w:pPr>
        <w:spacing w:after="13"/>
        <w:ind w:left="-5"/>
        <w:jc w:val="left"/>
      </w:pPr>
      <w:r>
        <w:rPr>
          <w:sz w:val="23"/>
        </w:rPr>
        <w:t xml:space="preserve">If Partnership or Joint Venture, each Partner or Member Firm of Joint Venture shall submit the above requirements. </w:t>
      </w:r>
    </w:p>
    <w:p w14:paraId="2DD5FAB4" w14:textId="77777777" w:rsidR="00D93A4A" w:rsidRDefault="00D93A4A" w:rsidP="00D93A4A">
      <w:pPr>
        <w:spacing w:line="259" w:lineRule="auto"/>
        <w:jc w:val="left"/>
      </w:pPr>
      <w:r>
        <w:rPr>
          <w:sz w:val="23"/>
        </w:rPr>
        <w:t xml:space="preserve"> </w:t>
      </w:r>
    </w:p>
    <w:p w14:paraId="04FFA442" w14:textId="77777777" w:rsidR="00D93A4A" w:rsidRDefault="00D93A4A" w:rsidP="00D93A4A">
      <w:pPr>
        <w:spacing w:after="13"/>
        <w:ind w:left="-5"/>
        <w:jc w:val="left"/>
      </w:pPr>
      <w:r>
        <w:rPr>
          <w:sz w:val="23"/>
        </w:rPr>
        <w:t xml:space="preserve">The values of the domestic bidder’s current assets and current liabilities shall be based on the latest Audited Financial Statements submitted to the BIR. </w:t>
      </w:r>
    </w:p>
    <w:p w14:paraId="5E4D3BC9" w14:textId="77777777" w:rsidR="00D93A4A" w:rsidRDefault="00D93A4A" w:rsidP="00D93A4A">
      <w:pPr>
        <w:spacing w:after="19" w:line="259" w:lineRule="auto"/>
        <w:jc w:val="left"/>
      </w:pPr>
      <w:r>
        <w:rPr>
          <w:sz w:val="23"/>
        </w:rPr>
        <w:t xml:space="preserve"> </w:t>
      </w:r>
    </w:p>
    <w:p w14:paraId="164134D0" w14:textId="53FB769E" w:rsidR="00FD2651" w:rsidRPr="006073D7" w:rsidRDefault="00D93A4A" w:rsidP="00D93A4A">
      <w:pPr>
        <w:jc w:val="center"/>
      </w:pPr>
      <w:r>
        <w:rPr>
          <w:sz w:val="23"/>
        </w:rPr>
        <w:t xml:space="preserve">“Form No. 3” </w:t>
      </w:r>
      <w:r w:rsidR="0043613A" w:rsidRPr="006073D7">
        <w:br w:type="page"/>
      </w:r>
    </w:p>
    <w:p w14:paraId="5E93D2C6" w14:textId="09828BD0" w:rsidR="00FD2651" w:rsidRPr="006073D7" w:rsidRDefault="00B3091B">
      <w:pPr>
        <w:jc w:val="center"/>
      </w:pPr>
      <w:r w:rsidRPr="006073D7">
        <w:rPr>
          <w:rFonts w:ascii="Calibri" w:eastAsia="Calibri" w:hAnsi="Calibri" w:cs="Calibri"/>
          <w:noProof/>
          <w:color w:val="000000"/>
          <w:sz w:val="22"/>
          <w:szCs w:val="22"/>
          <w:lang w:val="en-PH"/>
        </w:rPr>
        <w:lastRenderedPageBreak/>
        <mc:AlternateContent>
          <mc:Choice Requires="wps">
            <w:drawing>
              <wp:anchor distT="0" distB="0" distL="114300" distR="114300" simplePos="0" relativeHeight="251656190" behindDoc="0" locked="0" layoutInCell="1" hidden="0" allowOverlap="1" wp14:anchorId="184AC958" wp14:editId="19BBF658">
                <wp:simplePos x="0" y="0"/>
                <wp:positionH relativeFrom="page">
                  <wp:posOffset>474212</wp:posOffset>
                </wp:positionH>
                <wp:positionV relativeFrom="page">
                  <wp:posOffset>688541</wp:posOffset>
                </wp:positionV>
                <wp:extent cx="100330" cy="10058400"/>
                <wp:effectExtent l="0" t="0" r="0" b="0"/>
                <wp:wrapNone/>
                <wp:docPr id="12" name="Rectangle 12"/>
                <wp:cNvGraphicFramePr/>
                <a:graphic xmlns:a="http://schemas.openxmlformats.org/drawingml/2006/main">
                  <a:graphicData uri="http://schemas.microsoft.com/office/word/2010/wordprocessingShape">
                    <wps:wsp>
                      <wps:cNvSpPr/>
                      <wps:spPr>
                        <a:xfrm>
                          <a:off x="0" y="0"/>
                          <a:ext cx="100330" cy="1005840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51272292" w14:textId="77777777" w:rsidR="00093D06" w:rsidRDefault="00093D06">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184AC958" id="Rectangle 12" o:spid="_x0000_s1063" style="position:absolute;left:0;text-align:left;margin-left:37.35pt;margin-top:54.2pt;width:7.9pt;height:11in;z-index:251656190;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" strokecolor="#4f81bd">
                <v:stroke startarrowwidth="narrow" startarrowlength="short" endarrowwidth="narrow" endarrowlength="short"/>
                <v:textbox inset="2.53958mm,2.53958mm,2.53958mm,2.53958mm">
                  <w:txbxContent>
                    <w:p w14:paraId="51272292" w14:textId="77777777" w:rsidR="00093D06" w:rsidRDefault="00093D06">
                      <w:pPr>
                        <w:jc w:val="left"/>
                        <w:textDirection w:val="btLr"/>
                      </w:pPr>
                    </w:p>
                  </w:txbxContent>
                </v:textbox>
                <w10:wrap anchorx="page" anchory="page"/>
              </v:rect>
            </w:pict>
          </mc:Fallback>
        </mc:AlternateContent>
      </w:r>
      <w:r w:rsidRPr="006073D7">
        <w:rPr>
          <w:noProof/>
          <w:lang w:val="en-PH"/>
        </w:rPr>
        <mc:AlternateContent>
          <mc:Choice Requires="wps">
            <w:drawing>
              <wp:anchor distT="0" distB="0" distL="114300" distR="114300" simplePos="0" relativeHeight="251657215" behindDoc="0" locked="0" layoutInCell="1" hidden="0" allowOverlap="1" wp14:anchorId="6E67B2A7" wp14:editId="4137EDA7">
                <wp:simplePos x="0" y="0"/>
                <wp:positionH relativeFrom="page">
                  <wp:posOffset>6995728</wp:posOffset>
                </wp:positionH>
                <wp:positionV relativeFrom="page">
                  <wp:posOffset>668488</wp:posOffset>
                </wp:positionV>
                <wp:extent cx="100584" cy="9966960"/>
                <wp:effectExtent l="0" t="0" r="0" b="0"/>
                <wp:wrapNone/>
                <wp:docPr id="11" name="Rectangle 11"/>
                <wp:cNvGraphicFramePr/>
                <a:graphic xmlns:a="http://schemas.openxmlformats.org/drawingml/2006/main">
                  <a:graphicData uri="http://schemas.microsoft.com/office/word/2010/wordprocessingShape">
                    <wps:wsp>
                      <wps:cNvSpPr/>
                      <wps:spPr>
                        <a:xfrm>
                          <a:off x="0" y="0"/>
                          <a:ext cx="100584" cy="996696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79B85097" w14:textId="77777777" w:rsidR="00093D06" w:rsidRDefault="00093D06"/>
                        </w:txbxContent>
                      </wps:txbx>
                      <wps:bodyPr spcFirstLastPara="1" wrap="square" lIns="91425" tIns="91425" rIns="91425" bIns="91425" anchor="ctr" anchorCtr="0">
                        <a:noAutofit/>
                      </wps:bodyPr>
                    </wps:wsp>
                  </a:graphicData>
                </a:graphic>
              </wp:anchor>
            </w:drawing>
          </mc:Choice>
          <mc:Fallback>
            <w:pict>
              <v:rect w14:anchorId="6E67B2A7" id="Rectangle 11" o:spid="_x0000_s1064" style="position:absolute;left:0;text-align:left;margin-left:550.85pt;margin-top:52.65pt;width:7.9pt;height:784.8pt;z-index:251657215;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" strokecolor="#4f81bd">
                <v:stroke startarrowwidth="narrow" startarrowlength="short" endarrowwidth="narrow" endarrowlength="short"/>
                <v:textbox inset="2.53958mm,2.53958mm,2.53958mm,2.53958mm">
                  <w:txbxContent>
                    <w:p w14:paraId="79B85097" w14:textId="77777777" w:rsidR="00093D06" w:rsidRDefault="00093D06"/>
                  </w:txbxContent>
                </v:textbox>
                <w10:wrap anchorx="page" anchory="page"/>
              </v:rect>
            </w:pict>
          </mc:Fallback>
        </mc:AlternateContent>
      </w:r>
    </w:p>
    <w:p w14:paraId="6809CD25" w14:textId="77777777" w:rsidR="00FD2651" w:rsidRPr="006073D7" w:rsidRDefault="00FD2651"/>
    <w:p w14:paraId="5B0FEEC3" w14:textId="626B4B3D" w:rsidR="00FD2651" w:rsidRPr="006073D7" w:rsidRDefault="0043613A">
      <w:pPr>
        <w:pBdr>
          <w:top w:val="nil"/>
          <w:left w:val="nil"/>
          <w:bottom w:val="nil"/>
          <w:right w:val="nil"/>
          <w:between w:val="nil"/>
        </w:pBdr>
        <w:rPr>
          <w:smallCaps/>
          <w:color w:val="000000"/>
          <w:sz w:val="66"/>
          <w:szCs w:val="66"/>
        </w:rPr>
      </w:pPr>
      <w:r w:rsidRPr="006073D7">
        <w:rPr>
          <w:rFonts w:ascii="Calibri" w:eastAsia="Calibri" w:hAnsi="Calibri" w:cs="Calibri"/>
          <w:noProof/>
          <w:color w:val="000000"/>
          <w:sz w:val="22"/>
          <w:szCs w:val="22"/>
          <w:lang w:val="en-PH"/>
        </w:rPr>
        <mc:AlternateContent>
          <mc:Choice Requires="wps">
            <w:drawing>
              <wp:anchor distT="0" distB="0" distL="114300" distR="114300" simplePos="0" relativeHeight="251664384" behindDoc="0" locked="0" layoutInCell="1" hidden="0" allowOverlap="1" wp14:anchorId="0C6542CE" wp14:editId="0B13F53C">
                <wp:simplePos x="0" y="0"/>
                <wp:positionH relativeFrom="page">
                  <wp:posOffset>-212714</wp:posOffset>
                </wp:positionH>
                <wp:positionV relativeFrom="page">
                  <wp:posOffset>-23486</wp:posOffset>
                </wp:positionV>
                <wp:extent cx="7931150" cy="810260"/>
                <wp:effectExtent l="0" t="0" r="0" b="0"/>
                <wp:wrapNone/>
                <wp:docPr id="14" name="Rectangle 14"/>
                <wp:cNvGraphicFramePr/>
                <a:graphic xmlns:a="http://schemas.openxmlformats.org/drawingml/2006/main">
                  <a:graphicData uri="http://schemas.microsoft.com/office/word/2010/wordprocessingShape">
                    <wps:wsp>
                      <wps:cNvSpPr/>
                      <wps:spPr>
                        <a:xfrm>
                          <a:off x="1385188" y="3379633"/>
                          <a:ext cx="7921625" cy="800735"/>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1BF6227A" w14:textId="77777777" w:rsidR="00093D06" w:rsidRDefault="00093D06">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0C6542CE" id="Rectangle 14" o:spid="_x0000_s1065" style="position:absolute;left:0;text-align:left;margin-left:-16.75pt;margin-top:-1.85pt;width:624.5pt;height:63.8pt;z-index:251664384;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" fillcolor="#4f81bd" strokecolor="#4f81bd">
                <v:stroke startarrowwidth="narrow" startarrowlength="short" endarrowwidth="narrow" endarrowlength="short"/>
                <v:textbox inset="2.53958mm,2.53958mm,2.53958mm,2.53958mm">
                  <w:txbxContent>
                    <w:p w14:paraId="1BF6227A" w14:textId="77777777" w:rsidR="00093D06" w:rsidRDefault="00093D06">
                      <w:pPr>
                        <w:jc w:val="left"/>
                        <w:textDirection w:val="btLr"/>
                      </w:pPr>
                    </w:p>
                  </w:txbxContent>
                </v:textbox>
                <w10:wrap anchorx="page" anchory="page"/>
              </v:rect>
            </w:pict>
          </mc:Fallback>
        </mc:AlternateContent>
      </w:r>
    </w:p>
    <w:p w14:paraId="0D47A561" w14:textId="77777777" w:rsidR="00FD2651" w:rsidRPr="006073D7" w:rsidRDefault="0043613A">
      <w:pPr>
        <w:jc w:val="center"/>
      </w:pPr>
      <w:r w:rsidRPr="006073D7">
        <w:rPr>
          <w:noProof/>
          <w:lang w:val="en-PH"/>
        </w:rPr>
        <w:drawing>
          <wp:anchor distT="0" distB="0" distL="114300" distR="114300" simplePos="0" relativeHeight="251665408" behindDoc="0" locked="0" layoutInCell="1" hidden="0" allowOverlap="1" wp14:anchorId="2B949917" wp14:editId="7EC1DDD2">
            <wp:simplePos x="0" y="0"/>
            <wp:positionH relativeFrom="column">
              <wp:posOffset>1915795</wp:posOffset>
            </wp:positionH>
            <wp:positionV relativeFrom="paragraph">
              <wp:posOffset>6863080</wp:posOffset>
            </wp:positionV>
            <wp:extent cx="1901825" cy="1114425"/>
            <wp:effectExtent l="0" t="0" r="0" b="0"/>
            <wp:wrapNone/>
            <wp:docPr id="18" name="image1.png" descr="gppb"/>
            <wp:cNvGraphicFramePr/>
            <a:graphic xmlns:a="http://schemas.openxmlformats.org/drawingml/2006/main">
              <a:graphicData uri="http://schemas.openxmlformats.org/drawingml/2006/picture">
                <pic:pic xmlns:pic="http://schemas.openxmlformats.org/drawingml/2006/picture">
                  <pic:nvPicPr>
                    <pic:cNvPr id="0" name="image1.png" descr="gppb"/>
                    <pic:cNvPicPr preferRelativeResize="0"/>
                  </pic:nvPicPr>
                  <pic:blipFill>
                    <a:blip r:embed="rId51"/>
                    <a:srcRect/>
                    <a:stretch>
                      <a:fillRect/>
                    </a:stretch>
                  </pic:blipFill>
                  <pic:spPr>
                    <a:xfrm>
                      <a:off x="0" y="0"/>
                      <a:ext cx="1901825" cy="1114425"/>
                    </a:xfrm>
                    <a:prstGeom prst="rect">
                      <a:avLst/>
                    </a:prstGeom>
                    <a:ln/>
                  </pic:spPr>
                </pic:pic>
              </a:graphicData>
            </a:graphic>
          </wp:anchor>
        </w:drawing>
      </w:r>
    </w:p>
    <w:p w14:paraId="1A769B32" w14:textId="77777777" w:rsidR="00B3091B" w:rsidRDefault="00B3091B" w:rsidP="00B3091B">
      <w:pPr>
        <w:jc w:val="left"/>
        <w:textDirection w:val="btLr"/>
      </w:pPr>
    </w:p>
    <w:p w14:paraId="10A03B5B" w14:textId="493255F3" w:rsidR="00FD2651" w:rsidRDefault="00DB0F4D">
      <w:r w:rsidRPr="006073D7">
        <w:rPr>
          <w:rFonts w:ascii="Calibri" w:eastAsia="Calibri" w:hAnsi="Calibri" w:cs="Calibri"/>
          <w:noProof/>
          <w:color w:val="000000"/>
          <w:sz w:val="22"/>
          <w:szCs w:val="22"/>
          <w:lang w:val="en-PH"/>
        </w:rPr>
        <mc:AlternateContent>
          <mc:Choice Requires="wps">
            <w:drawing>
              <wp:anchor distT="0" distB="0" distL="114300" distR="114300" simplePos="0" relativeHeight="251662336" behindDoc="0" locked="0" layoutInCell="1" hidden="0" allowOverlap="1" wp14:anchorId="5FEE6DB5" wp14:editId="46938247">
                <wp:simplePos x="0" y="0"/>
                <wp:positionH relativeFrom="page">
                  <wp:posOffset>-327660</wp:posOffset>
                </wp:positionH>
                <wp:positionV relativeFrom="page">
                  <wp:posOffset>9850476</wp:posOffset>
                </wp:positionV>
                <wp:extent cx="7921625" cy="819785"/>
                <wp:effectExtent l="0" t="0" r="22225" b="18415"/>
                <wp:wrapNone/>
                <wp:docPr id="13" name="Rectangle 13"/>
                <wp:cNvGraphicFramePr/>
                <a:graphic xmlns:a="http://schemas.openxmlformats.org/drawingml/2006/main">
                  <a:graphicData uri="http://schemas.microsoft.com/office/word/2010/wordprocessingShape">
                    <wps:wsp>
                      <wps:cNvSpPr/>
                      <wps:spPr>
                        <a:xfrm>
                          <a:off x="0" y="0"/>
                          <a:ext cx="7921625" cy="819785"/>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4B1B6799" w14:textId="77777777" w:rsidR="00093D06" w:rsidRDefault="00093D06">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5FEE6DB5" id="Rectangle 13" o:spid="_x0000_s1066" style="position:absolute;left:0;text-align:left;margin-left:-25.8pt;margin-top:775.65pt;width:623.75pt;height:64.55pt;z-index:251662336;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" fillcolor="#4f81bd" strokecolor="#4f81bd">
                <v:stroke startarrowwidth="narrow" startarrowlength="short" endarrowwidth="narrow" endarrowlength="short"/>
                <v:textbox inset="2.53958mm,2.53958mm,2.53958mm,2.53958mm">
                  <w:txbxContent>
                    <w:p w14:paraId="4B1B6799" w14:textId="77777777" w:rsidR="00093D06" w:rsidRDefault="00093D06">
                      <w:pPr>
                        <w:jc w:val="left"/>
                        <w:textDirection w:val="btLr"/>
                      </w:pPr>
                    </w:p>
                  </w:txbxContent>
                </v:textbox>
                <w10:wrap anchorx="page" anchory="page"/>
              </v:rect>
            </w:pict>
          </mc:Fallback>
        </mc:AlternateContent>
      </w:r>
    </w:p>
    <w:sectPr w:rsidR="00FD2651" w:rsidSect="00F841B0">
      <w:pgSz w:w="11909" w:h="16834"/>
      <w:pgMar w:top="1440" w:right="1440" w:bottom="1440" w:left="1440" w:header="720" w:footer="720" w:gutter="0"/>
      <w:cols w:space="720" w:equalWidth="0">
        <w:col w:w="9029"/>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33EDB6" w14:textId="77777777" w:rsidR="00FE34AC" w:rsidRDefault="00FE34AC">
      <w:r>
        <w:separator/>
      </w:r>
    </w:p>
  </w:endnote>
  <w:endnote w:type="continuationSeparator" w:id="0">
    <w:p w14:paraId="49D7E3C7" w14:textId="77777777" w:rsidR="00FE34AC" w:rsidRDefault="00FE34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43" w:usb2="00000009" w:usb3="00000000" w:csb0="000001FF" w:csb1="00000000"/>
  </w:font>
  <w:font w:name="Nova Mono">
    <w:altName w:val="Calibri"/>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C510B2" w14:textId="75D44C73" w:rsidR="00093D06" w:rsidRDefault="00093D06">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7</w:t>
    </w:r>
    <w:r>
      <w:rPr>
        <w:sz w:val="20"/>
        <w:szCs w:val="20"/>
      </w:rPr>
      <w:fldChar w:fldCharType="end"/>
    </w:r>
  </w:p>
  <w:p w14:paraId="391E487E" w14:textId="77777777" w:rsidR="00093D06" w:rsidRDefault="00093D06"/>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185850" w14:textId="77777777" w:rsidR="00093D06" w:rsidRDefault="00093D06">
    <w:pPr>
      <w:spacing w:line="259" w:lineRule="auto"/>
      <w:ind w:right="451"/>
      <w:jc w:val="center"/>
    </w:pPr>
    <w:r>
      <w:t xml:space="preserve">Page </w:t>
    </w:r>
    <w:r>
      <w:fldChar w:fldCharType="begin"/>
    </w:r>
    <w:r>
      <w:instrText xml:space="preserve"> PAGE   \* MERGEFORMAT </w:instrText>
    </w:r>
    <w:r>
      <w:fldChar w:fldCharType="separate"/>
    </w:r>
    <w:r>
      <w:rPr>
        <w:b/>
      </w:rPr>
      <w:t>22</w:t>
    </w:r>
    <w:r>
      <w:rPr>
        <w:b/>
      </w:rPr>
      <w:fldChar w:fldCharType="end"/>
    </w:r>
    <w:r>
      <w:t xml:space="preserve"> of </w:t>
    </w:r>
    <w:fldSimple w:instr=" NUMPAGES   \* MERGEFORMAT ">
      <w:r>
        <w:rPr>
          <w:b/>
        </w:rPr>
        <w:t>56</w:t>
      </w:r>
    </w:fldSimple>
    <w:r>
      <w:t xml:space="preserve"> </w:t>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79D160" w14:textId="77777777" w:rsidR="00093D06" w:rsidRDefault="00093D06">
    <w:pPr>
      <w:spacing w:after="160" w:line="259" w:lineRule="auto"/>
      <w:jc w:val="left"/>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8B274A" w14:textId="77777777" w:rsidR="00093D06" w:rsidRDefault="00093D06">
    <w:pPr>
      <w:spacing w:after="160" w:line="259" w:lineRule="auto"/>
      <w:jc w:val="left"/>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F9FDC2" w14:textId="77777777" w:rsidR="00093D06" w:rsidRDefault="00093D06">
    <w:pPr>
      <w:spacing w:after="160" w:line="259" w:lineRule="auto"/>
      <w:jc w:val="left"/>
    </w:pP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BF044F" w14:textId="77777777" w:rsidR="00093D06" w:rsidRDefault="00093D06">
    <w:pPr>
      <w:spacing w:line="259" w:lineRule="auto"/>
      <w:ind w:right="451"/>
      <w:jc w:val="center"/>
    </w:pPr>
    <w:r>
      <w:t xml:space="preserve">Page </w:t>
    </w:r>
    <w:r>
      <w:fldChar w:fldCharType="begin"/>
    </w:r>
    <w:r>
      <w:instrText xml:space="preserve"> PAGE   \* MERGEFORMAT </w:instrText>
    </w:r>
    <w:r>
      <w:fldChar w:fldCharType="separate"/>
    </w:r>
    <w:r>
      <w:rPr>
        <w:b/>
      </w:rPr>
      <w:t>22</w:t>
    </w:r>
    <w:r>
      <w:rPr>
        <w:b/>
      </w:rPr>
      <w:fldChar w:fldCharType="end"/>
    </w:r>
    <w:r>
      <w:t xml:space="preserve"> of </w:t>
    </w:r>
    <w:fldSimple w:instr=" NUMPAGES   \* MERGEFORMAT ">
      <w:r>
        <w:rPr>
          <w:b/>
        </w:rPr>
        <w:t>56</w:t>
      </w:r>
    </w:fldSimple>
    <w:r>
      <w:t xml:space="preserve"> </w:t>
    </w: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084C3F" w14:textId="54153810" w:rsidR="00093D06" w:rsidRDefault="00093D06">
    <w:pPr>
      <w:spacing w:line="259" w:lineRule="auto"/>
      <w:ind w:right="451"/>
      <w:jc w:val="center"/>
    </w:pPr>
    <w:r>
      <w:t xml:space="preserve">Page </w:t>
    </w:r>
    <w:r>
      <w:fldChar w:fldCharType="begin"/>
    </w:r>
    <w:r>
      <w:instrText xml:space="preserve"> PAGE   \* MERGEFORMAT </w:instrText>
    </w:r>
    <w:r>
      <w:fldChar w:fldCharType="separate"/>
    </w:r>
    <w:r>
      <w:rPr>
        <w:b/>
      </w:rPr>
      <w:t>22</w:t>
    </w:r>
    <w:r>
      <w:rPr>
        <w:b/>
      </w:rPr>
      <w:fldChar w:fldCharType="end"/>
    </w: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8C6BD8" w14:textId="77777777" w:rsidR="00093D06" w:rsidRDefault="00093D06">
    <w:pPr>
      <w:spacing w:line="259" w:lineRule="auto"/>
      <w:ind w:right="451"/>
      <w:jc w:val="center"/>
    </w:pPr>
    <w:r>
      <w:t xml:space="preserve">Page </w:t>
    </w:r>
    <w:r>
      <w:fldChar w:fldCharType="begin"/>
    </w:r>
    <w:r>
      <w:instrText xml:space="preserve"> PAGE   \* MERGEFORMAT </w:instrText>
    </w:r>
    <w:r>
      <w:fldChar w:fldCharType="separate"/>
    </w:r>
    <w:r>
      <w:rPr>
        <w:b/>
      </w:rPr>
      <w:t>22</w:t>
    </w:r>
    <w:r>
      <w:rPr>
        <w:b/>
      </w:rPr>
      <w:fldChar w:fldCharType="end"/>
    </w:r>
    <w:r>
      <w:t xml:space="preserve"> of </w:t>
    </w:r>
    <w:fldSimple w:instr=" NUMPAGES   \* MERGEFORMAT ">
      <w:r>
        <w:rPr>
          <w:b/>
        </w:rPr>
        <w:t>56</w:t>
      </w:r>
    </w:fldSimple>
    <w:r>
      <w:t xml:space="preserve"> </w:t>
    </w:r>
  </w:p>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5D0BA7" w14:textId="77777777" w:rsidR="00093D06" w:rsidRDefault="00093D06">
    <w:pPr>
      <w:spacing w:after="160" w:line="259" w:lineRule="auto"/>
      <w:jc w:val="left"/>
    </w:pPr>
  </w:p>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C65B2A" w14:textId="77777777" w:rsidR="00093D06" w:rsidRDefault="00093D06">
    <w:pPr>
      <w:spacing w:after="160" w:line="259" w:lineRule="auto"/>
      <w:jc w:val="left"/>
    </w:pPr>
  </w:p>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5ADE97" w14:textId="77777777" w:rsidR="00093D06" w:rsidRDefault="00093D06">
    <w:pPr>
      <w:spacing w:after="160" w:line="259" w:lineRule="auto"/>
      <w:jc w:val="lef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FFD505" w14:textId="70CC49D5" w:rsidR="00093D06" w:rsidRDefault="00093D06">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21</w:t>
    </w:r>
    <w:r>
      <w:rPr>
        <w:sz w:val="20"/>
        <w:szCs w:val="20"/>
      </w:rPr>
      <w:fldChar w:fldCharType="end"/>
    </w:r>
  </w:p>
  <w:p w14:paraId="3D9BE2E7" w14:textId="77777777" w:rsidR="00093D06" w:rsidRDefault="00093D06"/>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47863A" w14:textId="77777777" w:rsidR="00093D06" w:rsidRDefault="00093D06">
    <w:pPr>
      <w:spacing w:line="259" w:lineRule="auto"/>
      <w:jc w:val="center"/>
    </w:pPr>
    <w:r>
      <w:t xml:space="preserve">Page </w:t>
    </w:r>
    <w:r>
      <w:fldChar w:fldCharType="begin"/>
    </w:r>
    <w:r>
      <w:instrText xml:space="preserve"> PAGE   \* MERGEFORMAT </w:instrText>
    </w:r>
    <w:r>
      <w:fldChar w:fldCharType="separate"/>
    </w:r>
    <w:r>
      <w:rPr>
        <w:b/>
      </w:rPr>
      <w:t>50</w:t>
    </w:r>
    <w:r>
      <w:rPr>
        <w:b/>
      </w:rPr>
      <w:fldChar w:fldCharType="end"/>
    </w:r>
    <w:r>
      <w:t xml:space="preserve"> of </w:t>
    </w:r>
    <w:fldSimple w:instr=" NUMPAGES   \* MERGEFORMAT ">
      <w:r>
        <w:rPr>
          <w:b/>
        </w:rPr>
        <w:t>56</w:t>
      </w:r>
    </w:fldSimple>
    <w:r>
      <w:t xml:space="preserve"> </w:t>
    </w:r>
  </w:p>
  <w:p w14:paraId="0DF550D1" w14:textId="77777777" w:rsidR="00093D06" w:rsidRDefault="00093D06">
    <w:pPr>
      <w:spacing w:line="259" w:lineRule="auto"/>
      <w:ind w:left="2153"/>
      <w:jc w:val="left"/>
    </w:pPr>
    <w:r>
      <w:t xml:space="preserve"> </w:t>
    </w:r>
  </w:p>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C9F7EF" w14:textId="2A490F10" w:rsidR="00093D06" w:rsidRDefault="00093D06" w:rsidP="00DB0F4D">
    <w:pPr>
      <w:spacing w:line="259" w:lineRule="auto"/>
      <w:jc w:val="center"/>
    </w:pPr>
    <w:r>
      <w:t xml:space="preserve">Page </w:t>
    </w:r>
    <w:r>
      <w:fldChar w:fldCharType="begin"/>
    </w:r>
    <w:r>
      <w:instrText xml:space="preserve"> PAGE   \* MERGEFORMAT </w:instrText>
    </w:r>
    <w:r>
      <w:fldChar w:fldCharType="separate"/>
    </w:r>
    <w:r>
      <w:rPr>
        <w:b/>
      </w:rPr>
      <w:t>50</w:t>
    </w:r>
    <w:r>
      <w:rPr>
        <w:b/>
      </w:rPr>
      <w:fldChar w:fldCharType="end"/>
    </w:r>
  </w:p>
  <w:p w14:paraId="7D1D249D" w14:textId="77777777" w:rsidR="00093D06" w:rsidRDefault="00093D06">
    <w:pPr>
      <w:spacing w:line="259" w:lineRule="auto"/>
      <w:ind w:left="2153"/>
      <w:jc w:val="left"/>
    </w:pPr>
    <w:r>
      <w:t xml:space="preserve"> </w:t>
    </w:r>
  </w:p>
</w:ftr>
</file>

<file path=word/footer2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39CE9A" w14:textId="77777777" w:rsidR="00093D06" w:rsidRDefault="00093D06">
    <w:pPr>
      <w:spacing w:line="259" w:lineRule="auto"/>
      <w:jc w:val="center"/>
    </w:pPr>
    <w:r>
      <w:t xml:space="preserve">Page </w:t>
    </w:r>
    <w:r>
      <w:fldChar w:fldCharType="begin"/>
    </w:r>
    <w:r>
      <w:instrText xml:space="preserve"> PAGE   \* MERGEFORMAT </w:instrText>
    </w:r>
    <w:r>
      <w:fldChar w:fldCharType="separate"/>
    </w:r>
    <w:r>
      <w:rPr>
        <w:b/>
      </w:rPr>
      <w:t>50</w:t>
    </w:r>
    <w:r>
      <w:rPr>
        <w:b/>
      </w:rPr>
      <w:fldChar w:fldCharType="end"/>
    </w:r>
    <w:r>
      <w:t xml:space="preserve"> of </w:t>
    </w:r>
    <w:fldSimple w:instr=" NUMPAGES   \* MERGEFORMAT ">
      <w:r>
        <w:rPr>
          <w:b/>
        </w:rPr>
        <w:t>56</w:t>
      </w:r>
    </w:fldSimple>
    <w:r>
      <w:t xml:space="preserve"> </w:t>
    </w:r>
  </w:p>
  <w:p w14:paraId="73B7DE15" w14:textId="77777777" w:rsidR="00093D06" w:rsidRDefault="00093D06">
    <w:pPr>
      <w:spacing w:line="259" w:lineRule="auto"/>
      <w:ind w:left="2153"/>
      <w:jc w:val="left"/>
    </w:pPr>
    <w: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335605" w14:textId="7CCF2AD3" w:rsidR="00093D06" w:rsidRDefault="00093D06">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24</w:t>
    </w:r>
    <w:r>
      <w:rPr>
        <w:sz w:val="20"/>
        <w:szCs w:val="20"/>
      </w:rPr>
      <w:fldChar w:fldCharType="end"/>
    </w:r>
  </w:p>
  <w:p w14:paraId="5B77DE3F" w14:textId="77777777" w:rsidR="00093D06" w:rsidRDefault="00093D06"/>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271FBA" w14:textId="5E0B7F8D" w:rsidR="00093D06" w:rsidRDefault="00093D06">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26</w:t>
    </w:r>
    <w:r>
      <w:rPr>
        <w:sz w:val="20"/>
        <w:szCs w:val="20"/>
      </w:rPr>
      <w:fldChar w:fldCharType="end"/>
    </w:r>
  </w:p>
  <w:p w14:paraId="31F8D9CB" w14:textId="77777777" w:rsidR="00093D06" w:rsidRDefault="00093D06"/>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A01D1D" w14:textId="19671B79" w:rsidR="00093D06" w:rsidRDefault="00093D06">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27</w:t>
    </w:r>
    <w:r>
      <w:rPr>
        <w:sz w:val="20"/>
        <w:szCs w:val="20"/>
      </w:rPr>
      <w:fldChar w:fldCharType="end"/>
    </w:r>
  </w:p>
  <w:p w14:paraId="3189E1AA" w14:textId="77777777" w:rsidR="00093D06" w:rsidRDefault="00093D06"/>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66822575"/>
      <w:docPartObj>
        <w:docPartGallery w:val="Page Numbers (Bottom of Page)"/>
        <w:docPartUnique/>
      </w:docPartObj>
    </w:sdtPr>
    <w:sdtEndPr>
      <w:rPr>
        <w:noProof/>
        <w:sz w:val="20"/>
      </w:rPr>
    </w:sdtEndPr>
    <w:sdtContent>
      <w:p w14:paraId="3FB7BFB6" w14:textId="1D81645C" w:rsidR="00093D06" w:rsidRPr="00063BB9" w:rsidRDefault="00093D06">
        <w:pPr>
          <w:pStyle w:val="Footer"/>
          <w:jc w:val="center"/>
          <w:rPr>
            <w:sz w:val="20"/>
          </w:rPr>
        </w:pPr>
        <w:r w:rsidRPr="00063BB9">
          <w:rPr>
            <w:sz w:val="20"/>
          </w:rPr>
          <w:fldChar w:fldCharType="begin"/>
        </w:r>
        <w:r w:rsidRPr="00063BB9">
          <w:rPr>
            <w:sz w:val="20"/>
          </w:rPr>
          <w:instrText xml:space="preserve"> PAGE   \* MERGEFORMAT </w:instrText>
        </w:r>
        <w:r w:rsidRPr="00063BB9">
          <w:rPr>
            <w:sz w:val="20"/>
          </w:rPr>
          <w:fldChar w:fldCharType="separate"/>
        </w:r>
        <w:r>
          <w:rPr>
            <w:noProof/>
            <w:sz w:val="20"/>
          </w:rPr>
          <w:t>31</w:t>
        </w:r>
        <w:r w:rsidRPr="00063BB9">
          <w:rPr>
            <w:noProof/>
            <w:sz w:val="20"/>
          </w:rPr>
          <w:fldChar w:fldCharType="end"/>
        </w:r>
      </w:p>
    </w:sdtContent>
  </w:sdt>
  <w:p w14:paraId="59D06E09" w14:textId="77777777" w:rsidR="00093D06" w:rsidRDefault="00093D06"/>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9C695D" w14:textId="4310971C" w:rsidR="00093D06" w:rsidRDefault="00093D06">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41</w:t>
    </w:r>
    <w:r>
      <w:rPr>
        <w:sz w:val="20"/>
        <w:szCs w:val="20"/>
      </w:rPr>
      <w:fldChar w:fldCharType="end"/>
    </w:r>
  </w:p>
  <w:p w14:paraId="4582D84C" w14:textId="77777777" w:rsidR="00093D06" w:rsidRDefault="00093D06"/>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1C6AF5" w14:textId="77777777" w:rsidR="00093D06" w:rsidRDefault="00093D06">
    <w:pPr>
      <w:spacing w:line="259" w:lineRule="auto"/>
      <w:ind w:right="451"/>
      <w:jc w:val="center"/>
    </w:pPr>
    <w:r>
      <w:t xml:space="preserve">Page </w:t>
    </w:r>
    <w:r>
      <w:fldChar w:fldCharType="begin"/>
    </w:r>
    <w:r>
      <w:instrText xml:space="preserve"> PAGE   \* MERGEFORMAT </w:instrText>
    </w:r>
    <w:r>
      <w:fldChar w:fldCharType="separate"/>
    </w:r>
    <w:r>
      <w:rPr>
        <w:b/>
      </w:rPr>
      <w:t>22</w:t>
    </w:r>
    <w:r>
      <w:rPr>
        <w:b/>
      </w:rPr>
      <w:fldChar w:fldCharType="end"/>
    </w:r>
    <w:r>
      <w:t xml:space="preserve"> of </w:t>
    </w:r>
    <w:fldSimple w:instr=" NUMPAGES   \* MERGEFORMAT ">
      <w:r>
        <w:rPr>
          <w:b/>
        </w:rPr>
        <w:t>56</w:t>
      </w:r>
    </w:fldSimple>
    <w:r>
      <w:t xml:space="preserve"> </w:t>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52AD02" w14:textId="1FC3E951" w:rsidR="00093D06" w:rsidRDefault="00093D06" w:rsidP="00DB0F4D">
    <w:pPr>
      <w:spacing w:line="259" w:lineRule="auto"/>
      <w:ind w:right="451"/>
      <w:jc w:val="center"/>
    </w:pPr>
    <w:r>
      <w:t xml:space="preserve">Page </w:t>
    </w:r>
    <w:r>
      <w:fldChar w:fldCharType="begin"/>
    </w:r>
    <w:r>
      <w:instrText xml:space="preserve"> PAGE   \* MERGEFORMAT </w:instrText>
    </w:r>
    <w:r>
      <w:fldChar w:fldCharType="separate"/>
    </w:r>
    <w:r>
      <w:rPr>
        <w:b/>
      </w:rPr>
      <w:t>22</w:t>
    </w:r>
    <w:r>
      <w:rPr>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946024" w14:textId="77777777" w:rsidR="00FE34AC" w:rsidRDefault="00FE34AC">
      <w:r>
        <w:separator/>
      </w:r>
    </w:p>
  </w:footnote>
  <w:footnote w:type="continuationSeparator" w:id="0">
    <w:p w14:paraId="3A0770A7" w14:textId="77777777" w:rsidR="00FE34AC" w:rsidRDefault="00FE34AC">
      <w:r>
        <w:continuationSeparator/>
      </w:r>
    </w:p>
  </w:footnote>
  <w:footnote w:id="1">
    <w:p w14:paraId="706E6214" w14:textId="77777777" w:rsidR="00F85E02" w:rsidRPr="00B06472" w:rsidRDefault="00F85E02" w:rsidP="00F85E02">
      <w:pPr>
        <w:keepNext/>
        <w:pBdr>
          <w:top w:val="nil"/>
          <w:left w:val="nil"/>
          <w:bottom w:val="nil"/>
          <w:right w:val="nil"/>
          <w:between w:val="nil"/>
        </w:pBdr>
        <w:ind w:left="142" w:hanging="142"/>
        <w:rPr>
          <w:color w:val="000000"/>
          <w:sz w:val="18"/>
          <w:szCs w:val="18"/>
        </w:rPr>
      </w:pPr>
      <w:r w:rsidRPr="00B06472">
        <w:rPr>
          <w:sz w:val="18"/>
          <w:szCs w:val="18"/>
          <w:vertAlign w:val="superscript"/>
        </w:rPr>
        <w:footnoteRef/>
      </w:r>
      <w:r w:rsidRPr="00B06472">
        <w:rPr>
          <w:color w:val="000000"/>
          <w:sz w:val="18"/>
          <w:szCs w:val="18"/>
        </w:rPr>
        <w:t xml:space="preserve"> May be deleted in case the ABC is less than One Million Pesos (PhP1,000,000) where the Procuring Entity may not hold a Pre-Bid Conference. </w:t>
      </w:r>
    </w:p>
  </w:footnote>
  <w:footnote w:id="2">
    <w:p w14:paraId="3971C7CC" w14:textId="77777777" w:rsidR="00093D06" w:rsidRPr="00F841B0" w:rsidRDefault="00093D06">
      <w:pPr>
        <w:rPr>
          <w:sz w:val="18"/>
          <w:szCs w:val="18"/>
        </w:rPr>
      </w:pPr>
      <w:r w:rsidRPr="00F841B0">
        <w:rPr>
          <w:sz w:val="18"/>
          <w:szCs w:val="18"/>
          <w:vertAlign w:val="superscript"/>
        </w:rPr>
        <w:footnoteRef/>
      </w:r>
      <w:r w:rsidRPr="00F841B0">
        <w:rPr>
          <w:sz w:val="18"/>
          <w:szCs w:val="18"/>
        </w:rPr>
        <w:t xml:space="preserve"> In the case of Framework Agreement, the undertaking shall refer to entering into contract with the Procuring Entity and furnishing of the performance security or the performance securing declaration within ten (10) calendar days from receipt of Notice to Execute Framework Agreement.</w:t>
      </w:r>
    </w:p>
  </w:footnote>
  <w:footnote w:id="3">
    <w:p w14:paraId="20537BBE" w14:textId="77777777" w:rsidR="00093D06" w:rsidRDefault="00093D06" w:rsidP="00D93A4A">
      <w:pPr>
        <w:pStyle w:val="footnotedescription"/>
        <w:spacing w:after="110"/>
      </w:pPr>
      <w:r>
        <w:rPr>
          <w:rStyle w:val="footnotemark"/>
        </w:rPr>
        <w:footnoteRef/>
      </w:r>
      <w:r>
        <w:t xml:space="preserve"> If ADB, JICA and WB funded projects, use IFB.  </w:t>
      </w:r>
    </w:p>
  </w:footnote>
  <w:footnote w:id="4">
    <w:p w14:paraId="3DBEF07B" w14:textId="77777777" w:rsidR="00093D06" w:rsidRDefault="00093D06" w:rsidP="00D93A4A">
      <w:pPr>
        <w:pStyle w:val="footnotedescription"/>
      </w:pPr>
      <w:r>
        <w:rPr>
          <w:rStyle w:val="footnotemark"/>
        </w:rPr>
        <w:footnoteRef/>
      </w:r>
      <w:r>
        <w:t xml:space="preserve"> Applicable only if the Funding Source is the ADB, JICA or WB.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F2CD7E" w14:textId="77777777" w:rsidR="00093D06" w:rsidRDefault="00093D06">
    <w:pPr>
      <w:pBdr>
        <w:top w:val="nil"/>
        <w:left w:val="nil"/>
        <w:bottom w:val="nil"/>
        <w:right w:val="nil"/>
        <w:between w:val="nil"/>
      </w:pBdr>
      <w:tabs>
        <w:tab w:val="center" w:pos="4320"/>
        <w:tab w:val="right" w:pos="8640"/>
      </w:tabs>
      <w:rPr>
        <w:color w:val="000000"/>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39FF53" w14:textId="77777777" w:rsidR="00093D06" w:rsidRDefault="00093D06">
    <w:pPr>
      <w:pBdr>
        <w:top w:val="nil"/>
        <w:left w:val="nil"/>
        <w:bottom w:val="nil"/>
        <w:right w:val="nil"/>
        <w:between w:val="nil"/>
      </w:pBdr>
      <w:tabs>
        <w:tab w:val="center" w:pos="4320"/>
        <w:tab w:val="right" w:pos="8640"/>
      </w:tabs>
      <w:rPr>
        <w:color w:val="000000"/>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29BC40" w14:textId="77777777" w:rsidR="00093D06" w:rsidRDefault="00093D06">
    <w:pPr>
      <w:pBdr>
        <w:top w:val="nil"/>
        <w:left w:val="nil"/>
        <w:bottom w:val="nil"/>
        <w:right w:val="nil"/>
        <w:between w:val="nil"/>
      </w:pBdr>
      <w:tabs>
        <w:tab w:val="center" w:pos="4320"/>
        <w:tab w:val="right" w:pos="8640"/>
      </w:tabs>
      <w:rPr>
        <w:color w:val="000000"/>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F03DD5" w14:textId="77777777" w:rsidR="00093D06" w:rsidRDefault="00093D06">
    <w:pPr>
      <w:pBdr>
        <w:top w:val="nil"/>
        <w:left w:val="nil"/>
        <w:bottom w:val="nil"/>
        <w:right w:val="nil"/>
        <w:between w:val="nil"/>
      </w:pBdr>
      <w:tabs>
        <w:tab w:val="center" w:pos="4320"/>
        <w:tab w:val="right" w:pos="8640"/>
      </w:tabs>
      <w:rPr>
        <w:color w:val="000000"/>
      </w:rP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F4EF60" w14:textId="77777777" w:rsidR="00093D06" w:rsidRDefault="00093D06">
    <w:pPr>
      <w:pBdr>
        <w:top w:val="nil"/>
        <w:left w:val="nil"/>
        <w:bottom w:val="nil"/>
        <w:right w:val="nil"/>
        <w:between w:val="nil"/>
      </w:pBdr>
      <w:tabs>
        <w:tab w:val="center" w:pos="4320"/>
        <w:tab w:val="right" w:pos="8640"/>
      </w:tabs>
      <w:rPr>
        <w:color w:val="000000"/>
      </w:rP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357D7E" w14:textId="77777777" w:rsidR="00093D06" w:rsidRDefault="00093D06">
    <w:pPr>
      <w:pBdr>
        <w:top w:val="nil"/>
        <w:left w:val="nil"/>
        <w:bottom w:val="nil"/>
        <w:right w:val="nil"/>
        <w:between w:val="nil"/>
      </w:pBdr>
      <w:tabs>
        <w:tab w:val="center" w:pos="4320"/>
        <w:tab w:val="right" w:pos="8640"/>
      </w:tabs>
      <w:rPr>
        <w:color w:val="000000"/>
      </w:rP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81A91F" w14:textId="77777777" w:rsidR="00093D06" w:rsidRDefault="00093D06">
    <w:pPr>
      <w:pBdr>
        <w:top w:val="nil"/>
        <w:left w:val="nil"/>
        <w:bottom w:val="nil"/>
        <w:right w:val="nil"/>
        <w:between w:val="nil"/>
      </w:pBdr>
      <w:tabs>
        <w:tab w:val="center" w:pos="4320"/>
        <w:tab w:val="right" w:pos="8640"/>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16377A" w14:textId="77777777" w:rsidR="00093D06" w:rsidRDefault="00093D06">
    <w:pPr>
      <w:pBdr>
        <w:top w:val="nil"/>
        <w:left w:val="nil"/>
        <w:bottom w:val="nil"/>
        <w:right w:val="nil"/>
        <w:between w:val="nil"/>
      </w:pBdr>
      <w:tabs>
        <w:tab w:val="center" w:pos="4320"/>
        <w:tab w:val="right" w:pos="8640"/>
      </w:tabs>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535B9C" w14:textId="77777777" w:rsidR="00093D06" w:rsidRDefault="00093D06">
    <w:pPr>
      <w:pBdr>
        <w:top w:val="nil"/>
        <w:left w:val="nil"/>
        <w:bottom w:val="nil"/>
        <w:right w:val="nil"/>
        <w:between w:val="nil"/>
      </w:pBdr>
      <w:tabs>
        <w:tab w:val="center" w:pos="4320"/>
        <w:tab w:val="right" w:pos="8640"/>
      </w:tabs>
      <w:rPr>
        <w:color w:val="00000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814371" w14:textId="77777777" w:rsidR="00093D06" w:rsidRDefault="00093D06">
    <w:pPr>
      <w:pBdr>
        <w:top w:val="nil"/>
        <w:left w:val="nil"/>
        <w:bottom w:val="nil"/>
        <w:right w:val="nil"/>
        <w:between w:val="nil"/>
      </w:pBdr>
      <w:tabs>
        <w:tab w:val="center" w:pos="4320"/>
        <w:tab w:val="right" w:pos="8640"/>
      </w:tabs>
      <w:rPr>
        <w:color w:val="000000"/>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5AD9E1" w14:textId="77777777" w:rsidR="00093D06" w:rsidRDefault="00093D06">
    <w:pPr>
      <w:pBdr>
        <w:top w:val="nil"/>
        <w:left w:val="nil"/>
        <w:bottom w:val="nil"/>
        <w:right w:val="nil"/>
        <w:between w:val="nil"/>
      </w:pBdr>
      <w:tabs>
        <w:tab w:val="center" w:pos="4320"/>
        <w:tab w:val="right" w:pos="8640"/>
      </w:tabs>
      <w:rPr>
        <w:color w:val="000000"/>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D11B1" w14:textId="77777777" w:rsidR="00093D06" w:rsidRDefault="00093D06">
    <w:pPr>
      <w:pBdr>
        <w:top w:val="nil"/>
        <w:left w:val="nil"/>
        <w:bottom w:val="nil"/>
        <w:right w:val="nil"/>
        <w:between w:val="nil"/>
      </w:pBdr>
      <w:tabs>
        <w:tab w:val="center" w:pos="4320"/>
        <w:tab w:val="right" w:pos="8640"/>
      </w:tabs>
      <w:rPr>
        <w:color w:val="000000"/>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009A2C" w14:textId="77777777" w:rsidR="00093D06" w:rsidRDefault="00093D06">
    <w:pPr>
      <w:pBdr>
        <w:top w:val="nil"/>
        <w:left w:val="nil"/>
        <w:bottom w:val="nil"/>
        <w:right w:val="nil"/>
        <w:between w:val="nil"/>
      </w:pBdr>
      <w:tabs>
        <w:tab w:val="center" w:pos="4320"/>
        <w:tab w:val="right" w:pos="8640"/>
      </w:tabs>
      <w:rPr>
        <w:color w:val="000000"/>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B55ACD" w14:textId="77777777" w:rsidR="00093D06" w:rsidRDefault="00093D06">
    <w:pPr>
      <w:pBdr>
        <w:top w:val="nil"/>
        <w:left w:val="nil"/>
        <w:bottom w:val="nil"/>
        <w:right w:val="nil"/>
        <w:between w:val="nil"/>
      </w:pBdr>
      <w:tabs>
        <w:tab w:val="center" w:pos="4320"/>
        <w:tab w:val="right" w:pos="8640"/>
      </w:tabs>
      <w:rPr>
        <w:color w:val="000000"/>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B04E29" w14:textId="77777777" w:rsidR="00093D06" w:rsidRDefault="00093D06">
    <w:pPr>
      <w:pBdr>
        <w:top w:val="nil"/>
        <w:left w:val="nil"/>
        <w:bottom w:val="nil"/>
        <w:right w:val="nil"/>
        <w:between w:val="nil"/>
      </w:pBdr>
      <w:tabs>
        <w:tab w:val="center" w:pos="4320"/>
        <w:tab w:val="right" w:pos="8640"/>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53E54"/>
    <w:multiLevelType w:val="multilevel"/>
    <w:tmpl w:val="95D0EDBC"/>
    <w:lvl w:ilvl="0">
      <w:start w:val="1"/>
      <w:numFmt w:val="decimal"/>
      <w:lvlText w:val="2.%1."/>
      <w:lvlJc w:val="left"/>
      <w:pPr>
        <w:ind w:left="2070" w:hanging="360"/>
      </w:pPr>
      <w:rPr>
        <w:i w:val="0"/>
        <w:color w:val="000000"/>
      </w:rPr>
    </w:lvl>
    <w:lvl w:ilvl="1">
      <w:start w:val="1"/>
      <w:numFmt w:val="lowerLetter"/>
      <w:lvlText w:val="%2."/>
      <w:lvlJc w:val="left"/>
      <w:pPr>
        <w:ind w:left="2790" w:hanging="360"/>
      </w:pPr>
      <w:rPr>
        <w:i w:val="0"/>
      </w:rPr>
    </w:lvl>
    <w:lvl w:ilvl="2">
      <w:start w:val="1"/>
      <w:numFmt w:val="lowerRoman"/>
      <w:lvlText w:val="%3."/>
      <w:lvlJc w:val="right"/>
      <w:pPr>
        <w:ind w:left="3510" w:hanging="180"/>
      </w:pPr>
    </w:lvl>
    <w:lvl w:ilvl="3">
      <w:start w:val="1"/>
      <w:numFmt w:val="decimal"/>
      <w:lvlText w:val="%4."/>
      <w:lvlJc w:val="left"/>
      <w:pPr>
        <w:ind w:left="4230" w:hanging="360"/>
      </w:pPr>
    </w:lvl>
    <w:lvl w:ilvl="4">
      <w:start w:val="1"/>
      <w:numFmt w:val="lowerLetter"/>
      <w:lvlText w:val="%5."/>
      <w:lvlJc w:val="left"/>
      <w:pPr>
        <w:ind w:left="4950" w:hanging="360"/>
      </w:pPr>
    </w:lvl>
    <w:lvl w:ilvl="5">
      <w:start w:val="1"/>
      <w:numFmt w:val="lowerRoman"/>
      <w:lvlText w:val="%6."/>
      <w:lvlJc w:val="right"/>
      <w:pPr>
        <w:ind w:left="5670" w:hanging="180"/>
      </w:pPr>
    </w:lvl>
    <w:lvl w:ilvl="6">
      <w:start w:val="1"/>
      <w:numFmt w:val="decimal"/>
      <w:lvlText w:val="%7."/>
      <w:lvlJc w:val="left"/>
      <w:pPr>
        <w:ind w:left="6390" w:hanging="360"/>
      </w:pPr>
    </w:lvl>
    <w:lvl w:ilvl="7">
      <w:start w:val="1"/>
      <w:numFmt w:val="lowerLetter"/>
      <w:lvlText w:val="%8."/>
      <w:lvlJc w:val="left"/>
      <w:pPr>
        <w:ind w:left="7110" w:hanging="360"/>
      </w:pPr>
    </w:lvl>
    <w:lvl w:ilvl="8">
      <w:start w:val="1"/>
      <w:numFmt w:val="lowerRoman"/>
      <w:lvlText w:val="%9."/>
      <w:lvlJc w:val="right"/>
      <w:pPr>
        <w:ind w:left="7830" w:hanging="180"/>
      </w:pPr>
    </w:lvl>
  </w:abstractNum>
  <w:abstractNum w:abstractNumId="1" w15:restartNumberingAfterBreak="0">
    <w:nsid w:val="02CD1DCE"/>
    <w:multiLevelType w:val="hybridMultilevel"/>
    <w:tmpl w:val="5E485052"/>
    <w:lvl w:ilvl="0" w:tplc="D930AC2C">
      <w:start w:val="1"/>
      <w:numFmt w:val="lowerLetter"/>
      <w:lvlText w:val="%1."/>
      <w:lvlJc w:val="left"/>
      <w:pPr>
        <w:ind w:left="25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7EE8F460">
      <w:start w:val="1"/>
      <w:numFmt w:val="lowerLetter"/>
      <w:lvlText w:val="%2"/>
      <w:lvlJc w:val="left"/>
      <w:pPr>
        <w:ind w:left="118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AF307AA2">
      <w:start w:val="1"/>
      <w:numFmt w:val="lowerRoman"/>
      <w:lvlText w:val="%3"/>
      <w:lvlJc w:val="left"/>
      <w:pPr>
        <w:ind w:left="190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01489B82">
      <w:start w:val="1"/>
      <w:numFmt w:val="decimal"/>
      <w:lvlText w:val="%4"/>
      <w:lvlJc w:val="left"/>
      <w:pPr>
        <w:ind w:left="262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37FE980E">
      <w:start w:val="1"/>
      <w:numFmt w:val="lowerLetter"/>
      <w:lvlText w:val="%5"/>
      <w:lvlJc w:val="left"/>
      <w:pPr>
        <w:ind w:left="334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DCCE4580">
      <w:start w:val="1"/>
      <w:numFmt w:val="lowerRoman"/>
      <w:lvlText w:val="%6"/>
      <w:lvlJc w:val="left"/>
      <w:pPr>
        <w:ind w:left="406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CCE28B74">
      <w:start w:val="1"/>
      <w:numFmt w:val="decimal"/>
      <w:lvlText w:val="%7"/>
      <w:lvlJc w:val="left"/>
      <w:pPr>
        <w:ind w:left="478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500C2C22">
      <w:start w:val="1"/>
      <w:numFmt w:val="lowerLetter"/>
      <w:lvlText w:val="%8"/>
      <w:lvlJc w:val="left"/>
      <w:pPr>
        <w:ind w:left="550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9CCA9BB4">
      <w:start w:val="1"/>
      <w:numFmt w:val="lowerRoman"/>
      <w:lvlText w:val="%9"/>
      <w:lvlJc w:val="left"/>
      <w:pPr>
        <w:ind w:left="622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 w15:restartNumberingAfterBreak="0">
    <w:nsid w:val="02E35E5C"/>
    <w:multiLevelType w:val="hybridMultilevel"/>
    <w:tmpl w:val="8488D7B8"/>
    <w:lvl w:ilvl="0" w:tplc="24F06CBE">
      <w:start w:val="1"/>
      <w:numFmt w:val="decimal"/>
      <w:lvlText w:val="%1."/>
      <w:lvlJc w:val="left"/>
      <w:pPr>
        <w:ind w:left="79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47A271D4">
      <w:start w:val="1"/>
      <w:numFmt w:val="lowerLetter"/>
      <w:lvlText w:val="%2"/>
      <w:lvlJc w:val="left"/>
      <w:pPr>
        <w:ind w:left="16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445CE720">
      <w:start w:val="1"/>
      <w:numFmt w:val="lowerRoman"/>
      <w:lvlText w:val="%3"/>
      <w:lvlJc w:val="left"/>
      <w:pPr>
        <w:ind w:left="2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D62CCEA">
      <w:start w:val="1"/>
      <w:numFmt w:val="decimal"/>
      <w:lvlText w:val="%4"/>
      <w:lvlJc w:val="left"/>
      <w:pPr>
        <w:ind w:left="3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C5EC9422">
      <w:start w:val="1"/>
      <w:numFmt w:val="lowerLetter"/>
      <w:lvlText w:val="%5"/>
      <w:lvlJc w:val="left"/>
      <w:pPr>
        <w:ind w:left="3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9AACC1E">
      <w:start w:val="1"/>
      <w:numFmt w:val="lowerRoman"/>
      <w:lvlText w:val="%6"/>
      <w:lvlJc w:val="left"/>
      <w:pPr>
        <w:ind w:left="4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1C3A29BC">
      <w:start w:val="1"/>
      <w:numFmt w:val="decimal"/>
      <w:lvlText w:val="%7"/>
      <w:lvlJc w:val="left"/>
      <w:pPr>
        <w:ind w:left="5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7102C8A">
      <w:start w:val="1"/>
      <w:numFmt w:val="lowerLetter"/>
      <w:lvlText w:val="%8"/>
      <w:lvlJc w:val="left"/>
      <w:pPr>
        <w:ind w:left="5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480685C">
      <w:start w:val="1"/>
      <w:numFmt w:val="lowerRoman"/>
      <w:lvlText w:val="%9"/>
      <w:lvlJc w:val="left"/>
      <w:pPr>
        <w:ind w:left="6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046E10DF"/>
    <w:multiLevelType w:val="multilevel"/>
    <w:tmpl w:val="C322A9F4"/>
    <w:lvl w:ilvl="0">
      <w:start w:val="1"/>
      <w:numFmt w:val="decimal"/>
      <w:lvlText w:val="12.%1."/>
      <w:lvlJc w:val="left"/>
      <w:pPr>
        <w:ind w:left="2160" w:hanging="360"/>
      </w:pPr>
    </w:lvl>
    <w:lvl w:ilvl="1">
      <w:start w:val="1"/>
      <w:numFmt w:val="lowerLetter"/>
      <w:lvlText w:val="%2."/>
      <w:lvlJc w:val="left"/>
      <w:pPr>
        <w:ind w:left="1440" w:hanging="360"/>
      </w:pPr>
    </w:lvl>
    <w:lvl w:ilvl="2">
      <w:start w:val="1"/>
      <w:numFmt w:val="decimal"/>
      <w:lvlText w:val="13.%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47065DE"/>
    <w:multiLevelType w:val="hybridMultilevel"/>
    <w:tmpl w:val="834EE5CA"/>
    <w:lvl w:ilvl="0" w:tplc="004478BA">
      <w:start w:val="1"/>
      <w:numFmt w:val="decimal"/>
      <w:lvlText w:val="%1."/>
      <w:lvlJc w:val="left"/>
      <w:pPr>
        <w:ind w:left="80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18028A6A">
      <w:start w:val="1"/>
      <w:numFmt w:val="lowerLetter"/>
      <w:lvlText w:val="%2"/>
      <w:lvlJc w:val="left"/>
      <w:pPr>
        <w:ind w:left="16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991405B4">
      <w:start w:val="1"/>
      <w:numFmt w:val="lowerRoman"/>
      <w:lvlText w:val="%3"/>
      <w:lvlJc w:val="left"/>
      <w:pPr>
        <w:ind w:left="2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0D5CC32E">
      <w:start w:val="1"/>
      <w:numFmt w:val="decimal"/>
      <w:lvlText w:val="%4"/>
      <w:lvlJc w:val="left"/>
      <w:pPr>
        <w:ind w:left="3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11EAB10">
      <w:start w:val="1"/>
      <w:numFmt w:val="lowerLetter"/>
      <w:lvlText w:val="%5"/>
      <w:lvlJc w:val="left"/>
      <w:pPr>
        <w:ind w:left="3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7F4268C">
      <w:start w:val="1"/>
      <w:numFmt w:val="lowerRoman"/>
      <w:lvlText w:val="%6"/>
      <w:lvlJc w:val="left"/>
      <w:pPr>
        <w:ind w:left="4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354C2870">
      <w:start w:val="1"/>
      <w:numFmt w:val="decimal"/>
      <w:lvlText w:val="%7"/>
      <w:lvlJc w:val="left"/>
      <w:pPr>
        <w:ind w:left="5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9F1805F0">
      <w:start w:val="1"/>
      <w:numFmt w:val="lowerLetter"/>
      <w:lvlText w:val="%8"/>
      <w:lvlJc w:val="left"/>
      <w:pPr>
        <w:ind w:left="5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4594A7F0">
      <w:start w:val="1"/>
      <w:numFmt w:val="lowerRoman"/>
      <w:lvlText w:val="%9"/>
      <w:lvlJc w:val="left"/>
      <w:pPr>
        <w:ind w:left="6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5" w15:restartNumberingAfterBreak="0">
    <w:nsid w:val="04AC679E"/>
    <w:multiLevelType w:val="hybridMultilevel"/>
    <w:tmpl w:val="DFE0516C"/>
    <w:lvl w:ilvl="0" w:tplc="0554CB8E">
      <w:start w:val="1"/>
      <w:numFmt w:val="decimal"/>
      <w:lvlText w:val="%1."/>
      <w:lvlJc w:val="left"/>
      <w:pPr>
        <w:ind w:left="1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1" w:tplc="C38C5C78">
      <w:start w:val="1"/>
      <w:numFmt w:val="lowerLetter"/>
      <w:lvlText w:val="%2"/>
      <w:lvlJc w:val="left"/>
      <w:pPr>
        <w:ind w:left="108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2" w:tplc="F77CE62A">
      <w:start w:val="1"/>
      <w:numFmt w:val="lowerRoman"/>
      <w:lvlText w:val="%3"/>
      <w:lvlJc w:val="left"/>
      <w:pPr>
        <w:ind w:left="180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3" w:tplc="594AEC34">
      <w:start w:val="1"/>
      <w:numFmt w:val="decimal"/>
      <w:lvlText w:val="%4"/>
      <w:lvlJc w:val="left"/>
      <w:pPr>
        <w:ind w:left="252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4" w:tplc="4AE6D9B0">
      <w:start w:val="1"/>
      <w:numFmt w:val="lowerLetter"/>
      <w:lvlText w:val="%5"/>
      <w:lvlJc w:val="left"/>
      <w:pPr>
        <w:ind w:left="324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5" w:tplc="BEF8C1BA">
      <w:start w:val="1"/>
      <w:numFmt w:val="lowerRoman"/>
      <w:lvlText w:val="%6"/>
      <w:lvlJc w:val="left"/>
      <w:pPr>
        <w:ind w:left="396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6" w:tplc="70F0263E">
      <w:start w:val="1"/>
      <w:numFmt w:val="decimal"/>
      <w:lvlText w:val="%7"/>
      <w:lvlJc w:val="left"/>
      <w:pPr>
        <w:ind w:left="468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7" w:tplc="94BEBB54">
      <w:start w:val="1"/>
      <w:numFmt w:val="lowerLetter"/>
      <w:lvlText w:val="%8"/>
      <w:lvlJc w:val="left"/>
      <w:pPr>
        <w:ind w:left="540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8" w:tplc="0C9AB0F6">
      <w:start w:val="1"/>
      <w:numFmt w:val="lowerRoman"/>
      <w:lvlText w:val="%9"/>
      <w:lvlJc w:val="left"/>
      <w:pPr>
        <w:ind w:left="612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abstractNum>
  <w:abstractNum w:abstractNumId="6" w15:restartNumberingAfterBreak="0">
    <w:nsid w:val="079762DC"/>
    <w:multiLevelType w:val="multilevel"/>
    <w:tmpl w:val="D8A02800"/>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405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7" w15:restartNumberingAfterBreak="0">
    <w:nsid w:val="079A468F"/>
    <w:multiLevelType w:val="multilevel"/>
    <w:tmpl w:val="4FA8621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0CE72084"/>
    <w:multiLevelType w:val="multilevel"/>
    <w:tmpl w:val="29424DEA"/>
    <w:lvl w:ilvl="0">
      <w:start w:val="1"/>
      <w:numFmt w:val="lowerLetter"/>
      <w:lvlText w:val="%1."/>
      <w:lvlJc w:val="left"/>
      <w:pPr>
        <w:ind w:left="6480" w:hanging="360"/>
      </w:pPr>
    </w:lvl>
    <w:lvl w:ilvl="1">
      <w:start w:val="1"/>
      <w:numFmt w:val="lowerRoman"/>
      <w:lvlText w:val="%2)"/>
      <w:lvlJc w:val="left"/>
      <w:pPr>
        <w:ind w:left="7560" w:hanging="720"/>
      </w:pPr>
    </w:lvl>
    <w:lvl w:ilvl="2">
      <w:start w:val="1"/>
      <w:numFmt w:val="lowerRoman"/>
      <w:lvlText w:val="%3."/>
      <w:lvlJc w:val="right"/>
      <w:pPr>
        <w:ind w:left="7920" w:hanging="180"/>
      </w:pPr>
    </w:lvl>
    <w:lvl w:ilvl="3">
      <w:start w:val="1"/>
      <w:numFmt w:val="decimal"/>
      <w:lvlText w:val="%4."/>
      <w:lvlJc w:val="left"/>
      <w:pPr>
        <w:ind w:left="8640" w:hanging="360"/>
      </w:pPr>
    </w:lvl>
    <w:lvl w:ilvl="4">
      <w:start w:val="1"/>
      <w:numFmt w:val="lowerLetter"/>
      <w:lvlText w:val="%5."/>
      <w:lvlJc w:val="left"/>
      <w:pPr>
        <w:ind w:left="9360" w:hanging="360"/>
      </w:pPr>
    </w:lvl>
    <w:lvl w:ilvl="5">
      <w:start w:val="1"/>
      <w:numFmt w:val="lowerRoman"/>
      <w:lvlText w:val="%6."/>
      <w:lvlJc w:val="right"/>
      <w:pPr>
        <w:ind w:left="10080" w:hanging="180"/>
      </w:pPr>
    </w:lvl>
    <w:lvl w:ilvl="6">
      <w:start w:val="1"/>
      <w:numFmt w:val="decimal"/>
      <w:lvlText w:val="%7."/>
      <w:lvlJc w:val="left"/>
      <w:pPr>
        <w:ind w:left="10800" w:hanging="360"/>
      </w:pPr>
    </w:lvl>
    <w:lvl w:ilvl="7">
      <w:start w:val="1"/>
      <w:numFmt w:val="lowerLetter"/>
      <w:lvlText w:val="%8."/>
      <w:lvlJc w:val="left"/>
      <w:pPr>
        <w:ind w:left="11520" w:hanging="360"/>
      </w:pPr>
    </w:lvl>
    <w:lvl w:ilvl="8">
      <w:start w:val="1"/>
      <w:numFmt w:val="lowerRoman"/>
      <w:lvlText w:val="%9."/>
      <w:lvlJc w:val="right"/>
      <w:pPr>
        <w:ind w:left="12240" w:hanging="180"/>
      </w:pPr>
    </w:lvl>
  </w:abstractNum>
  <w:abstractNum w:abstractNumId="9" w15:restartNumberingAfterBreak="0">
    <w:nsid w:val="0E340BBF"/>
    <w:multiLevelType w:val="hybridMultilevel"/>
    <w:tmpl w:val="83583F74"/>
    <w:lvl w:ilvl="0" w:tplc="95D0CE10">
      <w:start w:val="9"/>
      <w:numFmt w:val="decimal"/>
      <w:lvlText w:val="%1."/>
      <w:lvlJc w:val="left"/>
      <w:pPr>
        <w:ind w:left="7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CC8E0C3A">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4FB8B67E">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3A4754E">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CB087326">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13585EC0">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A4A332A">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462A2B8C">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8FEC79C">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0" w15:restartNumberingAfterBreak="0">
    <w:nsid w:val="109C56E2"/>
    <w:multiLevelType w:val="multilevel"/>
    <w:tmpl w:val="DE24A52A"/>
    <w:lvl w:ilvl="0">
      <w:start w:val="1"/>
      <w:numFmt w:val="decimal"/>
      <w:lvlText w:val="6.%1."/>
      <w:lvlJc w:val="left"/>
      <w:pPr>
        <w:ind w:left="2160" w:hanging="360"/>
      </w:pPr>
    </w:lvl>
    <w:lvl w:ilvl="1">
      <w:start w:val="1"/>
      <w:numFmt w:val="lowerLetter"/>
      <w:lvlText w:val="%2."/>
      <w:lvlJc w:val="left"/>
      <w:pPr>
        <w:ind w:left="1440" w:hanging="360"/>
      </w:pPr>
    </w:lvl>
    <w:lvl w:ilvl="2">
      <w:start w:val="1"/>
      <w:numFmt w:val="decimal"/>
      <w:lvlText w:val="7.%3."/>
      <w:lvlJc w:val="left"/>
      <w:pPr>
        <w:ind w:left="2160" w:hanging="180"/>
      </w:pPr>
      <w:rPr>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1226647F"/>
    <w:multiLevelType w:val="hybridMultilevel"/>
    <w:tmpl w:val="451A7834"/>
    <w:lvl w:ilvl="0" w:tplc="D370F338">
      <w:start w:val="1"/>
      <w:numFmt w:val="lowerLetter"/>
      <w:lvlText w:val="%1)"/>
      <w:lvlJc w:val="left"/>
      <w:pPr>
        <w:ind w:left="3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5A46901E">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48AAF0C">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D1CC085E">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E32E8CC">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66EEAC6">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2C5AD2D0">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164481AC">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43A2F484">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2" w15:restartNumberingAfterBreak="0">
    <w:nsid w:val="12C25E3B"/>
    <w:multiLevelType w:val="hybridMultilevel"/>
    <w:tmpl w:val="8032A11E"/>
    <w:lvl w:ilvl="0" w:tplc="8FA4F36A">
      <w:start w:val="1"/>
      <w:numFmt w:val="decimal"/>
      <w:lvlText w:val="%1."/>
      <w:lvlJc w:val="left"/>
      <w:pPr>
        <w:ind w:left="103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E410E796">
      <w:start w:val="1"/>
      <w:numFmt w:val="lowerRoman"/>
      <w:lvlText w:val="%2."/>
      <w:lvlJc w:val="left"/>
      <w:pPr>
        <w:ind w:left="176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D1A8114">
      <w:start w:val="1"/>
      <w:numFmt w:val="lowerRoman"/>
      <w:lvlText w:val="%3"/>
      <w:lvlJc w:val="left"/>
      <w:pPr>
        <w:ind w:left="217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BAC3A9E">
      <w:start w:val="1"/>
      <w:numFmt w:val="decimal"/>
      <w:lvlText w:val="%4"/>
      <w:lvlJc w:val="left"/>
      <w:pPr>
        <w:ind w:left="289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B9E5F60">
      <w:start w:val="1"/>
      <w:numFmt w:val="lowerLetter"/>
      <w:lvlText w:val="%5"/>
      <w:lvlJc w:val="left"/>
      <w:pPr>
        <w:ind w:left="36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5CF484E0">
      <w:start w:val="1"/>
      <w:numFmt w:val="lowerRoman"/>
      <w:lvlText w:val="%6"/>
      <w:lvlJc w:val="left"/>
      <w:pPr>
        <w:ind w:left="43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EE445FB8">
      <w:start w:val="1"/>
      <w:numFmt w:val="decimal"/>
      <w:lvlText w:val="%7"/>
      <w:lvlJc w:val="left"/>
      <w:pPr>
        <w:ind w:left="505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835AA8C2">
      <w:start w:val="1"/>
      <w:numFmt w:val="lowerLetter"/>
      <w:lvlText w:val="%8"/>
      <w:lvlJc w:val="left"/>
      <w:pPr>
        <w:ind w:left="577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AE00C554">
      <w:start w:val="1"/>
      <w:numFmt w:val="lowerRoman"/>
      <w:lvlText w:val="%9"/>
      <w:lvlJc w:val="left"/>
      <w:pPr>
        <w:ind w:left="649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3" w15:restartNumberingAfterBreak="0">
    <w:nsid w:val="139F716B"/>
    <w:multiLevelType w:val="multilevel"/>
    <w:tmpl w:val="CC580708"/>
    <w:lvl w:ilvl="0">
      <w:start w:val="1"/>
      <w:numFmt w:val="lowerLetter"/>
      <w:lvlText w:val="%1."/>
      <w:lvlJc w:val="left"/>
      <w:pPr>
        <w:ind w:left="720" w:hanging="360"/>
      </w:pPr>
      <w:rPr>
        <w:i w:val="0"/>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4" w15:restartNumberingAfterBreak="0">
    <w:nsid w:val="15FE5C66"/>
    <w:multiLevelType w:val="hybridMultilevel"/>
    <w:tmpl w:val="0808721E"/>
    <w:lvl w:ilvl="0" w:tplc="61740CD8">
      <w:start w:val="1"/>
      <w:numFmt w:val="decimal"/>
      <w:lvlText w:val="%1."/>
      <w:lvlJc w:val="left"/>
      <w:pPr>
        <w:ind w:left="43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1A720192">
      <w:start w:val="1"/>
      <w:numFmt w:val="lowerLetter"/>
      <w:lvlText w:val="%2"/>
      <w:lvlJc w:val="left"/>
      <w:pPr>
        <w:ind w:left="108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C09E1FF2">
      <w:start w:val="1"/>
      <w:numFmt w:val="lowerRoman"/>
      <w:lvlText w:val="%3"/>
      <w:lvlJc w:val="left"/>
      <w:pPr>
        <w:ind w:left="180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0D34C19C">
      <w:start w:val="1"/>
      <w:numFmt w:val="decimal"/>
      <w:lvlText w:val="%4"/>
      <w:lvlJc w:val="left"/>
      <w:pPr>
        <w:ind w:left="252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230C0744">
      <w:start w:val="1"/>
      <w:numFmt w:val="lowerLetter"/>
      <w:lvlText w:val="%5"/>
      <w:lvlJc w:val="left"/>
      <w:pPr>
        <w:ind w:left="324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35CC2796">
      <w:start w:val="1"/>
      <w:numFmt w:val="lowerRoman"/>
      <w:lvlText w:val="%6"/>
      <w:lvlJc w:val="left"/>
      <w:pPr>
        <w:ind w:left="396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129EB6C6">
      <w:start w:val="1"/>
      <w:numFmt w:val="decimal"/>
      <w:lvlText w:val="%7"/>
      <w:lvlJc w:val="left"/>
      <w:pPr>
        <w:ind w:left="468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7EF4BE6A">
      <w:start w:val="1"/>
      <w:numFmt w:val="lowerLetter"/>
      <w:lvlText w:val="%8"/>
      <w:lvlJc w:val="left"/>
      <w:pPr>
        <w:ind w:left="540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9964FEDC">
      <w:start w:val="1"/>
      <w:numFmt w:val="lowerRoman"/>
      <w:lvlText w:val="%9"/>
      <w:lvlJc w:val="left"/>
      <w:pPr>
        <w:ind w:left="612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5" w15:restartNumberingAfterBreak="0">
    <w:nsid w:val="1E252BF6"/>
    <w:multiLevelType w:val="hybridMultilevel"/>
    <w:tmpl w:val="650CEEEA"/>
    <w:lvl w:ilvl="0" w:tplc="1A9E76DE">
      <w:start w:val="1"/>
      <w:numFmt w:val="decimal"/>
      <w:lvlText w:val="%1."/>
      <w:lvlJc w:val="left"/>
      <w:pPr>
        <w:ind w:left="28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6106734">
      <w:start w:val="1"/>
      <w:numFmt w:val="lowerLetter"/>
      <w:lvlText w:val="%2"/>
      <w:lvlJc w:val="left"/>
      <w:pPr>
        <w:ind w:left="121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D676FEB8">
      <w:start w:val="1"/>
      <w:numFmt w:val="lowerRoman"/>
      <w:lvlText w:val="%3"/>
      <w:lvlJc w:val="left"/>
      <w:pPr>
        <w:ind w:left="193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8698EB30">
      <w:start w:val="1"/>
      <w:numFmt w:val="decimal"/>
      <w:lvlText w:val="%4"/>
      <w:lvlJc w:val="left"/>
      <w:pPr>
        <w:ind w:left="265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17B612AE">
      <w:start w:val="1"/>
      <w:numFmt w:val="lowerLetter"/>
      <w:lvlText w:val="%5"/>
      <w:lvlJc w:val="left"/>
      <w:pPr>
        <w:ind w:left="337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116A524E">
      <w:start w:val="1"/>
      <w:numFmt w:val="lowerRoman"/>
      <w:lvlText w:val="%6"/>
      <w:lvlJc w:val="left"/>
      <w:pPr>
        <w:ind w:left="409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D7FA265A">
      <w:start w:val="1"/>
      <w:numFmt w:val="decimal"/>
      <w:lvlText w:val="%7"/>
      <w:lvlJc w:val="left"/>
      <w:pPr>
        <w:ind w:left="481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D5468FD6">
      <w:start w:val="1"/>
      <w:numFmt w:val="lowerLetter"/>
      <w:lvlText w:val="%8"/>
      <w:lvlJc w:val="left"/>
      <w:pPr>
        <w:ind w:left="553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9330375C">
      <w:start w:val="1"/>
      <w:numFmt w:val="lowerRoman"/>
      <w:lvlText w:val="%9"/>
      <w:lvlJc w:val="left"/>
      <w:pPr>
        <w:ind w:left="625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6" w15:restartNumberingAfterBreak="0">
    <w:nsid w:val="1FCC0F56"/>
    <w:multiLevelType w:val="multilevel"/>
    <w:tmpl w:val="0BD2CB6E"/>
    <w:lvl w:ilvl="0">
      <w:start w:val="1"/>
      <w:numFmt w:val="decimal"/>
      <w:lvlText w:val="%1."/>
      <w:lvlJc w:val="left"/>
      <w:pPr>
        <w:ind w:left="540" w:hanging="360"/>
      </w:pPr>
      <w:rPr>
        <w:b/>
      </w:rPr>
    </w:lvl>
    <w:lvl w:ilvl="1">
      <w:start w:val="1"/>
      <w:numFmt w:val="lowerLetter"/>
      <w:lvlText w:val="%2."/>
      <w:lvlJc w:val="left"/>
      <w:pPr>
        <w:ind w:left="1260" w:hanging="360"/>
      </w:pPr>
    </w:lvl>
    <w:lvl w:ilvl="2">
      <w:start w:val="1"/>
      <w:numFmt w:val="lowerRoman"/>
      <w:lvlText w:val="%3."/>
      <w:lvlJc w:val="right"/>
      <w:pPr>
        <w:ind w:left="1980" w:hanging="180"/>
      </w:pPr>
    </w:lvl>
    <w:lvl w:ilvl="3">
      <w:start w:val="1"/>
      <w:numFmt w:val="decimal"/>
      <w:lvlText w:val="%4."/>
      <w:lvlJc w:val="left"/>
      <w:pPr>
        <w:ind w:left="2700" w:hanging="360"/>
      </w:pPr>
    </w:lvl>
    <w:lvl w:ilvl="4">
      <w:start w:val="1"/>
      <w:numFmt w:val="lowerLetter"/>
      <w:lvlText w:val="%5."/>
      <w:lvlJc w:val="left"/>
      <w:pPr>
        <w:ind w:left="3420" w:hanging="360"/>
      </w:pPr>
    </w:lvl>
    <w:lvl w:ilvl="5">
      <w:start w:val="1"/>
      <w:numFmt w:val="lowerRoman"/>
      <w:lvlText w:val="%6."/>
      <w:lvlJc w:val="right"/>
      <w:pPr>
        <w:ind w:left="4140" w:hanging="180"/>
      </w:pPr>
    </w:lvl>
    <w:lvl w:ilvl="6">
      <w:start w:val="1"/>
      <w:numFmt w:val="decimal"/>
      <w:lvlText w:val="%7."/>
      <w:lvlJc w:val="left"/>
      <w:pPr>
        <w:ind w:left="4860" w:hanging="360"/>
      </w:pPr>
    </w:lvl>
    <w:lvl w:ilvl="7">
      <w:start w:val="1"/>
      <w:numFmt w:val="lowerLetter"/>
      <w:lvlText w:val="%8."/>
      <w:lvlJc w:val="left"/>
      <w:pPr>
        <w:ind w:left="5580" w:hanging="360"/>
      </w:pPr>
    </w:lvl>
    <w:lvl w:ilvl="8">
      <w:start w:val="1"/>
      <w:numFmt w:val="lowerRoman"/>
      <w:lvlText w:val="%9."/>
      <w:lvlJc w:val="right"/>
      <w:pPr>
        <w:ind w:left="6300" w:hanging="180"/>
      </w:pPr>
    </w:lvl>
  </w:abstractNum>
  <w:abstractNum w:abstractNumId="17" w15:restartNumberingAfterBreak="0">
    <w:nsid w:val="21B14B37"/>
    <w:multiLevelType w:val="hybridMultilevel"/>
    <w:tmpl w:val="79DE97BE"/>
    <w:lvl w:ilvl="0" w:tplc="D5B87050">
      <w:start w:val="1"/>
      <w:numFmt w:val="decimal"/>
      <w:lvlText w:val="%1."/>
      <w:lvlJc w:val="left"/>
      <w:pPr>
        <w:ind w:left="28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07A36EC">
      <w:start w:val="1"/>
      <w:numFmt w:val="lowerLetter"/>
      <w:lvlText w:val="%2"/>
      <w:lvlJc w:val="left"/>
      <w:pPr>
        <w:ind w:left="119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464EF22">
      <w:start w:val="1"/>
      <w:numFmt w:val="lowerRoman"/>
      <w:lvlText w:val="%3"/>
      <w:lvlJc w:val="left"/>
      <w:pPr>
        <w:ind w:left="191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EEE210C">
      <w:start w:val="1"/>
      <w:numFmt w:val="decimal"/>
      <w:lvlText w:val="%4"/>
      <w:lvlJc w:val="left"/>
      <w:pPr>
        <w:ind w:left="263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386272DC">
      <w:start w:val="1"/>
      <w:numFmt w:val="lowerLetter"/>
      <w:lvlText w:val="%5"/>
      <w:lvlJc w:val="left"/>
      <w:pPr>
        <w:ind w:left="335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0682EF12">
      <w:start w:val="1"/>
      <w:numFmt w:val="lowerRoman"/>
      <w:lvlText w:val="%6"/>
      <w:lvlJc w:val="left"/>
      <w:pPr>
        <w:ind w:left="407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36FE0778">
      <w:start w:val="1"/>
      <w:numFmt w:val="decimal"/>
      <w:lvlText w:val="%7"/>
      <w:lvlJc w:val="left"/>
      <w:pPr>
        <w:ind w:left="479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D396D83C">
      <w:start w:val="1"/>
      <w:numFmt w:val="lowerLetter"/>
      <w:lvlText w:val="%8"/>
      <w:lvlJc w:val="left"/>
      <w:pPr>
        <w:ind w:left="551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3104494">
      <w:start w:val="1"/>
      <w:numFmt w:val="lowerRoman"/>
      <w:lvlText w:val="%9"/>
      <w:lvlJc w:val="left"/>
      <w:pPr>
        <w:ind w:left="623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8" w15:restartNumberingAfterBreak="0">
    <w:nsid w:val="247840BA"/>
    <w:multiLevelType w:val="hybridMultilevel"/>
    <w:tmpl w:val="C69E1326"/>
    <w:lvl w:ilvl="0" w:tplc="EF089A18">
      <w:start w:val="1"/>
      <w:numFmt w:val="lowerLetter"/>
      <w:lvlText w:val="%1."/>
      <w:lvlJc w:val="left"/>
      <w:pPr>
        <w:ind w:left="25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1D26BD9A">
      <w:start w:val="1"/>
      <w:numFmt w:val="lowerLetter"/>
      <w:lvlText w:val="%2"/>
      <w:lvlJc w:val="left"/>
      <w:pPr>
        <w:ind w:left="118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6BDC53EA">
      <w:start w:val="1"/>
      <w:numFmt w:val="lowerRoman"/>
      <w:lvlText w:val="%3"/>
      <w:lvlJc w:val="left"/>
      <w:pPr>
        <w:ind w:left="190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92AA0558">
      <w:start w:val="1"/>
      <w:numFmt w:val="decimal"/>
      <w:lvlText w:val="%4"/>
      <w:lvlJc w:val="left"/>
      <w:pPr>
        <w:ind w:left="262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82741D10">
      <w:start w:val="1"/>
      <w:numFmt w:val="lowerLetter"/>
      <w:lvlText w:val="%5"/>
      <w:lvlJc w:val="left"/>
      <w:pPr>
        <w:ind w:left="334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4F2CE280">
      <w:start w:val="1"/>
      <w:numFmt w:val="lowerRoman"/>
      <w:lvlText w:val="%6"/>
      <w:lvlJc w:val="left"/>
      <w:pPr>
        <w:ind w:left="406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FC3C3AB8">
      <w:start w:val="1"/>
      <w:numFmt w:val="decimal"/>
      <w:lvlText w:val="%7"/>
      <w:lvlJc w:val="left"/>
      <w:pPr>
        <w:ind w:left="478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2738EDB6">
      <w:start w:val="1"/>
      <w:numFmt w:val="lowerLetter"/>
      <w:lvlText w:val="%8"/>
      <w:lvlJc w:val="left"/>
      <w:pPr>
        <w:ind w:left="550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FA123C3A">
      <w:start w:val="1"/>
      <w:numFmt w:val="lowerRoman"/>
      <w:lvlText w:val="%9"/>
      <w:lvlJc w:val="left"/>
      <w:pPr>
        <w:ind w:left="622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9" w15:restartNumberingAfterBreak="0">
    <w:nsid w:val="29CD62EC"/>
    <w:multiLevelType w:val="multilevel"/>
    <w:tmpl w:val="AA0638CE"/>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216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20" w15:restartNumberingAfterBreak="0">
    <w:nsid w:val="2A18174C"/>
    <w:multiLevelType w:val="multilevel"/>
    <w:tmpl w:val="01FA56AE"/>
    <w:lvl w:ilvl="0">
      <w:start w:val="1"/>
      <w:numFmt w:val="low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2BDB39F7"/>
    <w:multiLevelType w:val="hybridMultilevel"/>
    <w:tmpl w:val="FFC4D122"/>
    <w:lvl w:ilvl="0" w:tplc="34090017">
      <w:start w:val="1"/>
      <w:numFmt w:val="lowerLetter"/>
      <w:lvlText w:val="%1)"/>
      <w:lvlJc w:val="left"/>
      <w:pPr>
        <w:ind w:left="720" w:hanging="360"/>
      </w:p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22" w15:restartNumberingAfterBreak="0">
    <w:nsid w:val="2DDD30EF"/>
    <w:multiLevelType w:val="multilevel"/>
    <w:tmpl w:val="F0DA6FCE"/>
    <w:lvl w:ilvl="0">
      <w:start w:val="1"/>
      <w:numFmt w:val="lowerRoman"/>
      <w:lvlText w:val="%1."/>
      <w:lvlJc w:val="right"/>
      <w:pPr>
        <w:ind w:left="3060" w:hanging="360"/>
      </w:p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23" w15:restartNumberingAfterBreak="0">
    <w:nsid w:val="2DEA24BA"/>
    <w:multiLevelType w:val="multilevel"/>
    <w:tmpl w:val="F36E736E"/>
    <w:lvl w:ilvl="0">
      <w:start w:val="24"/>
      <w:numFmt w:val="decimal"/>
      <w:lvlText w:val="%1"/>
      <w:lvlJc w:val="left"/>
      <w:pPr>
        <w:ind w:left="420" w:hanging="420"/>
      </w:pPr>
    </w:lvl>
    <w:lvl w:ilvl="1">
      <w:start w:val="1"/>
      <w:numFmt w:val="decimal"/>
      <w:lvlText w:val="18.%2."/>
      <w:lvlJc w:val="left"/>
      <w:pPr>
        <w:ind w:left="420" w:hanging="420"/>
      </w:pPr>
    </w:lvl>
    <w:lvl w:ilvl="2">
      <w:start w:val="1"/>
      <w:numFmt w:val="decimal"/>
      <w:lvlText w:val="%1.%2.%3"/>
      <w:lvlJc w:val="left"/>
      <w:pPr>
        <w:ind w:left="720" w:hanging="720"/>
      </w:pPr>
    </w:lvl>
    <w:lvl w:ilvl="3">
      <w:start w:val="1"/>
      <w:numFmt w:val="lowerLetter"/>
      <w:lvlText w:val="(%4)"/>
      <w:lvlJc w:val="left"/>
      <w:pPr>
        <w:ind w:left="720" w:hanging="720"/>
      </w:pPr>
      <w:rPr>
        <w:rFonts w:ascii="Times New Roman" w:eastAsia="Times New Roman" w:hAnsi="Times New Roman" w:cs="Times New Roman"/>
        <w:i w:val="0"/>
        <w:strike w:val="0"/>
      </w:rPr>
    </w:lvl>
    <w:lvl w:ilvl="4">
      <w:start w:val="1"/>
      <w:numFmt w:val="lowerRoman"/>
      <w:lvlText w:val="(%5)"/>
      <w:lvlJc w:val="left"/>
      <w:pPr>
        <w:ind w:left="1080" w:hanging="1080"/>
      </w:pPr>
      <w:rPr>
        <w:rFonts w:ascii="Times New Roman" w:eastAsia="Times New Roman" w:hAnsi="Times New Roman" w:cs="Times New Roman"/>
      </w:r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4" w15:restartNumberingAfterBreak="0">
    <w:nsid w:val="309C1140"/>
    <w:multiLevelType w:val="multilevel"/>
    <w:tmpl w:val="FAAAFE7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31D454BE"/>
    <w:multiLevelType w:val="hybridMultilevel"/>
    <w:tmpl w:val="88CC94A4"/>
    <w:lvl w:ilvl="0" w:tplc="EC66963C">
      <w:start w:val="1"/>
      <w:numFmt w:val="decimal"/>
      <w:lvlText w:val="%1."/>
      <w:lvlJc w:val="left"/>
      <w:pPr>
        <w:ind w:left="43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060AF27A">
      <w:start w:val="1"/>
      <w:numFmt w:val="lowerLetter"/>
      <w:lvlText w:val="%2"/>
      <w:lvlJc w:val="left"/>
      <w:pPr>
        <w:ind w:left="108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CD0A7D14">
      <w:start w:val="1"/>
      <w:numFmt w:val="lowerRoman"/>
      <w:lvlText w:val="%3"/>
      <w:lvlJc w:val="left"/>
      <w:pPr>
        <w:ind w:left="180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CC22CE5A">
      <w:start w:val="1"/>
      <w:numFmt w:val="decimal"/>
      <w:lvlText w:val="%4"/>
      <w:lvlJc w:val="left"/>
      <w:pPr>
        <w:ind w:left="252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DDF21AE0">
      <w:start w:val="1"/>
      <w:numFmt w:val="lowerLetter"/>
      <w:lvlText w:val="%5"/>
      <w:lvlJc w:val="left"/>
      <w:pPr>
        <w:ind w:left="324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57469388">
      <w:start w:val="1"/>
      <w:numFmt w:val="lowerRoman"/>
      <w:lvlText w:val="%6"/>
      <w:lvlJc w:val="left"/>
      <w:pPr>
        <w:ind w:left="396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54001FAC">
      <w:start w:val="1"/>
      <w:numFmt w:val="decimal"/>
      <w:lvlText w:val="%7"/>
      <w:lvlJc w:val="left"/>
      <w:pPr>
        <w:ind w:left="468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66CE44BA">
      <w:start w:val="1"/>
      <w:numFmt w:val="lowerLetter"/>
      <w:lvlText w:val="%8"/>
      <w:lvlJc w:val="left"/>
      <w:pPr>
        <w:ind w:left="540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0B5C17E0">
      <w:start w:val="1"/>
      <w:numFmt w:val="lowerRoman"/>
      <w:lvlText w:val="%9"/>
      <w:lvlJc w:val="left"/>
      <w:pPr>
        <w:ind w:left="612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6" w15:restartNumberingAfterBreak="0">
    <w:nsid w:val="348D414D"/>
    <w:multiLevelType w:val="hybridMultilevel"/>
    <w:tmpl w:val="D2F8FA82"/>
    <w:lvl w:ilvl="0" w:tplc="171E2782">
      <w:start w:val="1"/>
      <w:numFmt w:val="lowerLetter"/>
      <w:lvlText w:val="%1."/>
      <w:lvlJc w:val="left"/>
      <w:pPr>
        <w:ind w:left="218"/>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1" w:tplc="F3C4546A">
      <w:start w:val="1"/>
      <w:numFmt w:val="lowerLetter"/>
      <w:lvlText w:val="%2"/>
      <w:lvlJc w:val="left"/>
      <w:pPr>
        <w:ind w:left="108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2" w:tplc="C6CC0004">
      <w:start w:val="1"/>
      <w:numFmt w:val="lowerRoman"/>
      <w:lvlText w:val="%3"/>
      <w:lvlJc w:val="left"/>
      <w:pPr>
        <w:ind w:left="180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3" w:tplc="0F103B84">
      <w:start w:val="1"/>
      <w:numFmt w:val="decimal"/>
      <w:lvlText w:val="%4"/>
      <w:lvlJc w:val="left"/>
      <w:pPr>
        <w:ind w:left="252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4" w:tplc="B9462B46">
      <w:start w:val="1"/>
      <w:numFmt w:val="lowerLetter"/>
      <w:lvlText w:val="%5"/>
      <w:lvlJc w:val="left"/>
      <w:pPr>
        <w:ind w:left="324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5" w:tplc="93941EFE">
      <w:start w:val="1"/>
      <w:numFmt w:val="lowerRoman"/>
      <w:lvlText w:val="%6"/>
      <w:lvlJc w:val="left"/>
      <w:pPr>
        <w:ind w:left="396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6" w:tplc="45F4F608">
      <w:start w:val="1"/>
      <w:numFmt w:val="decimal"/>
      <w:lvlText w:val="%7"/>
      <w:lvlJc w:val="left"/>
      <w:pPr>
        <w:ind w:left="468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7" w:tplc="15780F38">
      <w:start w:val="1"/>
      <w:numFmt w:val="lowerLetter"/>
      <w:lvlText w:val="%8"/>
      <w:lvlJc w:val="left"/>
      <w:pPr>
        <w:ind w:left="540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8" w:tplc="4D2AD218">
      <w:start w:val="1"/>
      <w:numFmt w:val="lowerRoman"/>
      <w:lvlText w:val="%9"/>
      <w:lvlJc w:val="left"/>
      <w:pPr>
        <w:ind w:left="612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abstractNum>
  <w:abstractNum w:abstractNumId="27" w15:restartNumberingAfterBreak="0">
    <w:nsid w:val="349D187E"/>
    <w:multiLevelType w:val="multilevel"/>
    <w:tmpl w:val="78E20C7E"/>
    <w:lvl w:ilvl="0">
      <w:start w:val="1"/>
      <w:numFmt w:val="lowerLetter"/>
      <w:lvlText w:val="%1."/>
      <w:lvlJc w:val="left"/>
      <w:pPr>
        <w:ind w:left="1778" w:hanging="360"/>
      </w:pPr>
    </w:lvl>
    <w:lvl w:ilvl="1">
      <w:start w:val="1"/>
      <w:numFmt w:val="lowerLetter"/>
      <w:lvlText w:val="%2."/>
      <w:lvlJc w:val="left"/>
      <w:pPr>
        <w:ind w:left="2498" w:hanging="360"/>
      </w:pPr>
    </w:lvl>
    <w:lvl w:ilvl="2">
      <w:start w:val="1"/>
      <w:numFmt w:val="lowerRoman"/>
      <w:lvlText w:val="%3."/>
      <w:lvlJc w:val="right"/>
      <w:pPr>
        <w:ind w:left="3218" w:hanging="180"/>
      </w:pPr>
    </w:lvl>
    <w:lvl w:ilvl="3">
      <w:start w:val="1"/>
      <w:numFmt w:val="decimal"/>
      <w:lvlText w:val="%4."/>
      <w:lvlJc w:val="left"/>
      <w:pPr>
        <w:ind w:left="3938" w:hanging="360"/>
      </w:pPr>
    </w:lvl>
    <w:lvl w:ilvl="4">
      <w:start w:val="1"/>
      <w:numFmt w:val="lowerLetter"/>
      <w:lvlText w:val="%5."/>
      <w:lvlJc w:val="left"/>
      <w:pPr>
        <w:ind w:left="4658" w:hanging="360"/>
      </w:pPr>
    </w:lvl>
    <w:lvl w:ilvl="5">
      <w:start w:val="1"/>
      <w:numFmt w:val="lowerRoman"/>
      <w:lvlText w:val="%6."/>
      <w:lvlJc w:val="right"/>
      <w:pPr>
        <w:ind w:left="5378" w:hanging="180"/>
      </w:pPr>
    </w:lvl>
    <w:lvl w:ilvl="6">
      <w:start w:val="1"/>
      <w:numFmt w:val="decimal"/>
      <w:lvlText w:val="%7."/>
      <w:lvlJc w:val="left"/>
      <w:pPr>
        <w:ind w:left="6098" w:hanging="360"/>
      </w:pPr>
    </w:lvl>
    <w:lvl w:ilvl="7">
      <w:start w:val="1"/>
      <w:numFmt w:val="lowerRoman"/>
      <w:lvlText w:val="(%8) "/>
      <w:lvlJc w:val="right"/>
      <w:pPr>
        <w:ind w:left="6818" w:hanging="360"/>
      </w:pPr>
      <w:rPr>
        <w:i w:val="0"/>
      </w:rPr>
    </w:lvl>
    <w:lvl w:ilvl="8">
      <w:start w:val="1"/>
      <w:numFmt w:val="lowerRoman"/>
      <w:lvlText w:val="%9."/>
      <w:lvlJc w:val="right"/>
      <w:pPr>
        <w:ind w:left="7538" w:hanging="180"/>
      </w:pPr>
    </w:lvl>
  </w:abstractNum>
  <w:abstractNum w:abstractNumId="28" w15:restartNumberingAfterBreak="0">
    <w:nsid w:val="34CB1E84"/>
    <w:multiLevelType w:val="multilevel"/>
    <w:tmpl w:val="93DE4A50"/>
    <w:lvl w:ilvl="0">
      <w:start w:val="5"/>
      <w:numFmt w:val="decimal"/>
      <w:lvlText w:val="%1"/>
      <w:lvlJc w:val="left"/>
      <w:pPr>
        <w:ind w:left="360" w:hanging="360"/>
      </w:pPr>
      <w:rPr>
        <w:rFonts w:hint="default"/>
        <w:color w:val="000000"/>
        <w:sz w:val="24"/>
      </w:rPr>
    </w:lvl>
    <w:lvl w:ilvl="1">
      <w:start w:val="1"/>
      <w:numFmt w:val="decimal"/>
      <w:lvlText w:val="%1.%2"/>
      <w:lvlJc w:val="left"/>
      <w:pPr>
        <w:ind w:left="1440" w:hanging="360"/>
      </w:pPr>
      <w:rPr>
        <w:rFonts w:hint="default"/>
        <w:color w:val="000000"/>
        <w:sz w:val="24"/>
      </w:rPr>
    </w:lvl>
    <w:lvl w:ilvl="2">
      <w:start w:val="1"/>
      <w:numFmt w:val="decimal"/>
      <w:lvlText w:val="%1.%2.%3"/>
      <w:lvlJc w:val="left"/>
      <w:pPr>
        <w:ind w:left="2880" w:hanging="720"/>
      </w:pPr>
      <w:rPr>
        <w:rFonts w:hint="default"/>
        <w:color w:val="000000"/>
        <w:sz w:val="24"/>
      </w:rPr>
    </w:lvl>
    <w:lvl w:ilvl="3">
      <w:start w:val="1"/>
      <w:numFmt w:val="decimal"/>
      <w:lvlText w:val="%1.%2.%3.%4"/>
      <w:lvlJc w:val="left"/>
      <w:pPr>
        <w:ind w:left="3960" w:hanging="720"/>
      </w:pPr>
      <w:rPr>
        <w:rFonts w:hint="default"/>
        <w:color w:val="000000"/>
        <w:sz w:val="24"/>
      </w:rPr>
    </w:lvl>
    <w:lvl w:ilvl="4">
      <w:start w:val="1"/>
      <w:numFmt w:val="decimal"/>
      <w:lvlText w:val="%5."/>
      <w:lvlJc w:val="left"/>
      <w:pPr>
        <w:ind w:left="5400" w:hanging="1080"/>
      </w:pPr>
      <w:rPr>
        <w:rFonts w:hint="default"/>
        <w:color w:val="000000"/>
        <w:sz w:val="24"/>
      </w:rPr>
    </w:lvl>
    <w:lvl w:ilvl="5">
      <w:start w:val="1"/>
      <w:numFmt w:val="decimal"/>
      <w:lvlText w:val="%1.%2.%3.%4.%5.%6"/>
      <w:lvlJc w:val="left"/>
      <w:pPr>
        <w:ind w:left="6480" w:hanging="1080"/>
      </w:pPr>
      <w:rPr>
        <w:rFonts w:hint="default"/>
        <w:color w:val="000000"/>
        <w:sz w:val="24"/>
      </w:rPr>
    </w:lvl>
    <w:lvl w:ilvl="6">
      <w:start w:val="1"/>
      <w:numFmt w:val="decimal"/>
      <w:lvlText w:val="%1.%2.%3.%4.%5.%6.%7"/>
      <w:lvlJc w:val="left"/>
      <w:pPr>
        <w:ind w:left="7920" w:hanging="1440"/>
      </w:pPr>
      <w:rPr>
        <w:rFonts w:hint="default"/>
        <w:color w:val="000000"/>
        <w:sz w:val="24"/>
      </w:rPr>
    </w:lvl>
    <w:lvl w:ilvl="7">
      <w:start w:val="1"/>
      <w:numFmt w:val="decimal"/>
      <w:lvlText w:val="%1.%2.%3.%4.%5.%6.%7.%8"/>
      <w:lvlJc w:val="left"/>
      <w:pPr>
        <w:ind w:left="9000" w:hanging="1440"/>
      </w:pPr>
      <w:rPr>
        <w:rFonts w:hint="default"/>
        <w:color w:val="000000"/>
        <w:sz w:val="24"/>
      </w:rPr>
    </w:lvl>
    <w:lvl w:ilvl="8">
      <w:start w:val="1"/>
      <w:numFmt w:val="decimal"/>
      <w:lvlText w:val="%1.%2.%3.%4.%5.%6.%7.%8.%9"/>
      <w:lvlJc w:val="left"/>
      <w:pPr>
        <w:ind w:left="10080" w:hanging="1440"/>
      </w:pPr>
      <w:rPr>
        <w:rFonts w:hint="default"/>
        <w:color w:val="000000"/>
        <w:sz w:val="24"/>
      </w:rPr>
    </w:lvl>
  </w:abstractNum>
  <w:abstractNum w:abstractNumId="29" w15:restartNumberingAfterBreak="0">
    <w:nsid w:val="36DC54D6"/>
    <w:multiLevelType w:val="multilevel"/>
    <w:tmpl w:val="9F8E9F1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38E85B7B"/>
    <w:multiLevelType w:val="multilevel"/>
    <w:tmpl w:val="A6F4869C"/>
    <w:lvl w:ilvl="0">
      <w:start w:val="1"/>
      <w:numFmt w:val="decimal"/>
      <w:lvlText w:val="14.%1."/>
      <w:lvlJc w:val="left"/>
      <w:pPr>
        <w:ind w:left="2340" w:hanging="360"/>
      </w:pPr>
    </w:lvl>
    <w:lvl w:ilvl="1">
      <w:start w:val="1"/>
      <w:numFmt w:val="decimal"/>
      <w:lvlText w:val="14.%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3B2715D3"/>
    <w:multiLevelType w:val="hybridMultilevel"/>
    <w:tmpl w:val="FFC4D122"/>
    <w:lvl w:ilvl="0" w:tplc="34090017">
      <w:start w:val="1"/>
      <w:numFmt w:val="lowerLetter"/>
      <w:lvlText w:val="%1)"/>
      <w:lvlJc w:val="left"/>
      <w:pPr>
        <w:ind w:left="720" w:hanging="360"/>
      </w:p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32" w15:restartNumberingAfterBreak="0">
    <w:nsid w:val="3BA57582"/>
    <w:multiLevelType w:val="multilevel"/>
    <w:tmpl w:val="A706FBEA"/>
    <w:lvl w:ilvl="0">
      <w:start w:val="1"/>
      <w:numFmt w:val="lowerLetter"/>
      <w:lvlText w:val="(%1)"/>
      <w:lvlJc w:val="left"/>
      <w:pPr>
        <w:ind w:left="720" w:hanging="360"/>
      </w:pPr>
      <w:rPr>
        <w:b w:val="0"/>
        <w:i w:val="0"/>
        <w:sz w:val="24"/>
        <w:szCs w:val="24"/>
      </w:rPr>
    </w:lvl>
    <w:lvl w:ilvl="1">
      <w:start w:val="18"/>
      <w:numFmt w:val="decimal"/>
      <w:lvlText w:val="%2."/>
      <w:lvlJc w:val="left"/>
      <w:pPr>
        <w:ind w:left="1440" w:hanging="360"/>
      </w:pPr>
    </w:lvl>
    <w:lvl w:ilvl="2">
      <w:start w:val="1"/>
      <w:numFmt w:val="lowerLetter"/>
      <w:lvlText w:val="%3."/>
      <w:lvlJc w:val="left"/>
      <w:pPr>
        <w:ind w:left="2160" w:hanging="180"/>
      </w:pPr>
      <w:rPr>
        <w:b w:val="0"/>
        <w:i w:val="0"/>
        <w:sz w:val="24"/>
        <w:szCs w:val="24"/>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426C6569"/>
    <w:multiLevelType w:val="hybridMultilevel"/>
    <w:tmpl w:val="65EA5534"/>
    <w:lvl w:ilvl="0" w:tplc="159E9702">
      <w:start w:val="7"/>
      <w:numFmt w:val="decimal"/>
      <w:lvlText w:val="%1."/>
      <w:lvlJc w:val="left"/>
      <w:pPr>
        <w:ind w:left="7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B97426E8">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DB62CFC6">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53D23710">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AA0A252">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DB8F164">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A70BE9E">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55C0092A">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E041FEC">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4" w15:restartNumberingAfterBreak="0">
    <w:nsid w:val="475002DE"/>
    <w:multiLevelType w:val="multilevel"/>
    <w:tmpl w:val="5E124B02"/>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216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35" w15:restartNumberingAfterBreak="0">
    <w:nsid w:val="48BB6866"/>
    <w:multiLevelType w:val="multilevel"/>
    <w:tmpl w:val="B75E1EEE"/>
    <w:lvl w:ilvl="0">
      <w:start w:val="1"/>
      <w:numFmt w:val="decimal"/>
      <w:lvlText w:val="9.%1."/>
      <w:lvlJc w:val="left"/>
      <w:pPr>
        <w:ind w:left="2790" w:hanging="360"/>
      </w:pPr>
    </w:lvl>
    <w:lvl w:ilvl="1">
      <w:start w:val="1"/>
      <w:numFmt w:val="lowerLetter"/>
      <w:lvlText w:val="%2."/>
      <w:lvlJc w:val="left"/>
      <w:pPr>
        <w:ind w:left="1440" w:hanging="360"/>
      </w:pPr>
    </w:lvl>
    <w:lvl w:ilvl="2">
      <w:start w:val="1"/>
      <w:numFmt w:val="decimal"/>
      <w:lvlText w:val="10.%3."/>
      <w:lvlJc w:val="left"/>
      <w:pPr>
        <w:ind w:left="9540" w:hanging="180"/>
      </w:pPr>
      <w:rPr>
        <w:rFonts w:ascii="Times New Roman" w:eastAsia="Times New Roman" w:hAnsi="Times New Roman" w:cs="Times New Roman"/>
        <w:b w:val="0"/>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51F0319A"/>
    <w:multiLevelType w:val="hybridMultilevel"/>
    <w:tmpl w:val="4E34BA04"/>
    <w:lvl w:ilvl="0" w:tplc="B0542DC8">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B6461684">
      <w:start w:val="1"/>
      <w:numFmt w:val="lowerLetter"/>
      <w:lvlText w:val="%2"/>
      <w:lvlJc w:val="left"/>
      <w:pPr>
        <w:ind w:left="141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479C8818">
      <w:start w:val="1"/>
      <w:numFmt w:val="lowerRoman"/>
      <w:lvlRestart w:val="0"/>
      <w:lvlText w:val="%3."/>
      <w:lvlJc w:val="left"/>
      <w:pPr>
        <w:ind w:left="272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7BDE70E8">
      <w:start w:val="1"/>
      <w:numFmt w:val="decimal"/>
      <w:lvlText w:val="%4"/>
      <w:lvlJc w:val="left"/>
      <w:pPr>
        <w:ind w:left="31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DD6E7F54">
      <w:start w:val="1"/>
      <w:numFmt w:val="lowerLetter"/>
      <w:lvlText w:val="%5"/>
      <w:lvlJc w:val="left"/>
      <w:pPr>
        <w:ind w:left="39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7EE3B26">
      <w:start w:val="1"/>
      <w:numFmt w:val="lowerRoman"/>
      <w:lvlText w:val="%6"/>
      <w:lvlJc w:val="left"/>
      <w:pPr>
        <w:ind w:left="46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A8D8DE52">
      <w:start w:val="1"/>
      <w:numFmt w:val="decimal"/>
      <w:lvlText w:val="%7"/>
      <w:lvlJc w:val="left"/>
      <w:pPr>
        <w:ind w:left="53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DB85B06">
      <w:start w:val="1"/>
      <w:numFmt w:val="lowerLetter"/>
      <w:lvlText w:val="%8"/>
      <w:lvlJc w:val="left"/>
      <w:pPr>
        <w:ind w:left="60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BCE120A">
      <w:start w:val="1"/>
      <w:numFmt w:val="lowerRoman"/>
      <w:lvlText w:val="%9"/>
      <w:lvlJc w:val="left"/>
      <w:pPr>
        <w:ind w:left="67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7" w15:restartNumberingAfterBreak="0">
    <w:nsid w:val="526241A1"/>
    <w:multiLevelType w:val="multilevel"/>
    <w:tmpl w:val="E7FA2920"/>
    <w:lvl w:ilvl="0">
      <w:start w:val="1"/>
      <w:numFmt w:val="decimal"/>
      <w:lvlText w:val="%1."/>
      <w:lvlJc w:val="left"/>
      <w:pPr>
        <w:ind w:left="2160" w:hanging="360"/>
      </w:pPr>
      <w:rPr>
        <w:u w:val="none"/>
      </w:rPr>
    </w:lvl>
    <w:lvl w:ilvl="1">
      <w:start w:val="1"/>
      <w:numFmt w:val="lowerLetter"/>
      <w:lvlText w:val="%2."/>
      <w:lvlJc w:val="left"/>
      <w:pPr>
        <w:ind w:left="2880" w:hanging="360"/>
      </w:pPr>
      <w:rPr>
        <w:u w:val="none"/>
      </w:rPr>
    </w:lvl>
    <w:lvl w:ilvl="2">
      <w:start w:val="1"/>
      <w:numFmt w:val="lowerRoman"/>
      <w:lvlText w:val="%3."/>
      <w:lvlJc w:val="right"/>
      <w:pPr>
        <w:ind w:left="3600" w:hanging="360"/>
      </w:pPr>
      <w:rPr>
        <w:u w:val="none"/>
      </w:rPr>
    </w:lvl>
    <w:lvl w:ilvl="3">
      <w:start w:val="1"/>
      <w:numFmt w:val="decimal"/>
      <w:lvlText w:val="%4."/>
      <w:lvlJc w:val="left"/>
      <w:pPr>
        <w:ind w:left="4320" w:hanging="360"/>
      </w:pPr>
      <w:rPr>
        <w:u w:val="none"/>
      </w:rPr>
    </w:lvl>
    <w:lvl w:ilvl="4">
      <w:start w:val="1"/>
      <w:numFmt w:val="lowerLetter"/>
      <w:lvlText w:val="%5."/>
      <w:lvlJc w:val="left"/>
      <w:pPr>
        <w:ind w:left="5040" w:hanging="360"/>
      </w:pPr>
      <w:rPr>
        <w:u w:val="none"/>
      </w:rPr>
    </w:lvl>
    <w:lvl w:ilvl="5">
      <w:start w:val="1"/>
      <w:numFmt w:val="lowerRoman"/>
      <w:lvlText w:val="%6."/>
      <w:lvlJc w:val="right"/>
      <w:pPr>
        <w:ind w:left="5760" w:hanging="360"/>
      </w:pPr>
      <w:rPr>
        <w:u w:val="none"/>
      </w:rPr>
    </w:lvl>
    <w:lvl w:ilvl="6">
      <w:start w:val="1"/>
      <w:numFmt w:val="decimal"/>
      <w:lvlText w:val="%7."/>
      <w:lvlJc w:val="left"/>
      <w:pPr>
        <w:ind w:left="6480" w:hanging="360"/>
      </w:pPr>
      <w:rPr>
        <w:u w:val="none"/>
      </w:rPr>
    </w:lvl>
    <w:lvl w:ilvl="7">
      <w:start w:val="1"/>
      <w:numFmt w:val="lowerLetter"/>
      <w:lvlText w:val="%8."/>
      <w:lvlJc w:val="left"/>
      <w:pPr>
        <w:ind w:left="7200" w:hanging="360"/>
      </w:pPr>
      <w:rPr>
        <w:u w:val="none"/>
      </w:rPr>
    </w:lvl>
    <w:lvl w:ilvl="8">
      <w:start w:val="1"/>
      <w:numFmt w:val="lowerRoman"/>
      <w:lvlText w:val="%9."/>
      <w:lvlJc w:val="right"/>
      <w:pPr>
        <w:ind w:left="7920" w:hanging="360"/>
      </w:pPr>
      <w:rPr>
        <w:u w:val="none"/>
      </w:rPr>
    </w:lvl>
  </w:abstractNum>
  <w:abstractNum w:abstractNumId="38" w15:restartNumberingAfterBreak="0">
    <w:nsid w:val="549C20E6"/>
    <w:multiLevelType w:val="multilevel"/>
    <w:tmpl w:val="A8148892"/>
    <w:lvl w:ilvl="0">
      <w:start w:val="1"/>
      <w:numFmt w:val="decimal"/>
      <w:lvlText w:val="%1."/>
      <w:lvlJc w:val="right"/>
      <w:pPr>
        <w:ind w:left="720" w:hanging="360"/>
      </w:pPr>
      <w:rPr>
        <w:b/>
      </w:rPr>
    </w:lvl>
    <w:lvl w:ilvl="1">
      <w:start w:val="1"/>
      <w:numFmt w:val="decimal"/>
      <w:lvlText w:val="%1.%2."/>
      <w:lvlJc w:val="right"/>
      <w:pPr>
        <w:ind w:left="1440" w:hanging="360"/>
      </w:pPr>
      <w:rPr>
        <w:color w:val="000000"/>
        <w:shd w:val="clear" w:color="auto" w:fill="auto"/>
      </w:rPr>
    </w:lvl>
    <w:lvl w:ilvl="2">
      <w:start w:val="1"/>
      <w:numFmt w:val="decimal"/>
      <w:lvlText w:val="%1.%2.%3."/>
      <w:lvlJc w:val="right"/>
      <w:pPr>
        <w:ind w:left="2160" w:hanging="180"/>
      </w:pPr>
    </w:lvl>
    <w:lvl w:ilvl="3">
      <w:start w:val="1"/>
      <w:numFmt w:val="decimal"/>
      <w:lvlText w:val="%1.%2.%3.%4."/>
      <w:lvlJc w:val="right"/>
      <w:pPr>
        <w:ind w:left="2880" w:hanging="360"/>
      </w:pPr>
    </w:lvl>
    <w:lvl w:ilvl="4">
      <w:start w:val="1"/>
      <w:numFmt w:val="decimal"/>
      <w:lvlText w:val="%1.%2.%3.%4.%5."/>
      <w:lvlJc w:val="right"/>
      <w:pPr>
        <w:ind w:left="3600" w:hanging="360"/>
      </w:pPr>
    </w:lvl>
    <w:lvl w:ilvl="5">
      <w:start w:val="1"/>
      <w:numFmt w:val="decimal"/>
      <w:lvlText w:val="%1.%2.%3.%4.%5.%6."/>
      <w:lvlJc w:val="right"/>
      <w:pPr>
        <w:ind w:left="4320" w:hanging="180"/>
      </w:pPr>
    </w:lvl>
    <w:lvl w:ilvl="6">
      <w:start w:val="1"/>
      <w:numFmt w:val="decimal"/>
      <w:lvlText w:val="%1.%2.%3.%4.%5.%6.%7."/>
      <w:lvlJc w:val="right"/>
      <w:pPr>
        <w:ind w:left="5040" w:hanging="360"/>
      </w:pPr>
    </w:lvl>
    <w:lvl w:ilvl="7">
      <w:start w:val="1"/>
      <w:numFmt w:val="decimal"/>
      <w:lvlText w:val="%1.%2.%3.%4.%5.%6.%7.%8."/>
      <w:lvlJc w:val="right"/>
      <w:pPr>
        <w:ind w:left="5760" w:hanging="360"/>
      </w:pPr>
    </w:lvl>
    <w:lvl w:ilvl="8">
      <w:start w:val="1"/>
      <w:numFmt w:val="decimal"/>
      <w:lvlText w:val="%1.%2.%3.%4.%5.%6.%7.%8.%9."/>
      <w:lvlJc w:val="right"/>
      <w:pPr>
        <w:ind w:left="6480" w:hanging="180"/>
      </w:pPr>
    </w:lvl>
  </w:abstractNum>
  <w:abstractNum w:abstractNumId="39" w15:restartNumberingAfterBreak="0">
    <w:nsid w:val="56EE2B72"/>
    <w:multiLevelType w:val="multilevel"/>
    <w:tmpl w:val="FD343802"/>
    <w:lvl w:ilvl="0">
      <w:start w:val="1"/>
      <w:numFmt w:val="upperRoman"/>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0" w15:restartNumberingAfterBreak="0">
    <w:nsid w:val="57594C59"/>
    <w:multiLevelType w:val="hybridMultilevel"/>
    <w:tmpl w:val="841A6B36"/>
    <w:lvl w:ilvl="0" w:tplc="893A1030">
      <w:start w:val="1"/>
      <w:numFmt w:val="decimal"/>
      <w:lvlText w:val="%1."/>
      <w:lvlJc w:val="left"/>
      <w:pPr>
        <w:ind w:left="720"/>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1" w:tplc="78EEA4A8">
      <w:start w:val="1"/>
      <w:numFmt w:val="lowerLetter"/>
      <w:lvlText w:val="%2"/>
      <w:lvlJc w:val="left"/>
      <w:pPr>
        <w:ind w:left="1090"/>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2" w:tplc="33BE8B08">
      <w:start w:val="1"/>
      <w:numFmt w:val="lowerRoman"/>
      <w:lvlText w:val="%3"/>
      <w:lvlJc w:val="left"/>
      <w:pPr>
        <w:ind w:left="1810"/>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3" w:tplc="2F705F90">
      <w:start w:val="1"/>
      <w:numFmt w:val="decimal"/>
      <w:lvlText w:val="%4"/>
      <w:lvlJc w:val="left"/>
      <w:pPr>
        <w:ind w:left="2530"/>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4" w:tplc="B4104498">
      <w:start w:val="1"/>
      <w:numFmt w:val="lowerLetter"/>
      <w:lvlText w:val="%5"/>
      <w:lvlJc w:val="left"/>
      <w:pPr>
        <w:ind w:left="3250"/>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5" w:tplc="0E8ED9EC">
      <w:start w:val="1"/>
      <w:numFmt w:val="lowerRoman"/>
      <w:lvlText w:val="%6"/>
      <w:lvlJc w:val="left"/>
      <w:pPr>
        <w:ind w:left="3970"/>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6" w:tplc="EF727F50">
      <w:start w:val="1"/>
      <w:numFmt w:val="decimal"/>
      <w:lvlText w:val="%7"/>
      <w:lvlJc w:val="left"/>
      <w:pPr>
        <w:ind w:left="4690"/>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7" w:tplc="A5AAD9D6">
      <w:start w:val="1"/>
      <w:numFmt w:val="lowerLetter"/>
      <w:lvlText w:val="%8"/>
      <w:lvlJc w:val="left"/>
      <w:pPr>
        <w:ind w:left="5410"/>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8" w:tplc="71706416">
      <w:start w:val="1"/>
      <w:numFmt w:val="lowerRoman"/>
      <w:lvlText w:val="%9"/>
      <w:lvlJc w:val="left"/>
      <w:pPr>
        <w:ind w:left="6130"/>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abstractNum>
  <w:abstractNum w:abstractNumId="41" w15:restartNumberingAfterBreak="0">
    <w:nsid w:val="57C01C9A"/>
    <w:multiLevelType w:val="multilevel"/>
    <w:tmpl w:val="108C28B4"/>
    <w:lvl w:ilvl="0">
      <w:start w:val="1"/>
      <w:numFmt w:val="decimal"/>
      <w:lvlText w:val="10.%1."/>
      <w:lvlJc w:val="left"/>
      <w:pPr>
        <w:ind w:left="2138" w:hanging="360"/>
      </w:pPr>
    </w:lvl>
    <w:lvl w:ilvl="1">
      <w:start w:val="1"/>
      <w:numFmt w:val="decimal"/>
      <w:lvlText w:val="11.%2."/>
      <w:lvlJc w:val="left"/>
      <w:pPr>
        <w:ind w:left="1440" w:hanging="360"/>
      </w:pPr>
      <w:rPr>
        <w:strike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57E94742"/>
    <w:multiLevelType w:val="multilevel"/>
    <w:tmpl w:val="06BEE742"/>
    <w:lvl w:ilvl="0">
      <w:start w:val="1"/>
      <w:numFmt w:val="lowerRoman"/>
      <w:lvlText w:val="%1."/>
      <w:lvlJc w:val="right"/>
      <w:pPr>
        <w:ind w:left="3060" w:hanging="360"/>
      </w:p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43" w15:restartNumberingAfterBreak="0">
    <w:nsid w:val="5D473AA3"/>
    <w:multiLevelType w:val="hybridMultilevel"/>
    <w:tmpl w:val="8020AB8C"/>
    <w:lvl w:ilvl="0" w:tplc="B4F00B24">
      <w:start w:val="1"/>
      <w:numFmt w:val="lowerLetter"/>
      <w:lvlText w:val="%1."/>
      <w:lvlJc w:val="left"/>
      <w:pPr>
        <w:ind w:left="25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C1161CCE">
      <w:start w:val="1"/>
      <w:numFmt w:val="lowerLetter"/>
      <w:lvlText w:val="%2"/>
      <w:lvlJc w:val="left"/>
      <w:pPr>
        <w:ind w:left="118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5086BC52">
      <w:start w:val="1"/>
      <w:numFmt w:val="lowerRoman"/>
      <w:lvlText w:val="%3"/>
      <w:lvlJc w:val="left"/>
      <w:pPr>
        <w:ind w:left="190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4D004E52">
      <w:start w:val="1"/>
      <w:numFmt w:val="decimal"/>
      <w:lvlText w:val="%4"/>
      <w:lvlJc w:val="left"/>
      <w:pPr>
        <w:ind w:left="262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FB3E0B52">
      <w:start w:val="1"/>
      <w:numFmt w:val="lowerLetter"/>
      <w:lvlText w:val="%5"/>
      <w:lvlJc w:val="left"/>
      <w:pPr>
        <w:ind w:left="334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B3EE6722">
      <w:start w:val="1"/>
      <w:numFmt w:val="lowerRoman"/>
      <w:lvlText w:val="%6"/>
      <w:lvlJc w:val="left"/>
      <w:pPr>
        <w:ind w:left="406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EFFC181A">
      <w:start w:val="1"/>
      <w:numFmt w:val="decimal"/>
      <w:lvlText w:val="%7"/>
      <w:lvlJc w:val="left"/>
      <w:pPr>
        <w:ind w:left="478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1DD25672">
      <w:start w:val="1"/>
      <w:numFmt w:val="lowerLetter"/>
      <w:lvlText w:val="%8"/>
      <w:lvlJc w:val="left"/>
      <w:pPr>
        <w:ind w:left="550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CCC64292">
      <w:start w:val="1"/>
      <w:numFmt w:val="lowerRoman"/>
      <w:lvlText w:val="%9"/>
      <w:lvlJc w:val="left"/>
      <w:pPr>
        <w:ind w:left="622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44" w15:restartNumberingAfterBreak="0">
    <w:nsid w:val="5D9C79AD"/>
    <w:multiLevelType w:val="hybridMultilevel"/>
    <w:tmpl w:val="6B74B792"/>
    <w:lvl w:ilvl="0" w:tplc="D61ED1FC">
      <w:start w:val="1"/>
      <w:numFmt w:val="lowerLetter"/>
      <w:lvlText w:val="%1."/>
      <w:lvlJc w:val="left"/>
      <w:pPr>
        <w:ind w:left="7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43EC19EE">
      <w:start w:val="1"/>
      <w:numFmt w:val="lowerLetter"/>
      <w:lvlText w:val="%2"/>
      <w:lvlJc w:val="left"/>
      <w:pPr>
        <w:ind w:left="118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00B6C41E">
      <w:start w:val="1"/>
      <w:numFmt w:val="lowerRoman"/>
      <w:lvlText w:val="%3"/>
      <w:lvlJc w:val="left"/>
      <w:pPr>
        <w:ind w:left="190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35B8643E">
      <w:start w:val="1"/>
      <w:numFmt w:val="decimal"/>
      <w:lvlText w:val="%4"/>
      <w:lvlJc w:val="left"/>
      <w:pPr>
        <w:ind w:left="262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2A102B8C">
      <w:start w:val="1"/>
      <w:numFmt w:val="lowerLetter"/>
      <w:lvlText w:val="%5"/>
      <w:lvlJc w:val="left"/>
      <w:pPr>
        <w:ind w:left="334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1398311C">
      <w:start w:val="1"/>
      <w:numFmt w:val="lowerRoman"/>
      <w:lvlText w:val="%6"/>
      <w:lvlJc w:val="left"/>
      <w:pPr>
        <w:ind w:left="406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4428031A">
      <w:start w:val="1"/>
      <w:numFmt w:val="decimal"/>
      <w:lvlText w:val="%7"/>
      <w:lvlJc w:val="left"/>
      <w:pPr>
        <w:ind w:left="478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7EFAB3D8">
      <w:start w:val="1"/>
      <w:numFmt w:val="lowerLetter"/>
      <w:lvlText w:val="%8"/>
      <w:lvlJc w:val="left"/>
      <w:pPr>
        <w:ind w:left="550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0DE43BAC">
      <w:start w:val="1"/>
      <w:numFmt w:val="lowerRoman"/>
      <w:lvlText w:val="%9"/>
      <w:lvlJc w:val="left"/>
      <w:pPr>
        <w:ind w:left="622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45" w15:restartNumberingAfterBreak="0">
    <w:nsid w:val="604F097C"/>
    <w:multiLevelType w:val="hybridMultilevel"/>
    <w:tmpl w:val="1624A29E"/>
    <w:lvl w:ilvl="0" w:tplc="215E9EB4">
      <w:start w:val="1"/>
      <w:numFmt w:val="decimal"/>
      <w:lvlText w:val="%1."/>
      <w:lvlJc w:val="left"/>
      <w:pPr>
        <w:ind w:left="72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1" w:tplc="C8B08C9E">
      <w:start w:val="1"/>
      <w:numFmt w:val="lowerLetter"/>
      <w:lvlText w:val="%2"/>
      <w:lvlJc w:val="left"/>
      <w:pPr>
        <w:ind w:left="108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2" w:tplc="3452BDF2">
      <w:start w:val="1"/>
      <w:numFmt w:val="lowerRoman"/>
      <w:lvlText w:val="%3"/>
      <w:lvlJc w:val="left"/>
      <w:pPr>
        <w:ind w:left="180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3" w:tplc="A1E68784">
      <w:start w:val="1"/>
      <w:numFmt w:val="decimal"/>
      <w:lvlText w:val="%4"/>
      <w:lvlJc w:val="left"/>
      <w:pPr>
        <w:ind w:left="252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4" w:tplc="69A2EF6C">
      <w:start w:val="1"/>
      <w:numFmt w:val="lowerLetter"/>
      <w:lvlText w:val="%5"/>
      <w:lvlJc w:val="left"/>
      <w:pPr>
        <w:ind w:left="324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5" w:tplc="AAB6B6AE">
      <w:start w:val="1"/>
      <w:numFmt w:val="lowerRoman"/>
      <w:lvlText w:val="%6"/>
      <w:lvlJc w:val="left"/>
      <w:pPr>
        <w:ind w:left="396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6" w:tplc="D71834BA">
      <w:start w:val="1"/>
      <w:numFmt w:val="decimal"/>
      <w:lvlText w:val="%7"/>
      <w:lvlJc w:val="left"/>
      <w:pPr>
        <w:ind w:left="468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7" w:tplc="474A535C">
      <w:start w:val="1"/>
      <w:numFmt w:val="lowerLetter"/>
      <w:lvlText w:val="%8"/>
      <w:lvlJc w:val="left"/>
      <w:pPr>
        <w:ind w:left="540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8" w:tplc="611CD3B8">
      <w:start w:val="1"/>
      <w:numFmt w:val="lowerRoman"/>
      <w:lvlText w:val="%9"/>
      <w:lvlJc w:val="left"/>
      <w:pPr>
        <w:ind w:left="612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abstractNum>
  <w:abstractNum w:abstractNumId="46" w15:restartNumberingAfterBreak="0">
    <w:nsid w:val="61890578"/>
    <w:multiLevelType w:val="multilevel"/>
    <w:tmpl w:val="0C62490A"/>
    <w:lvl w:ilvl="0">
      <w:start w:val="1"/>
      <w:numFmt w:val="lowerLetter"/>
      <w:lvlText w:val="%1."/>
      <w:lvlJc w:val="left"/>
      <w:pPr>
        <w:ind w:left="2160" w:hanging="360"/>
      </w:pPr>
      <w:rPr>
        <w:u w:val="none"/>
      </w:rPr>
    </w:lvl>
    <w:lvl w:ilvl="1">
      <w:start w:val="1"/>
      <w:numFmt w:val="lowerRoman"/>
      <w:lvlText w:val="%2."/>
      <w:lvlJc w:val="right"/>
      <w:pPr>
        <w:ind w:left="2880" w:hanging="360"/>
      </w:pPr>
      <w:rPr>
        <w:u w:val="none"/>
      </w:rPr>
    </w:lvl>
    <w:lvl w:ilvl="2">
      <w:start w:val="1"/>
      <w:numFmt w:val="decimal"/>
      <w:lvlText w:val="%3."/>
      <w:lvlJc w:val="left"/>
      <w:pPr>
        <w:ind w:left="3600" w:hanging="360"/>
      </w:pPr>
      <w:rPr>
        <w:u w:val="none"/>
      </w:rPr>
    </w:lvl>
    <w:lvl w:ilvl="3">
      <w:start w:val="1"/>
      <w:numFmt w:val="lowerLetter"/>
      <w:lvlText w:val="%4."/>
      <w:lvlJc w:val="left"/>
      <w:pPr>
        <w:ind w:left="4320" w:hanging="360"/>
      </w:pPr>
      <w:rPr>
        <w:u w:val="none"/>
      </w:rPr>
    </w:lvl>
    <w:lvl w:ilvl="4">
      <w:start w:val="1"/>
      <w:numFmt w:val="lowerRoman"/>
      <w:lvlText w:val="%5."/>
      <w:lvlJc w:val="right"/>
      <w:pPr>
        <w:ind w:left="5040" w:hanging="360"/>
      </w:pPr>
      <w:rPr>
        <w:u w:val="none"/>
      </w:rPr>
    </w:lvl>
    <w:lvl w:ilvl="5">
      <w:start w:val="1"/>
      <w:numFmt w:val="decimal"/>
      <w:lvlText w:val="%6."/>
      <w:lvlJc w:val="left"/>
      <w:pPr>
        <w:ind w:left="5760" w:hanging="360"/>
      </w:pPr>
      <w:rPr>
        <w:u w:val="none"/>
      </w:rPr>
    </w:lvl>
    <w:lvl w:ilvl="6">
      <w:start w:val="1"/>
      <w:numFmt w:val="lowerLetter"/>
      <w:lvlText w:val="%7."/>
      <w:lvlJc w:val="left"/>
      <w:pPr>
        <w:ind w:left="6480" w:hanging="360"/>
      </w:pPr>
      <w:rPr>
        <w:u w:val="none"/>
      </w:rPr>
    </w:lvl>
    <w:lvl w:ilvl="7">
      <w:start w:val="1"/>
      <w:numFmt w:val="lowerRoman"/>
      <w:lvlText w:val="%8."/>
      <w:lvlJc w:val="right"/>
      <w:pPr>
        <w:ind w:left="7200" w:hanging="360"/>
      </w:pPr>
      <w:rPr>
        <w:u w:val="none"/>
      </w:rPr>
    </w:lvl>
    <w:lvl w:ilvl="8">
      <w:start w:val="1"/>
      <w:numFmt w:val="decimal"/>
      <w:lvlText w:val="%9."/>
      <w:lvlJc w:val="left"/>
      <w:pPr>
        <w:ind w:left="7920" w:hanging="360"/>
      </w:pPr>
      <w:rPr>
        <w:u w:val="none"/>
      </w:rPr>
    </w:lvl>
  </w:abstractNum>
  <w:abstractNum w:abstractNumId="47" w15:restartNumberingAfterBreak="0">
    <w:nsid w:val="61A671A2"/>
    <w:multiLevelType w:val="hybridMultilevel"/>
    <w:tmpl w:val="34E80570"/>
    <w:lvl w:ilvl="0" w:tplc="11FA09BE">
      <w:start w:val="3"/>
      <w:numFmt w:val="decimal"/>
      <w:lvlText w:val="%1."/>
      <w:lvlJc w:val="left"/>
      <w:pPr>
        <w:ind w:left="1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1" w:tplc="09963AD4">
      <w:start w:val="1"/>
      <w:numFmt w:val="lowerLetter"/>
      <w:lvlText w:val="%2"/>
      <w:lvlJc w:val="left"/>
      <w:pPr>
        <w:ind w:left="108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2" w:tplc="64546090">
      <w:start w:val="1"/>
      <w:numFmt w:val="lowerRoman"/>
      <w:lvlText w:val="%3"/>
      <w:lvlJc w:val="left"/>
      <w:pPr>
        <w:ind w:left="180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3" w:tplc="02F81D00">
      <w:start w:val="1"/>
      <w:numFmt w:val="decimal"/>
      <w:lvlText w:val="%4"/>
      <w:lvlJc w:val="left"/>
      <w:pPr>
        <w:ind w:left="252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4" w:tplc="08642F18">
      <w:start w:val="1"/>
      <w:numFmt w:val="lowerLetter"/>
      <w:lvlText w:val="%5"/>
      <w:lvlJc w:val="left"/>
      <w:pPr>
        <w:ind w:left="324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5" w:tplc="03D665C0">
      <w:start w:val="1"/>
      <w:numFmt w:val="lowerRoman"/>
      <w:lvlText w:val="%6"/>
      <w:lvlJc w:val="left"/>
      <w:pPr>
        <w:ind w:left="396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6" w:tplc="DACAFDFE">
      <w:start w:val="1"/>
      <w:numFmt w:val="decimal"/>
      <w:lvlText w:val="%7"/>
      <w:lvlJc w:val="left"/>
      <w:pPr>
        <w:ind w:left="468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7" w:tplc="C2363EE6">
      <w:start w:val="1"/>
      <w:numFmt w:val="lowerLetter"/>
      <w:lvlText w:val="%8"/>
      <w:lvlJc w:val="left"/>
      <w:pPr>
        <w:ind w:left="540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8" w:tplc="4E849CF0">
      <w:start w:val="1"/>
      <w:numFmt w:val="lowerRoman"/>
      <w:lvlText w:val="%9"/>
      <w:lvlJc w:val="left"/>
      <w:pPr>
        <w:ind w:left="612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abstractNum>
  <w:abstractNum w:abstractNumId="48" w15:restartNumberingAfterBreak="0">
    <w:nsid w:val="639B0E80"/>
    <w:multiLevelType w:val="multilevel"/>
    <w:tmpl w:val="EFE81734"/>
    <w:lvl w:ilvl="0">
      <w:start w:val="1"/>
      <w:numFmt w:val="lowerRoman"/>
      <w:lvlText w:val="%1."/>
      <w:lvlJc w:val="right"/>
      <w:pPr>
        <w:ind w:left="3060" w:hanging="360"/>
      </w:pPr>
      <w:rPr>
        <w:b w:val="0"/>
      </w:r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49" w15:restartNumberingAfterBreak="0">
    <w:nsid w:val="64054EAC"/>
    <w:multiLevelType w:val="multilevel"/>
    <w:tmpl w:val="DC7641FA"/>
    <w:lvl w:ilvl="0">
      <w:start w:val="1"/>
      <w:numFmt w:val="decimal"/>
      <w:lvlText w:val="17.%1."/>
      <w:lvlJc w:val="left"/>
      <w:pPr>
        <w:ind w:left="2138" w:hanging="360"/>
      </w:pPr>
    </w:lvl>
    <w:lvl w:ilvl="1">
      <w:start w:val="1"/>
      <w:numFmt w:val="decimal"/>
      <w:lvlText w:val="17.%2."/>
      <w:lvlJc w:val="left"/>
      <w:pPr>
        <w:ind w:left="1440" w:hanging="360"/>
      </w:pPr>
      <w:rPr>
        <w:rFonts w:ascii="Times New Roman" w:eastAsia="Times New Roman" w:hAnsi="Times New Roman" w:cs="Times New Roman"/>
        <w:b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0" w15:restartNumberingAfterBreak="0">
    <w:nsid w:val="64A5617F"/>
    <w:multiLevelType w:val="hybridMultilevel"/>
    <w:tmpl w:val="2C062ED6"/>
    <w:lvl w:ilvl="0" w:tplc="19ECC81C">
      <w:start w:val="1"/>
      <w:numFmt w:val="decimal"/>
      <w:lvlText w:val="%1."/>
      <w:lvlJc w:val="left"/>
      <w:pPr>
        <w:ind w:left="7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6AF6BEC6">
      <w:start w:val="1"/>
      <w:numFmt w:val="lowerLetter"/>
      <w:lvlText w:val="%2"/>
      <w:lvlJc w:val="left"/>
      <w:pPr>
        <w:ind w:left="109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613EDE24">
      <w:start w:val="1"/>
      <w:numFmt w:val="lowerRoman"/>
      <w:lvlText w:val="%3"/>
      <w:lvlJc w:val="left"/>
      <w:pPr>
        <w:ind w:left="18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2CE5D02">
      <w:start w:val="1"/>
      <w:numFmt w:val="decimal"/>
      <w:lvlText w:val="%4"/>
      <w:lvlJc w:val="left"/>
      <w:pPr>
        <w:ind w:left="25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86B8EA6A">
      <w:start w:val="1"/>
      <w:numFmt w:val="lowerLetter"/>
      <w:lvlText w:val="%5"/>
      <w:lvlJc w:val="left"/>
      <w:pPr>
        <w:ind w:left="325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8138CB5A">
      <w:start w:val="1"/>
      <w:numFmt w:val="lowerRoman"/>
      <w:lvlText w:val="%6"/>
      <w:lvlJc w:val="left"/>
      <w:pPr>
        <w:ind w:left="397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C85CF262">
      <w:start w:val="1"/>
      <w:numFmt w:val="decimal"/>
      <w:lvlText w:val="%7"/>
      <w:lvlJc w:val="left"/>
      <w:pPr>
        <w:ind w:left="469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1E6446E2">
      <w:start w:val="1"/>
      <w:numFmt w:val="lowerLetter"/>
      <w:lvlText w:val="%8"/>
      <w:lvlJc w:val="left"/>
      <w:pPr>
        <w:ind w:left="54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DFA205AA">
      <w:start w:val="1"/>
      <w:numFmt w:val="lowerRoman"/>
      <w:lvlText w:val="%9"/>
      <w:lvlJc w:val="left"/>
      <w:pPr>
        <w:ind w:left="61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51" w15:restartNumberingAfterBreak="0">
    <w:nsid w:val="6AF4504A"/>
    <w:multiLevelType w:val="hybridMultilevel"/>
    <w:tmpl w:val="C4686AEE"/>
    <w:lvl w:ilvl="0" w:tplc="C3063E78">
      <w:start w:val="1"/>
      <w:numFmt w:val="lowerRoman"/>
      <w:lvlText w:val="%1."/>
      <w:lvlJc w:val="left"/>
      <w:pPr>
        <w:ind w:left="72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1" w:tplc="CF44E4E0">
      <w:start w:val="1"/>
      <w:numFmt w:val="lowerLetter"/>
      <w:lvlText w:val="%2"/>
      <w:lvlJc w:val="left"/>
      <w:pPr>
        <w:ind w:left="108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2" w:tplc="15EE9FCC">
      <w:start w:val="1"/>
      <w:numFmt w:val="lowerRoman"/>
      <w:lvlText w:val="%3"/>
      <w:lvlJc w:val="left"/>
      <w:pPr>
        <w:ind w:left="180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3" w:tplc="F916805A">
      <w:start w:val="1"/>
      <w:numFmt w:val="decimal"/>
      <w:lvlText w:val="%4"/>
      <w:lvlJc w:val="left"/>
      <w:pPr>
        <w:ind w:left="252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4" w:tplc="7FAA15C6">
      <w:start w:val="1"/>
      <w:numFmt w:val="lowerLetter"/>
      <w:lvlText w:val="%5"/>
      <w:lvlJc w:val="left"/>
      <w:pPr>
        <w:ind w:left="324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5" w:tplc="AC6C6070">
      <w:start w:val="1"/>
      <w:numFmt w:val="lowerRoman"/>
      <w:lvlText w:val="%6"/>
      <w:lvlJc w:val="left"/>
      <w:pPr>
        <w:ind w:left="396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6" w:tplc="12FED7B6">
      <w:start w:val="1"/>
      <w:numFmt w:val="decimal"/>
      <w:lvlText w:val="%7"/>
      <w:lvlJc w:val="left"/>
      <w:pPr>
        <w:ind w:left="468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7" w:tplc="FE8E2006">
      <w:start w:val="1"/>
      <w:numFmt w:val="lowerLetter"/>
      <w:lvlText w:val="%8"/>
      <w:lvlJc w:val="left"/>
      <w:pPr>
        <w:ind w:left="540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8" w:tplc="E6282CB0">
      <w:start w:val="1"/>
      <w:numFmt w:val="lowerRoman"/>
      <w:lvlText w:val="%9"/>
      <w:lvlJc w:val="left"/>
      <w:pPr>
        <w:ind w:left="612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abstractNum>
  <w:abstractNum w:abstractNumId="52" w15:restartNumberingAfterBreak="0">
    <w:nsid w:val="6BE05163"/>
    <w:multiLevelType w:val="multilevel"/>
    <w:tmpl w:val="B8786190"/>
    <w:lvl w:ilvl="0">
      <w:start w:val="3"/>
      <w:numFmt w:val="lowerLetter"/>
      <w:lvlText w:val="(%1)"/>
      <w:lvlJc w:val="left"/>
      <w:pPr>
        <w:ind w:left="1350" w:hanging="360"/>
      </w:pPr>
      <w:rPr>
        <w:rFonts w:hint="default"/>
        <w:b w:val="0"/>
        <w:i w:val="0"/>
        <w:strike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3" w15:restartNumberingAfterBreak="0">
    <w:nsid w:val="6C844530"/>
    <w:multiLevelType w:val="multilevel"/>
    <w:tmpl w:val="1D140A46"/>
    <w:lvl w:ilvl="0">
      <w:start w:val="1"/>
      <w:numFmt w:val="decimal"/>
      <w:lvlText w:val="19.%1."/>
      <w:lvlJc w:val="left"/>
      <w:pPr>
        <w:ind w:left="2138" w:hanging="360"/>
      </w:pPr>
    </w:lvl>
    <w:lvl w:ilvl="1">
      <w:start w:val="1"/>
      <w:numFmt w:val="decimal"/>
      <w:lvlText w:val="19.%2."/>
      <w:lvlJc w:val="left"/>
      <w:pPr>
        <w:ind w:left="1620" w:hanging="360"/>
      </w:pPr>
    </w:lvl>
    <w:lvl w:ilvl="2">
      <w:start w:val="1"/>
      <w:numFmt w:val="lowerLetter"/>
      <w:lvlText w:val="(%3)"/>
      <w:lvlJc w:val="left"/>
      <w:pPr>
        <w:ind w:left="2700" w:hanging="72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4" w15:restartNumberingAfterBreak="0">
    <w:nsid w:val="6D8A0F7A"/>
    <w:multiLevelType w:val="multilevel"/>
    <w:tmpl w:val="02000F28"/>
    <w:lvl w:ilvl="0">
      <w:start w:val="1"/>
      <w:numFmt w:val="lowerRoman"/>
      <w:lvlText w:val="%1."/>
      <w:lvlJc w:val="right"/>
      <w:pPr>
        <w:ind w:left="1440" w:hanging="360"/>
      </w:pPr>
    </w:lvl>
    <w:lvl w:ilvl="1">
      <w:start w:val="1"/>
      <w:numFmt w:val="lowerRoman"/>
      <w:lvlText w:val="%2."/>
      <w:lvlJc w:val="righ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55" w15:restartNumberingAfterBreak="0">
    <w:nsid w:val="6E910D08"/>
    <w:multiLevelType w:val="hybridMultilevel"/>
    <w:tmpl w:val="1E982A1E"/>
    <w:lvl w:ilvl="0" w:tplc="45449EBE">
      <w:start w:val="1"/>
      <w:numFmt w:val="lowerLetter"/>
      <w:lvlText w:val="%1."/>
      <w:lvlJc w:val="left"/>
      <w:pPr>
        <w:ind w:left="25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8592BC58">
      <w:start w:val="1"/>
      <w:numFmt w:val="lowerLetter"/>
      <w:lvlText w:val="%2"/>
      <w:lvlJc w:val="left"/>
      <w:pPr>
        <w:ind w:left="118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FC54BB90">
      <w:start w:val="1"/>
      <w:numFmt w:val="lowerRoman"/>
      <w:lvlText w:val="%3"/>
      <w:lvlJc w:val="left"/>
      <w:pPr>
        <w:ind w:left="190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0A141FAC">
      <w:start w:val="1"/>
      <w:numFmt w:val="decimal"/>
      <w:lvlText w:val="%4"/>
      <w:lvlJc w:val="left"/>
      <w:pPr>
        <w:ind w:left="262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92CAE7A2">
      <w:start w:val="1"/>
      <w:numFmt w:val="lowerLetter"/>
      <w:lvlText w:val="%5"/>
      <w:lvlJc w:val="left"/>
      <w:pPr>
        <w:ind w:left="334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CC0C6F8C">
      <w:start w:val="1"/>
      <w:numFmt w:val="lowerRoman"/>
      <w:lvlText w:val="%6"/>
      <w:lvlJc w:val="left"/>
      <w:pPr>
        <w:ind w:left="406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C42C53A2">
      <w:start w:val="1"/>
      <w:numFmt w:val="decimal"/>
      <w:lvlText w:val="%7"/>
      <w:lvlJc w:val="left"/>
      <w:pPr>
        <w:ind w:left="478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C64E5316">
      <w:start w:val="1"/>
      <w:numFmt w:val="lowerLetter"/>
      <w:lvlText w:val="%8"/>
      <w:lvlJc w:val="left"/>
      <w:pPr>
        <w:ind w:left="550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F1002D5E">
      <w:start w:val="1"/>
      <w:numFmt w:val="lowerRoman"/>
      <w:lvlText w:val="%9"/>
      <w:lvlJc w:val="left"/>
      <w:pPr>
        <w:ind w:left="622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56" w15:restartNumberingAfterBreak="0">
    <w:nsid w:val="777335DB"/>
    <w:multiLevelType w:val="multilevel"/>
    <w:tmpl w:val="BE486870"/>
    <w:lvl w:ilvl="0">
      <w:start w:val="1"/>
      <w:numFmt w:val="lowerLetter"/>
      <w:lvlText w:val="%1."/>
      <w:lvlJc w:val="left"/>
      <w:pPr>
        <w:ind w:left="1235" w:hanging="360"/>
      </w:pPr>
    </w:lvl>
    <w:lvl w:ilvl="1">
      <w:start w:val="1"/>
      <w:numFmt w:val="lowerLetter"/>
      <w:lvlText w:val="%2."/>
      <w:lvlJc w:val="left"/>
      <w:pPr>
        <w:ind w:left="1955" w:hanging="360"/>
      </w:pPr>
    </w:lvl>
    <w:lvl w:ilvl="2">
      <w:start w:val="1"/>
      <w:numFmt w:val="lowerRoman"/>
      <w:lvlText w:val="%3."/>
      <w:lvlJc w:val="right"/>
      <w:pPr>
        <w:ind w:left="2675" w:hanging="180"/>
      </w:pPr>
    </w:lvl>
    <w:lvl w:ilvl="3">
      <w:start w:val="1"/>
      <w:numFmt w:val="decimal"/>
      <w:lvlText w:val="%4."/>
      <w:lvlJc w:val="left"/>
      <w:pPr>
        <w:ind w:left="3395" w:hanging="360"/>
      </w:pPr>
    </w:lvl>
    <w:lvl w:ilvl="4">
      <w:start w:val="1"/>
      <w:numFmt w:val="lowerLetter"/>
      <w:lvlText w:val="%5."/>
      <w:lvlJc w:val="left"/>
      <w:pPr>
        <w:ind w:left="4115" w:hanging="360"/>
      </w:pPr>
    </w:lvl>
    <w:lvl w:ilvl="5">
      <w:start w:val="1"/>
      <w:numFmt w:val="lowerRoman"/>
      <w:lvlText w:val="%6."/>
      <w:lvlJc w:val="right"/>
      <w:pPr>
        <w:ind w:left="4835" w:hanging="180"/>
      </w:pPr>
    </w:lvl>
    <w:lvl w:ilvl="6">
      <w:start w:val="1"/>
      <w:numFmt w:val="decimal"/>
      <w:lvlText w:val="%7."/>
      <w:lvlJc w:val="left"/>
      <w:pPr>
        <w:ind w:left="5555" w:hanging="360"/>
      </w:pPr>
    </w:lvl>
    <w:lvl w:ilvl="7">
      <w:start w:val="1"/>
      <w:numFmt w:val="lowerLetter"/>
      <w:lvlText w:val="%8."/>
      <w:lvlJc w:val="left"/>
      <w:pPr>
        <w:ind w:left="6275" w:hanging="360"/>
      </w:pPr>
    </w:lvl>
    <w:lvl w:ilvl="8">
      <w:start w:val="1"/>
      <w:numFmt w:val="lowerRoman"/>
      <w:lvlText w:val="%9."/>
      <w:lvlJc w:val="right"/>
      <w:pPr>
        <w:ind w:left="6995" w:hanging="180"/>
      </w:pPr>
    </w:lvl>
  </w:abstractNum>
  <w:abstractNum w:abstractNumId="57" w15:restartNumberingAfterBreak="0">
    <w:nsid w:val="79186136"/>
    <w:multiLevelType w:val="multilevel"/>
    <w:tmpl w:val="1EF02878"/>
    <w:lvl w:ilvl="0">
      <w:start w:val="1"/>
      <w:numFmt w:val="lowerLetter"/>
      <w:lvlText w:val="%1."/>
      <w:lvlJc w:val="left"/>
      <w:pPr>
        <w:ind w:left="1440" w:hanging="72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8" w15:restartNumberingAfterBreak="0">
    <w:nsid w:val="79306B48"/>
    <w:multiLevelType w:val="multilevel"/>
    <w:tmpl w:val="F5DA2D4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9" w15:restartNumberingAfterBreak="0">
    <w:nsid w:val="798E1A84"/>
    <w:multiLevelType w:val="hybridMultilevel"/>
    <w:tmpl w:val="BECC24DE"/>
    <w:lvl w:ilvl="0" w:tplc="261075CE">
      <w:start w:val="1"/>
      <w:numFmt w:val="decimal"/>
      <w:lvlText w:val="%1."/>
      <w:lvlJc w:val="left"/>
      <w:pPr>
        <w:ind w:left="360" w:hanging="360"/>
      </w:pPr>
    </w:lvl>
    <w:lvl w:ilvl="1" w:tplc="81D2F542">
      <w:start w:val="1"/>
      <w:numFmt w:val="lowerLetter"/>
      <w:lvlText w:val="%2."/>
      <w:lvlJc w:val="left"/>
      <w:pPr>
        <w:ind w:left="1080" w:hanging="360"/>
      </w:pPr>
    </w:lvl>
    <w:lvl w:ilvl="2" w:tplc="0409000F"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0" w15:restartNumberingAfterBreak="0">
    <w:nsid w:val="7AEC7E47"/>
    <w:multiLevelType w:val="multilevel"/>
    <w:tmpl w:val="8800D3E8"/>
    <w:lvl w:ilvl="0">
      <w:start w:val="1"/>
      <w:numFmt w:val="lowerLetter"/>
      <w:lvlText w:val="%1."/>
      <w:lvlJc w:val="left"/>
      <w:pPr>
        <w:ind w:left="6480" w:hanging="360"/>
      </w:pPr>
    </w:lvl>
    <w:lvl w:ilvl="1">
      <w:start w:val="1"/>
      <w:numFmt w:val="lowerRoman"/>
      <w:lvlText w:val="%2)"/>
      <w:lvlJc w:val="left"/>
      <w:pPr>
        <w:ind w:left="7560" w:hanging="720"/>
      </w:pPr>
    </w:lvl>
    <w:lvl w:ilvl="2">
      <w:start w:val="1"/>
      <w:numFmt w:val="lowerRoman"/>
      <w:lvlText w:val="%3."/>
      <w:lvlJc w:val="right"/>
      <w:pPr>
        <w:ind w:left="7920" w:hanging="180"/>
      </w:pPr>
    </w:lvl>
    <w:lvl w:ilvl="3">
      <w:start w:val="1"/>
      <w:numFmt w:val="decimal"/>
      <w:lvlText w:val="%4."/>
      <w:lvlJc w:val="left"/>
      <w:pPr>
        <w:ind w:left="8640" w:hanging="360"/>
      </w:pPr>
    </w:lvl>
    <w:lvl w:ilvl="4">
      <w:start w:val="1"/>
      <w:numFmt w:val="lowerLetter"/>
      <w:lvlText w:val="%5."/>
      <w:lvlJc w:val="left"/>
      <w:pPr>
        <w:ind w:left="9360" w:hanging="360"/>
      </w:pPr>
    </w:lvl>
    <w:lvl w:ilvl="5">
      <w:start w:val="1"/>
      <w:numFmt w:val="lowerRoman"/>
      <w:lvlText w:val="%6."/>
      <w:lvlJc w:val="right"/>
      <w:pPr>
        <w:ind w:left="10080" w:hanging="180"/>
      </w:pPr>
    </w:lvl>
    <w:lvl w:ilvl="6">
      <w:start w:val="1"/>
      <w:numFmt w:val="decimal"/>
      <w:lvlText w:val="%7."/>
      <w:lvlJc w:val="left"/>
      <w:pPr>
        <w:ind w:left="10800" w:hanging="360"/>
      </w:pPr>
    </w:lvl>
    <w:lvl w:ilvl="7">
      <w:start w:val="1"/>
      <w:numFmt w:val="lowerLetter"/>
      <w:lvlText w:val="%8."/>
      <w:lvlJc w:val="left"/>
      <w:pPr>
        <w:ind w:left="11520" w:hanging="360"/>
      </w:pPr>
    </w:lvl>
    <w:lvl w:ilvl="8">
      <w:start w:val="1"/>
      <w:numFmt w:val="lowerRoman"/>
      <w:lvlText w:val="%9."/>
      <w:lvlJc w:val="right"/>
      <w:pPr>
        <w:ind w:left="12240" w:hanging="180"/>
      </w:pPr>
    </w:lvl>
  </w:abstractNum>
  <w:abstractNum w:abstractNumId="61" w15:restartNumberingAfterBreak="0">
    <w:nsid w:val="7C830772"/>
    <w:multiLevelType w:val="multilevel"/>
    <w:tmpl w:val="BCAEE15C"/>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num w:numId="1" w16cid:durableId="1015769197">
    <w:abstractNumId w:val="22"/>
  </w:num>
  <w:num w:numId="2" w16cid:durableId="2066684365">
    <w:abstractNumId w:val="42"/>
  </w:num>
  <w:num w:numId="3" w16cid:durableId="1302005580">
    <w:abstractNumId w:val="19"/>
  </w:num>
  <w:num w:numId="4" w16cid:durableId="1360205799">
    <w:abstractNumId w:val="48"/>
  </w:num>
  <w:num w:numId="5" w16cid:durableId="734472803">
    <w:abstractNumId w:val="30"/>
  </w:num>
  <w:num w:numId="6" w16cid:durableId="322662417">
    <w:abstractNumId w:val="29"/>
  </w:num>
  <w:num w:numId="7" w16cid:durableId="1766537721">
    <w:abstractNumId w:val="41"/>
  </w:num>
  <w:num w:numId="8" w16cid:durableId="1138765699">
    <w:abstractNumId w:val="0"/>
  </w:num>
  <w:num w:numId="9" w16cid:durableId="1640650789">
    <w:abstractNumId w:val="60"/>
  </w:num>
  <w:num w:numId="10" w16cid:durableId="173813636">
    <w:abstractNumId w:val="56"/>
  </w:num>
  <w:num w:numId="11" w16cid:durableId="1182008756">
    <w:abstractNumId w:val="24"/>
  </w:num>
  <w:num w:numId="12" w16cid:durableId="1358920567">
    <w:abstractNumId w:val="38"/>
  </w:num>
  <w:num w:numId="13" w16cid:durableId="280764442">
    <w:abstractNumId w:val="58"/>
  </w:num>
  <w:num w:numId="14" w16cid:durableId="1411200620">
    <w:abstractNumId w:val="20"/>
  </w:num>
  <w:num w:numId="15" w16cid:durableId="588999620">
    <w:abstractNumId w:val="53"/>
  </w:num>
  <w:num w:numId="16" w16cid:durableId="245651241">
    <w:abstractNumId w:val="23"/>
  </w:num>
  <w:num w:numId="17" w16cid:durableId="42949397">
    <w:abstractNumId w:val="7"/>
  </w:num>
  <w:num w:numId="18" w16cid:durableId="712585643">
    <w:abstractNumId w:val="16"/>
  </w:num>
  <w:num w:numId="19" w16cid:durableId="34742427">
    <w:abstractNumId w:val="49"/>
  </w:num>
  <w:num w:numId="20" w16cid:durableId="835000740">
    <w:abstractNumId w:val="37"/>
  </w:num>
  <w:num w:numId="21" w16cid:durableId="1223515777">
    <w:abstractNumId w:val="6"/>
  </w:num>
  <w:num w:numId="22" w16cid:durableId="1729381902">
    <w:abstractNumId w:val="3"/>
  </w:num>
  <w:num w:numId="23" w16cid:durableId="1596866016">
    <w:abstractNumId w:val="35"/>
  </w:num>
  <w:num w:numId="24" w16cid:durableId="1903632337">
    <w:abstractNumId w:val="54"/>
  </w:num>
  <w:num w:numId="25" w16cid:durableId="884290543">
    <w:abstractNumId w:val="52"/>
  </w:num>
  <w:num w:numId="26" w16cid:durableId="320962206">
    <w:abstractNumId w:val="27"/>
  </w:num>
  <w:num w:numId="27" w16cid:durableId="1416585162">
    <w:abstractNumId w:val="39"/>
  </w:num>
  <w:num w:numId="28" w16cid:durableId="1451776539">
    <w:abstractNumId w:val="46"/>
  </w:num>
  <w:num w:numId="29" w16cid:durableId="1005858192">
    <w:abstractNumId w:val="32"/>
  </w:num>
  <w:num w:numId="30" w16cid:durableId="1667585622">
    <w:abstractNumId w:val="61"/>
  </w:num>
  <w:num w:numId="31" w16cid:durableId="1469782086">
    <w:abstractNumId w:val="8"/>
  </w:num>
  <w:num w:numId="32" w16cid:durableId="671377500">
    <w:abstractNumId w:val="34"/>
  </w:num>
  <w:num w:numId="33" w16cid:durableId="2026636808">
    <w:abstractNumId w:val="10"/>
  </w:num>
  <w:num w:numId="34" w16cid:durableId="1373651211">
    <w:abstractNumId w:val="57"/>
  </w:num>
  <w:num w:numId="35" w16cid:durableId="346103401">
    <w:abstractNumId w:val="13"/>
  </w:num>
  <w:num w:numId="36" w16cid:durableId="335114065">
    <w:abstractNumId w:val="28"/>
  </w:num>
  <w:num w:numId="37" w16cid:durableId="898595279">
    <w:abstractNumId w:val="40"/>
  </w:num>
  <w:num w:numId="38" w16cid:durableId="1853495971">
    <w:abstractNumId w:val="36"/>
  </w:num>
  <w:num w:numId="39" w16cid:durableId="1734428546">
    <w:abstractNumId w:val="15"/>
  </w:num>
  <w:num w:numId="40" w16cid:durableId="1856504649">
    <w:abstractNumId w:val="17"/>
  </w:num>
  <w:num w:numId="41" w16cid:durableId="1325012006">
    <w:abstractNumId w:val="2"/>
  </w:num>
  <w:num w:numId="42" w16cid:durableId="356850782">
    <w:abstractNumId w:val="4"/>
  </w:num>
  <w:num w:numId="43" w16cid:durableId="705255166">
    <w:abstractNumId w:val="12"/>
  </w:num>
  <w:num w:numId="44" w16cid:durableId="516582684">
    <w:abstractNumId w:val="50"/>
  </w:num>
  <w:num w:numId="45" w16cid:durableId="1312783823">
    <w:abstractNumId w:val="33"/>
  </w:num>
  <w:num w:numId="46" w16cid:durableId="160976799">
    <w:abstractNumId w:val="11"/>
  </w:num>
  <w:num w:numId="47" w16cid:durableId="803036224">
    <w:abstractNumId w:val="9"/>
  </w:num>
  <w:num w:numId="48" w16cid:durableId="1250624555">
    <w:abstractNumId w:val="25"/>
  </w:num>
  <w:num w:numId="49" w16cid:durableId="954558084">
    <w:abstractNumId w:val="14"/>
  </w:num>
  <w:num w:numId="50" w16cid:durableId="547690940">
    <w:abstractNumId w:val="45"/>
  </w:num>
  <w:num w:numId="51" w16cid:durableId="439640123">
    <w:abstractNumId w:val="51"/>
  </w:num>
  <w:num w:numId="52" w16cid:durableId="514467765">
    <w:abstractNumId w:val="47"/>
  </w:num>
  <w:num w:numId="53" w16cid:durableId="726533664">
    <w:abstractNumId w:val="5"/>
  </w:num>
  <w:num w:numId="54" w16cid:durableId="349377042">
    <w:abstractNumId w:val="26"/>
  </w:num>
  <w:num w:numId="55" w16cid:durableId="1197818475">
    <w:abstractNumId w:val="43"/>
  </w:num>
  <w:num w:numId="56" w16cid:durableId="910581724">
    <w:abstractNumId w:val="18"/>
  </w:num>
  <w:num w:numId="57" w16cid:durableId="966160552">
    <w:abstractNumId w:val="1"/>
  </w:num>
  <w:num w:numId="58" w16cid:durableId="1997611558">
    <w:abstractNumId w:val="55"/>
  </w:num>
  <w:num w:numId="59" w16cid:durableId="2047486925">
    <w:abstractNumId w:val="44"/>
  </w:num>
  <w:num w:numId="60" w16cid:durableId="983847651">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413743219">
    <w:abstractNumId w:val="21"/>
  </w:num>
  <w:num w:numId="62" w16cid:durableId="358434589">
    <w:abstractNumId w:val="31"/>
  </w:num>
  <w:num w:numId="63" w16cid:durableId="1815633273">
    <w:abstractNumId w:val="59"/>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D2651"/>
    <w:rsid w:val="00004F86"/>
    <w:rsid w:val="00011C34"/>
    <w:rsid w:val="000241D3"/>
    <w:rsid w:val="0002698A"/>
    <w:rsid w:val="00026D87"/>
    <w:rsid w:val="00034ADD"/>
    <w:rsid w:val="0004008F"/>
    <w:rsid w:val="00045B90"/>
    <w:rsid w:val="000463FA"/>
    <w:rsid w:val="00051B83"/>
    <w:rsid w:val="00054428"/>
    <w:rsid w:val="00054FCF"/>
    <w:rsid w:val="00062919"/>
    <w:rsid w:val="00063BB9"/>
    <w:rsid w:val="00070392"/>
    <w:rsid w:val="000720AB"/>
    <w:rsid w:val="000923E0"/>
    <w:rsid w:val="00093D06"/>
    <w:rsid w:val="00096BDB"/>
    <w:rsid w:val="00096C35"/>
    <w:rsid w:val="00097958"/>
    <w:rsid w:val="000A2FB3"/>
    <w:rsid w:val="000A4D33"/>
    <w:rsid w:val="000B16DC"/>
    <w:rsid w:val="000B1D02"/>
    <w:rsid w:val="000B2154"/>
    <w:rsid w:val="000B6297"/>
    <w:rsid w:val="000B6657"/>
    <w:rsid w:val="000C2508"/>
    <w:rsid w:val="000C301F"/>
    <w:rsid w:val="000C3A8E"/>
    <w:rsid w:val="000C547D"/>
    <w:rsid w:val="000D5569"/>
    <w:rsid w:val="000D6992"/>
    <w:rsid w:val="000E5DE0"/>
    <w:rsid w:val="000F0692"/>
    <w:rsid w:val="000F4892"/>
    <w:rsid w:val="000F7B3B"/>
    <w:rsid w:val="0010208E"/>
    <w:rsid w:val="00102D4B"/>
    <w:rsid w:val="0010344A"/>
    <w:rsid w:val="00112B90"/>
    <w:rsid w:val="001165D8"/>
    <w:rsid w:val="0012025D"/>
    <w:rsid w:val="001213E4"/>
    <w:rsid w:val="00121EE3"/>
    <w:rsid w:val="001249F3"/>
    <w:rsid w:val="0012602E"/>
    <w:rsid w:val="00131506"/>
    <w:rsid w:val="00131DD0"/>
    <w:rsid w:val="001321A2"/>
    <w:rsid w:val="00133871"/>
    <w:rsid w:val="0013400D"/>
    <w:rsid w:val="001363E6"/>
    <w:rsid w:val="00141956"/>
    <w:rsid w:val="00142EB4"/>
    <w:rsid w:val="001438FC"/>
    <w:rsid w:val="00144922"/>
    <w:rsid w:val="00147748"/>
    <w:rsid w:val="001530A9"/>
    <w:rsid w:val="00155491"/>
    <w:rsid w:val="00167473"/>
    <w:rsid w:val="00175C3D"/>
    <w:rsid w:val="00176850"/>
    <w:rsid w:val="00182FD8"/>
    <w:rsid w:val="00185991"/>
    <w:rsid w:val="0019014E"/>
    <w:rsid w:val="001A2156"/>
    <w:rsid w:val="001A23B3"/>
    <w:rsid w:val="001A5797"/>
    <w:rsid w:val="001B2A6E"/>
    <w:rsid w:val="001C0FE7"/>
    <w:rsid w:val="001C4364"/>
    <w:rsid w:val="001D2A68"/>
    <w:rsid w:val="001D3953"/>
    <w:rsid w:val="001D4A56"/>
    <w:rsid w:val="001D7970"/>
    <w:rsid w:val="001E0154"/>
    <w:rsid w:val="001E0FE5"/>
    <w:rsid w:val="001E3680"/>
    <w:rsid w:val="001E4D13"/>
    <w:rsid w:val="001E77B1"/>
    <w:rsid w:val="001F37EA"/>
    <w:rsid w:val="001F5AFF"/>
    <w:rsid w:val="001F78D7"/>
    <w:rsid w:val="00202D50"/>
    <w:rsid w:val="00205B90"/>
    <w:rsid w:val="00205C9C"/>
    <w:rsid w:val="00207F3F"/>
    <w:rsid w:val="00210988"/>
    <w:rsid w:val="0021514B"/>
    <w:rsid w:val="00220AFB"/>
    <w:rsid w:val="00222DCA"/>
    <w:rsid w:val="00223881"/>
    <w:rsid w:val="0022758A"/>
    <w:rsid w:val="0023105D"/>
    <w:rsid w:val="00247781"/>
    <w:rsid w:val="00251522"/>
    <w:rsid w:val="0025322C"/>
    <w:rsid w:val="00256DCE"/>
    <w:rsid w:val="002572E4"/>
    <w:rsid w:val="00257ABF"/>
    <w:rsid w:val="0026008E"/>
    <w:rsid w:val="00265E33"/>
    <w:rsid w:val="00267444"/>
    <w:rsid w:val="00273B86"/>
    <w:rsid w:val="00281FBF"/>
    <w:rsid w:val="00286F8E"/>
    <w:rsid w:val="002870A4"/>
    <w:rsid w:val="00294E56"/>
    <w:rsid w:val="00295462"/>
    <w:rsid w:val="002961C6"/>
    <w:rsid w:val="002A2AE7"/>
    <w:rsid w:val="002A5E68"/>
    <w:rsid w:val="002A622E"/>
    <w:rsid w:val="002B2634"/>
    <w:rsid w:val="002B6923"/>
    <w:rsid w:val="002B6C7D"/>
    <w:rsid w:val="002B6FB2"/>
    <w:rsid w:val="002C7152"/>
    <w:rsid w:val="002C7AAE"/>
    <w:rsid w:val="002D20E7"/>
    <w:rsid w:val="002E38D5"/>
    <w:rsid w:val="00311D62"/>
    <w:rsid w:val="00314E2E"/>
    <w:rsid w:val="003225D5"/>
    <w:rsid w:val="00333D30"/>
    <w:rsid w:val="00335EFC"/>
    <w:rsid w:val="00340440"/>
    <w:rsid w:val="00340842"/>
    <w:rsid w:val="00355C73"/>
    <w:rsid w:val="003563A1"/>
    <w:rsid w:val="00364709"/>
    <w:rsid w:val="00372D0A"/>
    <w:rsid w:val="003762C3"/>
    <w:rsid w:val="00377146"/>
    <w:rsid w:val="003808C6"/>
    <w:rsid w:val="0038244E"/>
    <w:rsid w:val="00382BCD"/>
    <w:rsid w:val="00383CB6"/>
    <w:rsid w:val="0038578E"/>
    <w:rsid w:val="00391493"/>
    <w:rsid w:val="003968AB"/>
    <w:rsid w:val="003A142B"/>
    <w:rsid w:val="003A29FA"/>
    <w:rsid w:val="003A5C16"/>
    <w:rsid w:val="003A78EA"/>
    <w:rsid w:val="003B1413"/>
    <w:rsid w:val="003B4ACE"/>
    <w:rsid w:val="003B5434"/>
    <w:rsid w:val="003D7411"/>
    <w:rsid w:val="003E6A80"/>
    <w:rsid w:val="003F446E"/>
    <w:rsid w:val="003F733B"/>
    <w:rsid w:val="004137FC"/>
    <w:rsid w:val="0041415C"/>
    <w:rsid w:val="0041467B"/>
    <w:rsid w:val="00415432"/>
    <w:rsid w:val="00426400"/>
    <w:rsid w:val="00426B65"/>
    <w:rsid w:val="004308C7"/>
    <w:rsid w:val="00430E08"/>
    <w:rsid w:val="0043613A"/>
    <w:rsid w:val="00453967"/>
    <w:rsid w:val="00454EFE"/>
    <w:rsid w:val="0045584E"/>
    <w:rsid w:val="00460324"/>
    <w:rsid w:val="0046213D"/>
    <w:rsid w:val="004631BE"/>
    <w:rsid w:val="004676F1"/>
    <w:rsid w:val="004725D9"/>
    <w:rsid w:val="0047665D"/>
    <w:rsid w:val="004807E6"/>
    <w:rsid w:val="00481C46"/>
    <w:rsid w:val="004841EB"/>
    <w:rsid w:val="004861B8"/>
    <w:rsid w:val="00491169"/>
    <w:rsid w:val="00495224"/>
    <w:rsid w:val="004A14A5"/>
    <w:rsid w:val="004A3014"/>
    <w:rsid w:val="004A6463"/>
    <w:rsid w:val="004B4468"/>
    <w:rsid w:val="004C0D94"/>
    <w:rsid w:val="004C2A28"/>
    <w:rsid w:val="004C4A8E"/>
    <w:rsid w:val="004C71C0"/>
    <w:rsid w:val="004D63C5"/>
    <w:rsid w:val="004F3094"/>
    <w:rsid w:val="004F7CCF"/>
    <w:rsid w:val="0050189A"/>
    <w:rsid w:val="00501A92"/>
    <w:rsid w:val="005038DC"/>
    <w:rsid w:val="005165E0"/>
    <w:rsid w:val="00517F9A"/>
    <w:rsid w:val="00520083"/>
    <w:rsid w:val="00521AE1"/>
    <w:rsid w:val="00526007"/>
    <w:rsid w:val="00533281"/>
    <w:rsid w:val="00540E0E"/>
    <w:rsid w:val="00543623"/>
    <w:rsid w:val="00546945"/>
    <w:rsid w:val="005506A8"/>
    <w:rsid w:val="005507C6"/>
    <w:rsid w:val="0055270F"/>
    <w:rsid w:val="005552A9"/>
    <w:rsid w:val="00557521"/>
    <w:rsid w:val="005611F6"/>
    <w:rsid w:val="005627F9"/>
    <w:rsid w:val="00572F10"/>
    <w:rsid w:val="0058173A"/>
    <w:rsid w:val="00585434"/>
    <w:rsid w:val="00595E82"/>
    <w:rsid w:val="005A5041"/>
    <w:rsid w:val="005B0F50"/>
    <w:rsid w:val="005B4C4D"/>
    <w:rsid w:val="005C2A11"/>
    <w:rsid w:val="005D72A4"/>
    <w:rsid w:val="005E118E"/>
    <w:rsid w:val="005E49CF"/>
    <w:rsid w:val="005E74C2"/>
    <w:rsid w:val="005F2A39"/>
    <w:rsid w:val="005F5E40"/>
    <w:rsid w:val="006073D7"/>
    <w:rsid w:val="006079D5"/>
    <w:rsid w:val="00611294"/>
    <w:rsid w:val="006170C8"/>
    <w:rsid w:val="00617B64"/>
    <w:rsid w:val="00624901"/>
    <w:rsid w:val="00643C11"/>
    <w:rsid w:val="00646912"/>
    <w:rsid w:val="00647F1A"/>
    <w:rsid w:val="00652EDA"/>
    <w:rsid w:val="00653BFE"/>
    <w:rsid w:val="00662731"/>
    <w:rsid w:val="00663BE6"/>
    <w:rsid w:val="0066675E"/>
    <w:rsid w:val="00666764"/>
    <w:rsid w:val="0067539F"/>
    <w:rsid w:val="006767D7"/>
    <w:rsid w:val="00676CDA"/>
    <w:rsid w:val="00676DF7"/>
    <w:rsid w:val="00680372"/>
    <w:rsid w:val="00680915"/>
    <w:rsid w:val="006A11BE"/>
    <w:rsid w:val="006A4BB0"/>
    <w:rsid w:val="006B4C37"/>
    <w:rsid w:val="006B50E6"/>
    <w:rsid w:val="006C30B5"/>
    <w:rsid w:val="006C67F6"/>
    <w:rsid w:val="006D21AC"/>
    <w:rsid w:val="006D3133"/>
    <w:rsid w:val="006D5DEB"/>
    <w:rsid w:val="006E0A3A"/>
    <w:rsid w:val="006E2953"/>
    <w:rsid w:val="006E2959"/>
    <w:rsid w:val="006E39D9"/>
    <w:rsid w:val="006E5B5A"/>
    <w:rsid w:val="006E658D"/>
    <w:rsid w:val="006E663B"/>
    <w:rsid w:val="006F2433"/>
    <w:rsid w:val="006F38E0"/>
    <w:rsid w:val="006F5482"/>
    <w:rsid w:val="00706C87"/>
    <w:rsid w:val="00712ACA"/>
    <w:rsid w:val="00712E02"/>
    <w:rsid w:val="007138D7"/>
    <w:rsid w:val="00717EA0"/>
    <w:rsid w:val="00722C77"/>
    <w:rsid w:val="007235E8"/>
    <w:rsid w:val="00724439"/>
    <w:rsid w:val="0073223D"/>
    <w:rsid w:val="00732539"/>
    <w:rsid w:val="00740314"/>
    <w:rsid w:val="0074514F"/>
    <w:rsid w:val="007474F2"/>
    <w:rsid w:val="00750F9B"/>
    <w:rsid w:val="00751836"/>
    <w:rsid w:val="007527BA"/>
    <w:rsid w:val="00756FA4"/>
    <w:rsid w:val="00757119"/>
    <w:rsid w:val="0076064A"/>
    <w:rsid w:val="00761128"/>
    <w:rsid w:val="00763EFA"/>
    <w:rsid w:val="00784E7D"/>
    <w:rsid w:val="0079148D"/>
    <w:rsid w:val="00793D31"/>
    <w:rsid w:val="007A329F"/>
    <w:rsid w:val="007A67F9"/>
    <w:rsid w:val="007A6E83"/>
    <w:rsid w:val="007B1B66"/>
    <w:rsid w:val="007B1EDA"/>
    <w:rsid w:val="007B4CCA"/>
    <w:rsid w:val="007B7679"/>
    <w:rsid w:val="007C54F2"/>
    <w:rsid w:val="007D212D"/>
    <w:rsid w:val="007D280E"/>
    <w:rsid w:val="007D3F30"/>
    <w:rsid w:val="007D4911"/>
    <w:rsid w:val="007E093B"/>
    <w:rsid w:val="007E1B9E"/>
    <w:rsid w:val="007E381E"/>
    <w:rsid w:val="007F1486"/>
    <w:rsid w:val="007F1B08"/>
    <w:rsid w:val="007F2F2F"/>
    <w:rsid w:val="007F2F89"/>
    <w:rsid w:val="007F4D51"/>
    <w:rsid w:val="008019AA"/>
    <w:rsid w:val="00801B9F"/>
    <w:rsid w:val="008048F2"/>
    <w:rsid w:val="008053B0"/>
    <w:rsid w:val="00806776"/>
    <w:rsid w:val="00807992"/>
    <w:rsid w:val="00810B3C"/>
    <w:rsid w:val="00813A12"/>
    <w:rsid w:val="00813ECA"/>
    <w:rsid w:val="0081464C"/>
    <w:rsid w:val="00814CD1"/>
    <w:rsid w:val="00817D8E"/>
    <w:rsid w:val="008211C2"/>
    <w:rsid w:val="00823390"/>
    <w:rsid w:val="008236B1"/>
    <w:rsid w:val="0082536E"/>
    <w:rsid w:val="00825B06"/>
    <w:rsid w:val="008360F5"/>
    <w:rsid w:val="00836B84"/>
    <w:rsid w:val="0084057B"/>
    <w:rsid w:val="008427A7"/>
    <w:rsid w:val="0084487D"/>
    <w:rsid w:val="00866671"/>
    <w:rsid w:val="00866D19"/>
    <w:rsid w:val="00880648"/>
    <w:rsid w:val="00887D5D"/>
    <w:rsid w:val="00887FC1"/>
    <w:rsid w:val="00891F12"/>
    <w:rsid w:val="00893E12"/>
    <w:rsid w:val="008963FE"/>
    <w:rsid w:val="008A2586"/>
    <w:rsid w:val="008A25CF"/>
    <w:rsid w:val="008A4674"/>
    <w:rsid w:val="008A52E9"/>
    <w:rsid w:val="008C46CC"/>
    <w:rsid w:val="008E322B"/>
    <w:rsid w:val="008E33DA"/>
    <w:rsid w:val="008E3C57"/>
    <w:rsid w:val="008E5B2D"/>
    <w:rsid w:val="008F65FA"/>
    <w:rsid w:val="008F7A16"/>
    <w:rsid w:val="00900961"/>
    <w:rsid w:val="00904723"/>
    <w:rsid w:val="00912B2D"/>
    <w:rsid w:val="00925E1B"/>
    <w:rsid w:val="0093498F"/>
    <w:rsid w:val="0094795C"/>
    <w:rsid w:val="0095079A"/>
    <w:rsid w:val="00955108"/>
    <w:rsid w:val="00956229"/>
    <w:rsid w:val="00963A79"/>
    <w:rsid w:val="00973929"/>
    <w:rsid w:val="00983607"/>
    <w:rsid w:val="009870D6"/>
    <w:rsid w:val="009879A6"/>
    <w:rsid w:val="00992E85"/>
    <w:rsid w:val="009934BA"/>
    <w:rsid w:val="00996401"/>
    <w:rsid w:val="009B3D7E"/>
    <w:rsid w:val="009B55CD"/>
    <w:rsid w:val="009B6455"/>
    <w:rsid w:val="009C278E"/>
    <w:rsid w:val="009C3EF3"/>
    <w:rsid w:val="009C4124"/>
    <w:rsid w:val="009C6732"/>
    <w:rsid w:val="009D4E70"/>
    <w:rsid w:val="009D7755"/>
    <w:rsid w:val="009E7594"/>
    <w:rsid w:val="009F3E27"/>
    <w:rsid w:val="009F5819"/>
    <w:rsid w:val="009F598A"/>
    <w:rsid w:val="00A001BD"/>
    <w:rsid w:val="00A005C7"/>
    <w:rsid w:val="00A00713"/>
    <w:rsid w:val="00A02AF1"/>
    <w:rsid w:val="00A062C2"/>
    <w:rsid w:val="00A06D3A"/>
    <w:rsid w:val="00A10788"/>
    <w:rsid w:val="00A15B7A"/>
    <w:rsid w:val="00A16A06"/>
    <w:rsid w:val="00A209FD"/>
    <w:rsid w:val="00A21C64"/>
    <w:rsid w:val="00A33506"/>
    <w:rsid w:val="00A35D19"/>
    <w:rsid w:val="00A37444"/>
    <w:rsid w:val="00A41A02"/>
    <w:rsid w:val="00A43171"/>
    <w:rsid w:val="00A47CC9"/>
    <w:rsid w:val="00A47ED5"/>
    <w:rsid w:val="00A5077B"/>
    <w:rsid w:val="00A57535"/>
    <w:rsid w:val="00A62623"/>
    <w:rsid w:val="00A63973"/>
    <w:rsid w:val="00A65A0E"/>
    <w:rsid w:val="00A6716D"/>
    <w:rsid w:val="00A81C18"/>
    <w:rsid w:val="00A92C0A"/>
    <w:rsid w:val="00A92DCA"/>
    <w:rsid w:val="00A97C43"/>
    <w:rsid w:val="00A97E5F"/>
    <w:rsid w:val="00AA03AF"/>
    <w:rsid w:val="00AA154C"/>
    <w:rsid w:val="00AA4D53"/>
    <w:rsid w:val="00AA5D2F"/>
    <w:rsid w:val="00AA6AF0"/>
    <w:rsid w:val="00AB07E3"/>
    <w:rsid w:val="00AB0C3C"/>
    <w:rsid w:val="00AB3025"/>
    <w:rsid w:val="00AB5D7F"/>
    <w:rsid w:val="00AB6C6B"/>
    <w:rsid w:val="00AC12E8"/>
    <w:rsid w:val="00AC288F"/>
    <w:rsid w:val="00AD1515"/>
    <w:rsid w:val="00AD19FE"/>
    <w:rsid w:val="00AD64A4"/>
    <w:rsid w:val="00AD7473"/>
    <w:rsid w:val="00AF4858"/>
    <w:rsid w:val="00AF70EE"/>
    <w:rsid w:val="00B021C0"/>
    <w:rsid w:val="00B06472"/>
    <w:rsid w:val="00B07B86"/>
    <w:rsid w:val="00B135EF"/>
    <w:rsid w:val="00B20B55"/>
    <w:rsid w:val="00B21A7D"/>
    <w:rsid w:val="00B23222"/>
    <w:rsid w:val="00B275D1"/>
    <w:rsid w:val="00B3091B"/>
    <w:rsid w:val="00B31F83"/>
    <w:rsid w:val="00B37104"/>
    <w:rsid w:val="00B37AE9"/>
    <w:rsid w:val="00B4143F"/>
    <w:rsid w:val="00B4566F"/>
    <w:rsid w:val="00B50158"/>
    <w:rsid w:val="00B52C8A"/>
    <w:rsid w:val="00B5721C"/>
    <w:rsid w:val="00B732EF"/>
    <w:rsid w:val="00B76ECC"/>
    <w:rsid w:val="00B832F7"/>
    <w:rsid w:val="00B864C2"/>
    <w:rsid w:val="00B9202A"/>
    <w:rsid w:val="00B96C85"/>
    <w:rsid w:val="00B971DB"/>
    <w:rsid w:val="00B9766A"/>
    <w:rsid w:val="00B97698"/>
    <w:rsid w:val="00BA1CAE"/>
    <w:rsid w:val="00BA3DD9"/>
    <w:rsid w:val="00BA71BD"/>
    <w:rsid w:val="00BB0AA9"/>
    <w:rsid w:val="00BB33EB"/>
    <w:rsid w:val="00BB3D95"/>
    <w:rsid w:val="00BC51FA"/>
    <w:rsid w:val="00BD2929"/>
    <w:rsid w:val="00BD4327"/>
    <w:rsid w:val="00BE5B0B"/>
    <w:rsid w:val="00BF4C3A"/>
    <w:rsid w:val="00C059A8"/>
    <w:rsid w:val="00C063AA"/>
    <w:rsid w:val="00C13AAF"/>
    <w:rsid w:val="00C168B5"/>
    <w:rsid w:val="00C212CB"/>
    <w:rsid w:val="00C21638"/>
    <w:rsid w:val="00C220F4"/>
    <w:rsid w:val="00C224A1"/>
    <w:rsid w:val="00C31653"/>
    <w:rsid w:val="00C31AF2"/>
    <w:rsid w:val="00C46A61"/>
    <w:rsid w:val="00C559F7"/>
    <w:rsid w:val="00C60286"/>
    <w:rsid w:val="00C63734"/>
    <w:rsid w:val="00C65C29"/>
    <w:rsid w:val="00C672AE"/>
    <w:rsid w:val="00C725C0"/>
    <w:rsid w:val="00C74DAB"/>
    <w:rsid w:val="00C8370F"/>
    <w:rsid w:val="00C93A76"/>
    <w:rsid w:val="00C967EF"/>
    <w:rsid w:val="00CB1F09"/>
    <w:rsid w:val="00CB3B00"/>
    <w:rsid w:val="00CB5B96"/>
    <w:rsid w:val="00CC07E6"/>
    <w:rsid w:val="00CC7F5A"/>
    <w:rsid w:val="00CD750E"/>
    <w:rsid w:val="00D042D5"/>
    <w:rsid w:val="00D06F71"/>
    <w:rsid w:val="00D1054F"/>
    <w:rsid w:val="00D12CE2"/>
    <w:rsid w:val="00D12E99"/>
    <w:rsid w:val="00D16BDC"/>
    <w:rsid w:val="00D208D6"/>
    <w:rsid w:val="00D23E21"/>
    <w:rsid w:val="00D32124"/>
    <w:rsid w:val="00D327EF"/>
    <w:rsid w:val="00D34483"/>
    <w:rsid w:val="00D52D7C"/>
    <w:rsid w:val="00D55A58"/>
    <w:rsid w:val="00D55BDC"/>
    <w:rsid w:val="00D6278C"/>
    <w:rsid w:val="00D639E1"/>
    <w:rsid w:val="00D63CDD"/>
    <w:rsid w:val="00D703FD"/>
    <w:rsid w:val="00D769B5"/>
    <w:rsid w:val="00D771C3"/>
    <w:rsid w:val="00D77A9A"/>
    <w:rsid w:val="00D85DAD"/>
    <w:rsid w:val="00D8603F"/>
    <w:rsid w:val="00D86AAC"/>
    <w:rsid w:val="00D93A4A"/>
    <w:rsid w:val="00D95CBB"/>
    <w:rsid w:val="00DA4004"/>
    <w:rsid w:val="00DB0F4D"/>
    <w:rsid w:val="00DB2F91"/>
    <w:rsid w:val="00DB3747"/>
    <w:rsid w:val="00DB62AE"/>
    <w:rsid w:val="00DB7D5D"/>
    <w:rsid w:val="00DD26D5"/>
    <w:rsid w:val="00DE6100"/>
    <w:rsid w:val="00DE724A"/>
    <w:rsid w:val="00DE7696"/>
    <w:rsid w:val="00DE798E"/>
    <w:rsid w:val="00DF33D3"/>
    <w:rsid w:val="00DF6E24"/>
    <w:rsid w:val="00E005EC"/>
    <w:rsid w:val="00E00960"/>
    <w:rsid w:val="00E04BF5"/>
    <w:rsid w:val="00E05E8A"/>
    <w:rsid w:val="00E108D0"/>
    <w:rsid w:val="00E149E5"/>
    <w:rsid w:val="00E14EF0"/>
    <w:rsid w:val="00E2317D"/>
    <w:rsid w:val="00E23891"/>
    <w:rsid w:val="00E240E3"/>
    <w:rsid w:val="00E33459"/>
    <w:rsid w:val="00E37B4D"/>
    <w:rsid w:val="00E401AC"/>
    <w:rsid w:val="00E41C6D"/>
    <w:rsid w:val="00E50C56"/>
    <w:rsid w:val="00E6460B"/>
    <w:rsid w:val="00E65638"/>
    <w:rsid w:val="00E6633A"/>
    <w:rsid w:val="00E66F26"/>
    <w:rsid w:val="00E76DDB"/>
    <w:rsid w:val="00E80C26"/>
    <w:rsid w:val="00E81713"/>
    <w:rsid w:val="00E93361"/>
    <w:rsid w:val="00E96C29"/>
    <w:rsid w:val="00EA5852"/>
    <w:rsid w:val="00EA5A25"/>
    <w:rsid w:val="00EA674E"/>
    <w:rsid w:val="00EB24C3"/>
    <w:rsid w:val="00EB4852"/>
    <w:rsid w:val="00EB495A"/>
    <w:rsid w:val="00EB4AB0"/>
    <w:rsid w:val="00EB7E76"/>
    <w:rsid w:val="00EC39CE"/>
    <w:rsid w:val="00ED6BB2"/>
    <w:rsid w:val="00EE5A82"/>
    <w:rsid w:val="00EE7E86"/>
    <w:rsid w:val="00EF69BB"/>
    <w:rsid w:val="00EF6ACD"/>
    <w:rsid w:val="00F02A90"/>
    <w:rsid w:val="00F10906"/>
    <w:rsid w:val="00F1151D"/>
    <w:rsid w:val="00F13FBD"/>
    <w:rsid w:val="00F150DA"/>
    <w:rsid w:val="00F243EF"/>
    <w:rsid w:val="00F25775"/>
    <w:rsid w:val="00F27880"/>
    <w:rsid w:val="00F27D23"/>
    <w:rsid w:val="00F32BDA"/>
    <w:rsid w:val="00F376B0"/>
    <w:rsid w:val="00F53756"/>
    <w:rsid w:val="00F61507"/>
    <w:rsid w:val="00F631F2"/>
    <w:rsid w:val="00F65A3B"/>
    <w:rsid w:val="00F66295"/>
    <w:rsid w:val="00F75BF3"/>
    <w:rsid w:val="00F841B0"/>
    <w:rsid w:val="00F85E02"/>
    <w:rsid w:val="00F912E6"/>
    <w:rsid w:val="00F91BED"/>
    <w:rsid w:val="00F9421B"/>
    <w:rsid w:val="00F9556D"/>
    <w:rsid w:val="00FA08A0"/>
    <w:rsid w:val="00FA5DAB"/>
    <w:rsid w:val="00FB0E8C"/>
    <w:rsid w:val="00FC641E"/>
    <w:rsid w:val="00FD057A"/>
    <w:rsid w:val="00FD2651"/>
    <w:rsid w:val="00FD3B91"/>
    <w:rsid w:val="00FD7190"/>
    <w:rsid w:val="00FE34AC"/>
    <w:rsid w:val="00FF1681"/>
    <w:rsid w:val="00FF2A29"/>
    <w:rsid w:val="00FF4512"/>
    <w:rsid w:val="00FF4F31"/>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959554"/>
  <w15:docId w15:val="{F7F45F68-B68A-4BD2-9FF5-C0CC1825C0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szCs w:val="24"/>
        <w:lang w:val="en-US" w:eastAsia="en-PH"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pPr>
      <w:keepNext/>
      <w:spacing w:before="240" w:after="240"/>
      <w:jc w:val="center"/>
      <w:outlineLvl w:val="0"/>
    </w:pPr>
    <w:rPr>
      <w:b/>
      <w:i/>
      <w:sz w:val="48"/>
      <w:szCs w:val="48"/>
    </w:rPr>
  </w:style>
  <w:style w:type="paragraph" w:styleId="Heading2">
    <w:name w:val="heading 2"/>
    <w:basedOn w:val="Normal"/>
    <w:next w:val="Normal"/>
    <w:link w:val="Heading2Char"/>
    <w:uiPriority w:val="9"/>
    <w:unhideWhenUsed/>
    <w:qFormat/>
    <w:pPr>
      <w:keepNext/>
      <w:spacing w:before="360"/>
      <w:ind w:left="1235" w:hanging="360"/>
      <w:jc w:val="center"/>
      <w:outlineLvl w:val="1"/>
    </w:pPr>
    <w:rPr>
      <w:b/>
      <w:sz w:val="28"/>
      <w:szCs w:val="28"/>
    </w:rPr>
  </w:style>
  <w:style w:type="paragraph" w:styleId="Heading3">
    <w:name w:val="heading 3"/>
    <w:basedOn w:val="Normal"/>
    <w:next w:val="Normal"/>
    <w:link w:val="Heading3Char"/>
    <w:uiPriority w:val="9"/>
    <w:unhideWhenUsed/>
    <w:qFormat/>
    <w:pPr>
      <w:spacing w:before="240" w:after="240"/>
      <w:ind w:left="2160" w:hanging="360"/>
      <w:outlineLvl w:val="2"/>
    </w:pPr>
    <w:rPr>
      <w:b/>
      <w:sz w:val="28"/>
      <w:szCs w:val="28"/>
    </w:rPr>
  </w:style>
  <w:style w:type="paragraph" w:styleId="Heading4">
    <w:name w:val="heading 4"/>
    <w:basedOn w:val="Normal"/>
    <w:next w:val="Normal"/>
    <w:link w:val="Heading4Char"/>
    <w:uiPriority w:val="9"/>
    <w:unhideWhenUsed/>
    <w:qFormat/>
    <w:pPr>
      <w:keepNext/>
      <w:spacing w:before="240" w:after="240"/>
      <w:jc w:val="center"/>
      <w:outlineLvl w:val="3"/>
    </w:pPr>
    <w:rPr>
      <w:b/>
      <w:sz w:val="28"/>
      <w:szCs w:val="28"/>
    </w:rPr>
  </w:style>
  <w:style w:type="paragraph" w:styleId="Heading5">
    <w:name w:val="heading 5"/>
    <w:basedOn w:val="Normal"/>
    <w:next w:val="Normal"/>
    <w:link w:val="Heading5Char"/>
    <w:uiPriority w:val="9"/>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jc w:val="center"/>
    </w:pPr>
    <w:rPr>
      <w:rFonts w:ascii="Arial" w:eastAsia="Arial" w:hAnsi="Arial" w:cs="Arial"/>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240"/>
    </w:pPr>
    <w:tblPr>
      <w:tblStyleRowBandSize w:val="1"/>
      <w:tblStyleColBandSize w:val="1"/>
      <w:tblCellMar>
        <w:left w:w="115" w:type="dxa"/>
        <w:right w:w="115" w:type="dxa"/>
      </w:tblCellMar>
    </w:tblPr>
  </w:style>
  <w:style w:type="table" w:customStyle="1" w:styleId="a0">
    <w:basedOn w:val="TableNormal"/>
    <w:pPr>
      <w:spacing w:after="240"/>
    </w:pPr>
    <w:tblPr>
      <w:tblStyleRowBandSize w:val="1"/>
      <w:tblStyleColBandSize w:val="1"/>
      <w:tblCellMar>
        <w:left w:w="115" w:type="dxa"/>
        <w:right w:w="115" w:type="dxa"/>
      </w:tblCellMar>
    </w:tblPr>
  </w:style>
  <w:style w:type="table" w:customStyle="1" w:styleId="a1">
    <w:basedOn w:val="TableNormal"/>
    <w:pPr>
      <w:spacing w:after="240"/>
    </w:pPr>
    <w:tblPr>
      <w:tblStyleRowBandSize w:val="1"/>
      <w:tblStyleColBandSize w:val="1"/>
      <w:tblCellMar>
        <w:left w:w="115" w:type="dxa"/>
        <w:right w:w="115" w:type="dxa"/>
      </w:tblCellMar>
    </w:tblPr>
  </w:style>
  <w:style w:type="table" w:customStyle="1" w:styleId="a2">
    <w:basedOn w:val="TableNormal"/>
    <w:pPr>
      <w:spacing w:after="240"/>
    </w:pPr>
    <w:tblPr>
      <w:tblStyleRowBandSize w:val="1"/>
      <w:tblStyleColBandSize w:val="1"/>
      <w:tblCellMar>
        <w:left w:w="115" w:type="dxa"/>
        <w:right w:w="115" w:type="dxa"/>
      </w:tblCellMar>
    </w:tblPr>
  </w:style>
  <w:style w:type="table" w:customStyle="1" w:styleId="a3">
    <w:basedOn w:val="TableNormal"/>
    <w:pPr>
      <w:spacing w:after="240"/>
    </w:pPr>
    <w:tblPr>
      <w:tblStyleRowBandSize w:val="1"/>
      <w:tblStyleColBandSize w:val="1"/>
      <w:tblCellMar>
        <w:left w:w="115" w:type="dxa"/>
        <w:right w:w="115" w:type="dxa"/>
      </w:tblCellMar>
    </w:tblPr>
  </w:style>
  <w:style w:type="table" w:customStyle="1" w:styleId="a4">
    <w:basedOn w:val="TableNormal"/>
    <w:pPr>
      <w:spacing w:after="240"/>
    </w:pPr>
    <w:tblPr>
      <w:tblStyleRowBandSize w:val="1"/>
      <w:tblStyleColBandSize w:val="1"/>
      <w:tblCellMar>
        <w:left w:w="115" w:type="dxa"/>
        <w:right w:w="115" w:type="dxa"/>
      </w:tblCellMar>
    </w:tblPr>
  </w:style>
  <w:style w:type="table" w:customStyle="1" w:styleId="a5">
    <w:basedOn w:val="TableNormal"/>
    <w:pPr>
      <w:spacing w:after="240"/>
    </w:pPr>
    <w:tblPr>
      <w:tblStyleRowBandSize w:val="1"/>
      <w:tblStyleColBandSize w:val="1"/>
      <w:tblCellMar>
        <w:left w:w="115" w:type="dxa"/>
        <w:right w:w="115" w:type="dxa"/>
      </w:tblCellMar>
    </w:tblPr>
  </w:style>
  <w:style w:type="table" w:customStyle="1" w:styleId="a6">
    <w:basedOn w:val="TableNormal"/>
    <w:pPr>
      <w:spacing w:after="240"/>
    </w:pPr>
    <w:tblPr>
      <w:tblStyleRowBandSize w:val="1"/>
      <w:tblStyleColBandSize w:val="1"/>
      <w:tblCellMar>
        <w:left w:w="115" w:type="dxa"/>
        <w:right w:w="115" w:type="dxa"/>
      </w:tblCellMar>
    </w:tblPr>
  </w:style>
  <w:style w:type="table" w:customStyle="1" w:styleId="a7">
    <w:basedOn w:val="TableNormal"/>
    <w:pPr>
      <w:spacing w:after="240"/>
    </w:pPr>
    <w:tblPr>
      <w:tblStyleRowBandSize w:val="1"/>
      <w:tblStyleColBandSize w:val="1"/>
      <w:tblCellMar>
        <w:left w:w="115" w:type="dxa"/>
        <w:right w:w="115" w:type="dxa"/>
      </w:tblCellMar>
    </w:tblPr>
  </w:style>
  <w:style w:type="table" w:customStyle="1" w:styleId="a8">
    <w:basedOn w:val="TableNormal"/>
    <w:pPr>
      <w:spacing w:after="240"/>
    </w:pPr>
    <w:tblPr>
      <w:tblStyleRowBandSize w:val="1"/>
      <w:tblStyleColBandSize w:val="1"/>
      <w:tblCellMar>
        <w:left w:w="115" w:type="dxa"/>
        <w:right w:w="115" w:type="dxa"/>
      </w:tblCellMar>
    </w:tblPr>
  </w:style>
  <w:style w:type="table" w:customStyle="1" w:styleId="a9">
    <w:basedOn w:val="TableNormal"/>
    <w:pPr>
      <w:spacing w:after="240"/>
    </w:pPr>
    <w:tblPr>
      <w:tblStyleRowBandSize w:val="1"/>
      <w:tblStyleColBandSize w:val="1"/>
      <w:tblCellMar>
        <w:left w:w="115" w:type="dxa"/>
        <w:right w:w="115" w:type="dxa"/>
      </w:tblCellMar>
    </w:tblPr>
  </w:style>
  <w:style w:type="table" w:customStyle="1" w:styleId="aa">
    <w:basedOn w:val="TableNormal"/>
    <w:pPr>
      <w:spacing w:after="240"/>
    </w:pPr>
    <w:tblPr>
      <w:tblStyleRowBandSize w:val="1"/>
      <w:tblStyleColBandSize w:val="1"/>
      <w:tblCellMar>
        <w:left w:w="115" w:type="dxa"/>
        <w:right w:w="115" w:type="dxa"/>
      </w:tblCellMar>
    </w:tblPr>
  </w:style>
  <w:style w:type="table" w:customStyle="1" w:styleId="ab">
    <w:basedOn w:val="TableNormal"/>
    <w:pPr>
      <w:spacing w:after="240"/>
    </w:pPr>
    <w:tblPr>
      <w:tblStyleRowBandSize w:val="1"/>
      <w:tblStyleColBandSize w:val="1"/>
      <w:tblCellMar>
        <w:left w:w="115" w:type="dxa"/>
        <w:right w:w="115" w:type="dxa"/>
      </w:tblCellMar>
    </w:tblPr>
  </w:style>
  <w:style w:type="table" w:customStyle="1" w:styleId="ac">
    <w:basedOn w:val="TableNormal"/>
    <w:pPr>
      <w:spacing w:after="240"/>
    </w:pPr>
    <w:tblPr>
      <w:tblStyleRowBandSize w:val="1"/>
      <w:tblStyleColBandSize w:val="1"/>
      <w:tblCellMar>
        <w:left w:w="115" w:type="dxa"/>
        <w:right w:w="115" w:type="dxa"/>
      </w:tblCellMar>
    </w:tblPr>
  </w:style>
  <w:style w:type="table" w:customStyle="1" w:styleId="ad">
    <w:basedOn w:val="TableNormal"/>
    <w:pPr>
      <w:spacing w:after="240"/>
    </w:pPr>
    <w:tblPr>
      <w:tblStyleRowBandSize w:val="1"/>
      <w:tblStyleColBandSize w:val="1"/>
      <w:tblCellMar>
        <w:left w:w="115" w:type="dxa"/>
        <w:right w:w="115" w:type="dxa"/>
      </w:tblCellMar>
    </w:tblPr>
  </w:style>
  <w:style w:type="table" w:customStyle="1" w:styleId="ae">
    <w:basedOn w:val="TableNormal"/>
    <w:pPr>
      <w:spacing w:after="240"/>
    </w:pPr>
    <w:tblPr>
      <w:tblStyleRowBandSize w:val="1"/>
      <w:tblStyleColBandSize w:val="1"/>
      <w:tblCellMar>
        <w:left w:w="115" w:type="dxa"/>
        <w:right w:w="115" w:type="dxa"/>
      </w:tblCellMar>
    </w:tblPr>
  </w:style>
  <w:style w:type="table" w:customStyle="1" w:styleId="af">
    <w:basedOn w:val="TableNormal"/>
    <w:pPr>
      <w:spacing w:after="240"/>
    </w:pPr>
    <w:tblPr>
      <w:tblStyleRowBandSize w:val="1"/>
      <w:tblStyleColBandSize w:val="1"/>
      <w:tblCellMar>
        <w:left w:w="115" w:type="dxa"/>
        <w:right w:w="115" w:type="dxa"/>
      </w:tblCellMar>
    </w:tblPr>
  </w:style>
  <w:style w:type="table" w:customStyle="1" w:styleId="af0">
    <w:basedOn w:val="TableNormal"/>
    <w:pPr>
      <w:spacing w:after="240"/>
    </w:pPr>
    <w:tblPr>
      <w:tblStyleRowBandSize w:val="1"/>
      <w:tblStyleColBandSize w:val="1"/>
      <w:tblCellMar>
        <w:left w:w="115" w:type="dxa"/>
        <w:right w:w="115" w:type="dxa"/>
      </w:tblCellMar>
    </w:tblPr>
  </w:style>
  <w:style w:type="table" w:customStyle="1" w:styleId="af1">
    <w:basedOn w:val="TableNormal"/>
    <w:pPr>
      <w:spacing w:after="240"/>
    </w:pPr>
    <w:tblPr>
      <w:tblStyleRowBandSize w:val="1"/>
      <w:tblStyleColBandSize w:val="1"/>
      <w:tblCellMar>
        <w:left w:w="115" w:type="dxa"/>
        <w:right w:w="115" w:type="dxa"/>
      </w:tblCellMar>
    </w:tblPr>
  </w:style>
  <w:style w:type="table" w:customStyle="1" w:styleId="af2">
    <w:basedOn w:val="TableNormal"/>
    <w:pPr>
      <w:spacing w:after="240"/>
    </w:pPr>
    <w:tblPr>
      <w:tblStyleRowBandSize w:val="1"/>
      <w:tblStyleColBandSize w:val="1"/>
      <w:tblCellMar>
        <w:left w:w="115" w:type="dxa"/>
        <w:right w:w="115" w:type="dxa"/>
      </w:tblCellMar>
    </w:tblPr>
  </w:style>
  <w:style w:type="table" w:customStyle="1" w:styleId="af3">
    <w:basedOn w:val="TableNormal"/>
    <w:pPr>
      <w:spacing w:after="240"/>
    </w:pPr>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top w:w="100" w:type="dxa"/>
        <w:left w:w="100" w:type="dxa"/>
        <w:bottom w:w="100" w:type="dxa"/>
        <w:right w:w="100" w:type="dxa"/>
      </w:tblCellMar>
    </w:tblPr>
  </w:style>
  <w:style w:type="table" w:customStyle="1" w:styleId="af5">
    <w:basedOn w:val="TableNormal"/>
    <w:pPr>
      <w:spacing w:after="240"/>
    </w:pPr>
    <w:tblPr>
      <w:tblStyleRowBandSize w:val="1"/>
      <w:tblStyleColBandSize w:val="1"/>
      <w:tblCellMar>
        <w:left w:w="115" w:type="dxa"/>
        <w:right w:w="115" w:type="dxa"/>
      </w:tblCellMar>
    </w:tblPr>
  </w:style>
  <w:style w:type="table" w:customStyle="1" w:styleId="af6">
    <w:basedOn w:val="TableNormal"/>
    <w:pPr>
      <w:spacing w:after="240"/>
    </w:pPr>
    <w:tblPr>
      <w:tblStyleRowBandSize w:val="1"/>
      <w:tblStyleColBandSize w:val="1"/>
      <w:tblCellMar>
        <w:left w:w="115" w:type="dxa"/>
        <w:right w:w="115" w:type="dxa"/>
      </w:tblCellMar>
    </w:tblPr>
  </w:style>
  <w:style w:type="table" w:customStyle="1" w:styleId="af7">
    <w:basedOn w:val="TableNormal"/>
    <w:tblPr>
      <w:tblStyleRowBandSize w:val="1"/>
      <w:tblStyleColBandSize w:val="1"/>
      <w:tblCellMar>
        <w:top w:w="100" w:type="dxa"/>
        <w:left w:w="100" w:type="dxa"/>
        <w:bottom w:w="100" w:type="dxa"/>
        <w:right w:w="100" w:type="dxa"/>
      </w:tblCellMar>
    </w:tblPr>
  </w:style>
  <w:style w:type="table" w:customStyle="1" w:styleId="af8">
    <w:basedOn w:val="TableNormal"/>
    <w:pPr>
      <w:spacing w:after="240"/>
    </w:pPr>
    <w:tblPr>
      <w:tblStyleRowBandSize w:val="1"/>
      <w:tblStyleColBandSize w:val="1"/>
      <w:tblCellMar>
        <w:left w:w="115" w:type="dxa"/>
        <w:right w:w="115" w:type="dxa"/>
      </w:tblCellMar>
    </w:tblPr>
  </w:style>
  <w:style w:type="table" w:customStyle="1" w:styleId="af9">
    <w:basedOn w:val="TableNormal"/>
    <w:pPr>
      <w:spacing w:after="240"/>
    </w:pPr>
    <w:tblPr>
      <w:tblStyleRowBandSize w:val="1"/>
      <w:tblStyleColBandSize w:val="1"/>
      <w:tblCellMar>
        <w:left w:w="115" w:type="dxa"/>
        <w:right w:w="115" w:type="dxa"/>
      </w:tblCellMar>
    </w:tblPr>
  </w:style>
  <w:style w:type="table" w:customStyle="1" w:styleId="afa">
    <w:basedOn w:val="TableNormal"/>
    <w:pPr>
      <w:spacing w:after="240"/>
    </w:pPr>
    <w:tblPr>
      <w:tblStyleRowBandSize w:val="1"/>
      <w:tblStyleColBandSize w:val="1"/>
      <w:tblCellMar>
        <w:left w:w="115" w:type="dxa"/>
        <w:right w:w="115" w:type="dxa"/>
      </w:tblCellMar>
    </w:tblPr>
  </w:style>
  <w:style w:type="paragraph" w:styleId="TOC1">
    <w:name w:val="toc 1"/>
    <w:basedOn w:val="Normal"/>
    <w:next w:val="Normal"/>
    <w:autoRedefine/>
    <w:uiPriority w:val="39"/>
    <w:unhideWhenUsed/>
    <w:rsid w:val="006073D7"/>
    <w:pPr>
      <w:spacing w:after="100"/>
    </w:pPr>
  </w:style>
  <w:style w:type="paragraph" w:styleId="TOC2">
    <w:name w:val="toc 2"/>
    <w:basedOn w:val="Normal"/>
    <w:next w:val="Normal"/>
    <w:autoRedefine/>
    <w:uiPriority w:val="39"/>
    <w:unhideWhenUsed/>
    <w:rsid w:val="00F841B0"/>
    <w:pPr>
      <w:tabs>
        <w:tab w:val="left" w:pos="900"/>
        <w:tab w:val="right" w:pos="9000"/>
      </w:tabs>
      <w:spacing w:after="60"/>
      <w:ind w:left="240"/>
    </w:pPr>
  </w:style>
  <w:style w:type="character" w:styleId="Hyperlink">
    <w:name w:val="Hyperlink"/>
    <w:basedOn w:val="DefaultParagraphFont"/>
    <w:uiPriority w:val="99"/>
    <w:unhideWhenUsed/>
    <w:rsid w:val="006073D7"/>
    <w:rPr>
      <w:color w:val="0000FF" w:themeColor="hyperlink"/>
      <w:u w:val="single"/>
    </w:rPr>
  </w:style>
  <w:style w:type="paragraph" w:styleId="Header">
    <w:name w:val="header"/>
    <w:basedOn w:val="Normal"/>
    <w:link w:val="HeaderChar"/>
    <w:uiPriority w:val="99"/>
    <w:unhideWhenUsed/>
    <w:rsid w:val="006073D7"/>
    <w:pPr>
      <w:tabs>
        <w:tab w:val="center" w:pos="4680"/>
        <w:tab w:val="right" w:pos="9360"/>
      </w:tabs>
    </w:pPr>
  </w:style>
  <w:style w:type="character" w:customStyle="1" w:styleId="HeaderChar">
    <w:name w:val="Header Char"/>
    <w:basedOn w:val="DefaultParagraphFont"/>
    <w:link w:val="Header"/>
    <w:uiPriority w:val="99"/>
    <w:rsid w:val="006073D7"/>
  </w:style>
  <w:style w:type="paragraph" w:styleId="Footer">
    <w:name w:val="footer"/>
    <w:basedOn w:val="Normal"/>
    <w:link w:val="FooterChar"/>
    <w:uiPriority w:val="99"/>
    <w:unhideWhenUsed/>
    <w:rsid w:val="006073D7"/>
    <w:pPr>
      <w:tabs>
        <w:tab w:val="center" w:pos="4680"/>
        <w:tab w:val="right" w:pos="9360"/>
      </w:tabs>
    </w:pPr>
  </w:style>
  <w:style w:type="character" w:customStyle="1" w:styleId="FooterChar">
    <w:name w:val="Footer Char"/>
    <w:basedOn w:val="DefaultParagraphFont"/>
    <w:link w:val="Footer"/>
    <w:uiPriority w:val="99"/>
    <w:rsid w:val="006073D7"/>
  </w:style>
  <w:style w:type="paragraph" w:styleId="TOCHeading">
    <w:name w:val="TOC Heading"/>
    <w:basedOn w:val="Heading1"/>
    <w:next w:val="Normal"/>
    <w:uiPriority w:val="39"/>
    <w:unhideWhenUsed/>
    <w:qFormat/>
    <w:rsid w:val="00B021C0"/>
    <w:pPr>
      <w:keepLines/>
      <w:spacing w:after="0" w:line="259" w:lineRule="auto"/>
      <w:jc w:val="left"/>
      <w:outlineLvl w:val="9"/>
    </w:pPr>
    <w:rPr>
      <w:rFonts w:asciiTheme="majorHAnsi" w:eastAsiaTheme="majorEastAsia" w:hAnsiTheme="majorHAnsi" w:cstheme="majorBidi"/>
      <w:b w:val="0"/>
      <w:i w:val="0"/>
      <w:color w:val="365F91" w:themeColor="accent1" w:themeShade="BF"/>
      <w:sz w:val="32"/>
      <w:szCs w:val="32"/>
      <w:lang w:eastAsia="en-US"/>
    </w:rPr>
  </w:style>
  <w:style w:type="paragraph" w:styleId="TOC3">
    <w:name w:val="toc 3"/>
    <w:basedOn w:val="Normal"/>
    <w:next w:val="Normal"/>
    <w:autoRedefine/>
    <w:uiPriority w:val="39"/>
    <w:unhideWhenUsed/>
    <w:rsid w:val="00B021C0"/>
    <w:pPr>
      <w:spacing w:after="100" w:line="259" w:lineRule="auto"/>
      <w:ind w:left="440"/>
      <w:jc w:val="left"/>
    </w:pPr>
    <w:rPr>
      <w:rFonts w:asciiTheme="minorHAnsi" w:eastAsiaTheme="minorEastAsia" w:hAnsiTheme="minorHAnsi"/>
      <w:sz w:val="22"/>
      <w:szCs w:val="22"/>
      <w:lang w:eastAsia="en-US"/>
    </w:rPr>
  </w:style>
  <w:style w:type="paragraph" w:styleId="BalloonText">
    <w:name w:val="Balloon Text"/>
    <w:basedOn w:val="Normal"/>
    <w:link w:val="BalloonTextChar"/>
    <w:uiPriority w:val="99"/>
    <w:semiHidden/>
    <w:unhideWhenUsed/>
    <w:rsid w:val="00063BB9"/>
    <w:rPr>
      <w:rFonts w:ascii="Tahoma" w:hAnsi="Tahoma" w:cs="Tahoma"/>
      <w:sz w:val="16"/>
      <w:szCs w:val="16"/>
    </w:rPr>
  </w:style>
  <w:style w:type="character" w:customStyle="1" w:styleId="BalloonTextChar">
    <w:name w:val="Balloon Text Char"/>
    <w:basedOn w:val="DefaultParagraphFont"/>
    <w:link w:val="BalloonText"/>
    <w:uiPriority w:val="99"/>
    <w:semiHidden/>
    <w:rsid w:val="00063BB9"/>
    <w:rPr>
      <w:rFonts w:ascii="Tahoma" w:hAnsi="Tahoma" w:cs="Tahoma"/>
      <w:sz w:val="16"/>
      <w:szCs w:val="16"/>
    </w:rPr>
  </w:style>
  <w:style w:type="paragraph" w:styleId="FootnoteText">
    <w:name w:val="footnote text"/>
    <w:basedOn w:val="Normal"/>
    <w:link w:val="FootnoteTextChar"/>
    <w:uiPriority w:val="99"/>
    <w:semiHidden/>
    <w:unhideWhenUsed/>
    <w:rsid w:val="0038244E"/>
    <w:rPr>
      <w:sz w:val="20"/>
      <w:szCs w:val="20"/>
    </w:rPr>
  </w:style>
  <w:style w:type="character" w:customStyle="1" w:styleId="FootnoteTextChar">
    <w:name w:val="Footnote Text Char"/>
    <w:basedOn w:val="DefaultParagraphFont"/>
    <w:link w:val="FootnoteText"/>
    <w:uiPriority w:val="99"/>
    <w:semiHidden/>
    <w:rsid w:val="0038244E"/>
    <w:rPr>
      <w:sz w:val="20"/>
      <w:szCs w:val="20"/>
    </w:rPr>
  </w:style>
  <w:style w:type="character" w:styleId="FootnoteReference">
    <w:name w:val="footnote reference"/>
    <w:basedOn w:val="DefaultParagraphFont"/>
    <w:uiPriority w:val="99"/>
    <w:semiHidden/>
    <w:unhideWhenUsed/>
    <w:rsid w:val="0038244E"/>
    <w:rPr>
      <w:vertAlign w:val="superscript"/>
    </w:rPr>
  </w:style>
  <w:style w:type="character" w:styleId="CommentReference">
    <w:name w:val="annotation reference"/>
    <w:basedOn w:val="DefaultParagraphFont"/>
    <w:uiPriority w:val="99"/>
    <w:semiHidden/>
    <w:unhideWhenUsed/>
    <w:rsid w:val="0038244E"/>
    <w:rPr>
      <w:sz w:val="16"/>
      <w:szCs w:val="16"/>
    </w:rPr>
  </w:style>
  <w:style w:type="paragraph" w:styleId="CommentText">
    <w:name w:val="annotation text"/>
    <w:basedOn w:val="Normal"/>
    <w:link w:val="CommentTextChar"/>
    <w:uiPriority w:val="99"/>
    <w:semiHidden/>
    <w:unhideWhenUsed/>
    <w:rsid w:val="0038244E"/>
    <w:rPr>
      <w:sz w:val="20"/>
      <w:szCs w:val="20"/>
    </w:rPr>
  </w:style>
  <w:style w:type="character" w:customStyle="1" w:styleId="CommentTextChar">
    <w:name w:val="Comment Text Char"/>
    <w:basedOn w:val="DefaultParagraphFont"/>
    <w:link w:val="CommentText"/>
    <w:uiPriority w:val="99"/>
    <w:semiHidden/>
    <w:rsid w:val="0038244E"/>
    <w:rPr>
      <w:sz w:val="20"/>
      <w:szCs w:val="20"/>
    </w:rPr>
  </w:style>
  <w:style w:type="paragraph" w:styleId="CommentSubject">
    <w:name w:val="annotation subject"/>
    <w:basedOn w:val="CommentText"/>
    <w:next w:val="CommentText"/>
    <w:link w:val="CommentSubjectChar"/>
    <w:uiPriority w:val="99"/>
    <w:semiHidden/>
    <w:unhideWhenUsed/>
    <w:rsid w:val="0038244E"/>
    <w:rPr>
      <w:b/>
      <w:bCs/>
    </w:rPr>
  </w:style>
  <w:style w:type="character" w:customStyle="1" w:styleId="CommentSubjectChar">
    <w:name w:val="Comment Subject Char"/>
    <w:basedOn w:val="CommentTextChar"/>
    <w:link w:val="CommentSubject"/>
    <w:uiPriority w:val="99"/>
    <w:semiHidden/>
    <w:rsid w:val="0038244E"/>
    <w:rPr>
      <w:b/>
      <w:bCs/>
      <w:sz w:val="20"/>
      <w:szCs w:val="20"/>
    </w:rPr>
  </w:style>
  <w:style w:type="paragraph" w:styleId="ListParagraph">
    <w:name w:val="List Paragraph"/>
    <w:basedOn w:val="Normal"/>
    <w:link w:val="ListParagraphChar"/>
    <w:uiPriority w:val="34"/>
    <w:qFormat/>
    <w:rsid w:val="003D7411"/>
    <w:pPr>
      <w:ind w:left="720"/>
      <w:contextualSpacing/>
    </w:pPr>
  </w:style>
  <w:style w:type="paragraph" w:styleId="NoSpacing">
    <w:name w:val="No Spacing"/>
    <w:uiPriority w:val="1"/>
    <w:qFormat/>
    <w:rsid w:val="003E6A80"/>
    <w:pPr>
      <w:ind w:left="1063" w:hanging="718"/>
    </w:pPr>
    <w:rPr>
      <w:rFonts w:ascii="Tahoma" w:eastAsia="Tahoma" w:hAnsi="Tahoma" w:cs="Tahoma"/>
      <w:color w:val="000000"/>
      <w:sz w:val="22"/>
      <w:szCs w:val="22"/>
      <w:lang w:val="en-PH"/>
    </w:rPr>
  </w:style>
  <w:style w:type="table" w:customStyle="1" w:styleId="TableGrid">
    <w:name w:val="TableGrid"/>
    <w:rsid w:val="00F02A90"/>
    <w:pPr>
      <w:jc w:val="left"/>
    </w:pPr>
    <w:rPr>
      <w:rFonts w:asciiTheme="minorHAnsi" w:eastAsiaTheme="minorEastAsia" w:hAnsiTheme="minorHAnsi" w:cstheme="minorBidi"/>
      <w:sz w:val="22"/>
      <w:szCs w:val="22"/>
      <w:lang w:val="en-PH"/>
    </w:rPr>
    <w:tblPr>
      <w:tblCellMar>
        <w:top w:w="0" w:type="dxa"/>
        <w:left w:w="0" w:type="dxa"/>
        <w:bottom w:w="0" w:type="dxa"/>
        <w:right w:w="0" w:type="dxa"/>
      </w:tblCellMar>
    </w:tblPr>
  </w:style>
  <w:style w:type="paragraph" w:customStyle="1" w:styleId="footnotedescription">
    <w:name w:val="footnote description"/>
    <w:next w:val="Normal"/>
    <w:link w:val="footnotedescriptionChar"/>
    <w:hidden/>
    <w:rsid w:val="00D93A4A"/>
    <w:pPr>
      <w:spacing w:line="259" w:lineRule="auto"/>
      <w:ind w:left="360"/>
      <w:jc w:val="left"/>
    </w:pPr>
    <w:rPr>
      <w:color w:val="000000"/>
      <w:sz w:val="20"/>
      <w:szCs w:val="22"/>
      <w:lang w:val="en-PH"/>
    </w:rPr>
  </w:style>
  <w:style w:type="character" w:customStyle="1" w:styleId="footnotedescriptionChar">
    <w:name w:val="footnote description Char"/>
    <w:link w:val="footnotedescription"/>
    <w:rsid w:val="00D93A4A"/>
    <w:rPr>
      <w:color w:val="000000"/>
      <w:sz w:val="20"/>
      <w:szCs w:val="22"/>
      <w:lang w:val="en-PH"/>
    </w:rPr>
  </w:style>
  <w:style w:type="character" w:customStyle="1" w:styleId="Heading5Char">
    <w:name w:val="Heading 5 Char"/>
    <w:link w:val="Heading5"/>
    <w:uiPriority w:val="9"/>
    <w:rsid w:val="00D93A4A"/>
    <w:rPr>
      <w:b/>
      <w:sz w:val="22"/>
      <w:szCs w:val="22"/>
    </w:rPr>
  </w:style>
  <w:style w:type="character" w:customStyle="1" w:styleId="Heading3Char">
    <w:name w:val="Heading 3 Char"/>
    <w:link w:val="Heading3"/>
    <w:uiPriority w:val="9"/>
    <w:rsid w:val="00D93A4A"/>
    <w:rPr>
      <w:b/>
      <w:sz w:val="28"/>
      <w:szCs w:val="28"/>
    </w:rPr>
  </w:style>
  <w:style w:type="character" w:customStyle="1" w:styleId="Heading4Char">
    <w:name w:val="Heading 4 Char"/>
    <w:link w:val="Heading4"/>
    <w:uiPriority w:val="9"/>
    <w:rsid w:val="00D93A4A"/>
    <w:rPr>
      <w:b/>
      <w:sz w:val="28"/>
      <w:szCs w:val="28"/>
    </w:rPr>
  </w:style>
  <w:style w:type="character" w:customStyle="1" w:styleId="Heading1Char">
    <w:name w:val="Heading 1 Char"/>
    <w:link w:val="Heading1"/>
    <w:uiPriority w:val="9"/>
    <w:rsid w:val="00D93A4A"/>
    <w:rPr>
      <w:b/>
      <w:i/>
      <w:sz w:val="48"/>
      <w:szCs w:val="48"/>
    </w:rPr>
  </w:style>
  <w:style w:type="character" w:customStyle="1" w:styleId="Heading2Char">
    <w:name w:val="Heading 2 Char"/>
    <w:link w:val="Heading2"/>
    <w:uiPriority w:val="9"/>
    <w:rsid w:val="00D93A4A"/>
    <w:rPr>
      <w:b/>
      <w:sz w:val="28"/>
      <w:szCs w:val="28"/>
    </w:rPr>
  </w:style>
  <w:style w:type="character" w:customStyle="1" w:styleId="footnotemark">
    <w:name w:val="footnote mark"/>
    <w:hidden/>
    <w:rsid w:val="00D93A4A"/>
    <w:rPr>
      <w:rFonts w:ascii="Times New Roman" w:eastAsia="Times New Roman" w:hAnsi="Times New Roman" w:cs="Times New Roman"/>
      <w:color w:val="000000"/>
      <w:sz w:val="20"/>
      <w:vertAlign w:val="superscript"/>
    </w:rPr>
  </w:style>
  <w:style w:type="character" w:styleId="PlaceholderText">
    <w:name w:val="Placeholder Text"/>
    <w:basedOn w:val="DefaultParagraphFont"/>
    <w:uiPriority w:val="99"/>
    <w:semiHidden/>
    <w:rsid w:val="00D93A4A"/>
    <w:rPr>
      <w:color w:val="808080"/>
    </w:rPr>
  </w:style>
  <w:style w:type="paragraph" w:styleId="TOC4">
    <w:name w:val="toc 4"/>
    <w:basedOn w:val="Normal"/>
    <w:next w:val="Normal"/>
    <w:autoRedefine/>
    <w:uiPriority w:val="39"/>
    <w:unhideWhenUsed/>
    <w:rsid w:val="00121EE3"/>
    <w:pPr>
      <w:spacing w:after="100"/>
      <w:ind w:left="720"/>
    </w:pPr>
  </w:style>
  <w:style w:type="character" w:customStyle="1" w:styleId="ListParagraphChar">
    <w:name w:val="List Paragraph Char"/>
    <w:link w:val="ListParagraph"/>
    <w:locked/>
    <w:rsid w:val="0086667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379044">
      <w:bodyDiv w:val="1"/>
      <w:marLeft w:val="0"/>
      <w:marRight w:val="0"/>
      <w:marTop w:val="0"/>
      <w:marBottom w:val="0"/>
      <w:divBdr>
        <w:top w:val="none" w:sz="0" w:space="0" w:color="auto"/>
        <w:left w:val="none" w:sz="0" w:space="0" w:color="auto"/>
        <w:bottom w:val="none" w:sz="0" w:space="0" w:color="auto"/>
        <w:right w:val="none" w:sz="0" w:space="0" w:color="auto"/>
      </w:divBdr>
    </w:div>
    <w:div w:id="67775732">
      <w:bodyDiv w:val="1"/>
      <w:marLeft w:val="0"/>
      <w:marRight w:val="0"/>
      <w:marTop w:val="0"/>
      <w:marBottom w:val="0"/>
      <w:divBdr>
        <w:top w:val="none" w:sz="0" w:space="0" w:color="auto"/>
        <w:left w:val="none" w:sz="0" w:space="0" w:color="auto"/>
        <w:bottom w:val="none" w:sz="0" w:space="0" w:color="auto"/>
        <w:right w:val="none" w:sz="0" w:space="0" w:color="auto"/>
      </w:divBdr>
    </w:div>
    <w:div w:id="67924752">
      <w:bodyDiv w:val="1"/>
      <w:marLeft w:val="0"/>
      <w:marRight w:val="0"/>
      <w:marTop w:val="0"/>
      <w:marBottom w:val="0"/>
      <w:divBdr>
        <w:top w:val="none" w:sz="0" w:space="0" w:color="auto"/>
        <w:left w:val="none" w:sz="0" w:space="0" w:color="auto"/>
        <w:bottom w:val="none" w:sz="0" w:space="0" w:color="auto"/>
        <w:right w:val="none" w:sz="0" w:space="0" w:color="auto"/>
      </w:divBdr>
    </w:div>
    <w:div w:id="225184639">
      <w:bodyDiv w:val="1"/>
      <w:marLeft w:val="0"/>
      <w:marRight w:val="0"/>
      <w:marTop w:val="0"/>
      <w:marBottom w:val="0"/>
      <w:divBdr>
        <w:top w:val="none" w:sz="0" w:space="0" w:color="auto"/>
        <w:left w:val="none" w:sz="0" w:space="0" w:color="auto"/>
        <w:bottom w:val="none" w:sz="0" w:space="0" w:color="auto"/>
        <w:right w:val="none" w:sz="0" w:space="0" w:color="auto"/>
      </w:divBdr>
    </w:div>
    <w:div w:id="226913662">
      <w:bodyDiv w:val="1"/>
      <w:marLeft w:val="0"/>
      <w:marRight w:val="0"/>
      <w:marTop w:val="0"/>
      <w:marBottom w:val="0"/>
      <w:divBdr>
        <w:top w:val="none" w:sz="0" w:space="0" w:color="auto"/>
        <w:left w:val="none" w:sz="0" w:space="0" w:color="auto"/>
        <w:bottom w:val="none" w:sz="0" w:space="0" w:color="auto"/>
        <w:right w:val="none" w:sz="0" w:space="0" w:color="auto"/>
      </w:divBdr>
    </w:div>
    <w:div w:id="250623381">
      <w:bodyDiv w:val="1"/>
      <w:marLeft w:val="0"/>
      <w:marRight w:val="0"/>
      <w:marTop w:val="0"/>
      <w:marBottom w:val="0"/>
      <w:divBdr>
        <w:top w:val="none" w:sz="0" w:space="0" w:color="auto"/>
        <w:left w:val="none" w:sz="0" w:space="0" w:color="auto"/>
        <w:bottom w:val="none" w:sz="0" w:space="0" w:color="auto"/>
        <w:right w:val="none" w:sz="0" w:space="0" w:color="auto"/>
      </w:divBdr>
    </w:div>
    <w:div w:id="294483998">
      <w:bodyDiv w:val="1"/>
      <w:marLeft w:val="0"/>
      <w:marRight w:val="0"/>
      <w:marTop w:val="0"/>
      <w:marBottom w:val="0"/>
      <w:divBdr>
        <w:top w:val="none" w:sz="0" w:space="0" w:color="auto"/>
        <w:left w:val="none" w:sz="0" w:space="0" w:color="auto"/>
        <w:bottom w:val="none" w:sz="0" w:space="0" w:color="auto"/>
        <w:right w:val="none" w:sz="0" w:space="0" w:color="auto"/>
      </w:divBdr>
    </w:div>
    <w:div w:id="321742415">
      <w:bodyDiv w:val="1"/>
      <w:marLeft w:val="0"/>
      <w:marRight w:val="0"/>
      <w:marTop w:val="0"/>
      <w:marBottom w:val="0"/>
      <w:divBdr>
        <w:top w:val="none" w:sz="0" w:space="0" w:color="auto"/>
        <w:left w:val="none" w:sz="0" w:space="0" w:color="auto"/>
        <w:bottom w:val="none" w:sz="0" w:space="0" w:color="auto"/>
        <w:right w:val="none" w:sz="0" w:space="0" w:color="auto"/>
      </w:divBdr>
    </w:div>
    <w:div w:id="322590614">
      <w:bodyDiv w:val="1"/>
      <w:marLeft w:val="0"/>
      <w:marRight w:val="0"/>
      <w:marTop w:val="0"/>
      <w:marBottom w:val="0"/>
      <w:divBdr>
        <w:top w:val="none" w:sz="0" w:space="0" w:color="auto"/>
        <w:left w:val="none" w:sz="0" w:space="0" w:color="auto"/>
        <w:bottom w:val="none" w:sz="0" w:space="0" w:color="auto"/>
        <w:right w:val="none" w:sz="0" w:space="0" w:color="auto"/>
      </w:divBdr>
    </w:div>
    <w:div w:id="333266285">
      <w:bodyDiv w:val="1"/>
      <w:marLeft w:val="0"/>
      <w:marRight w:val="0"/>
      <w:marTop w:val="0"/>
      <w:marBottom w:val="0"/>
      <w:divBdr>
        <w:top w:val="none" w:sz="0" w:space="0" w:color="auto"/>
        <w:left w:val="none" w:sz="0" w:space="0" w:color="auto"/>
        <w:bottom w:val="none" w:sz="0" w:space="0" w:color="auto"/>
        <w:right w:val="none" w:sz="0" w:space="0" w:color="auto"/>
      </w:divBdr>
    </w:div>
    <w:div w:id="354115583">
      <w:bodyDiv w:val="1"/>
      <w:marLeft w:val="0"/>
      <w:marRight w:val="0"/>
      <w:marTop w:val="0"/>
      <w:marBottom w:val="0"/>
      <w:divBdr>
        <w:top w:val="none" w:sz="0" w:space="0" w:color="auto"/>
        <w:left w:val="none" w:sz="0" w:space="0" w:color="auto"/>
        <w:bottom w:val="none" w:sz="0" w:space="0" w:color="auto"/>
        <w:right w:val="none" w:sz="0" w:space="0" w:color="auto"/>
      </w:divBdr>
    </w:div>
    <w:div w:id="357001293">
      <w:bodyDiv w:val="1"/>
      <w:marLeft w:val="0"/>
      <w:marRight w:val="0"/>
      <w:marTop w:val="0"/>
      <w:marBottom w:val="0"/>
      <w:divBdr>
        <w:top w:val="none" w:sz="0" w:space="0" w:color="auto"/>
        <w:left w:val="none" w:sz="0" w:space="0" w:color="auto"/>
        <w:bottom w:val="none" w:sz="0" w:space="0" w:color="auto"/>
        <w:right w:val="none" w:sz="0" w:space="0" w:color="auto"/>
      </w:divBdr>
    </w:div>
    <w:div w:id="369385143">
      <w:bodyDiv w:val="1"/>
      <w:marLeft w:val="0"/>
      <w:marRight w:val="0"/>
      <w:marTop w:val="0"/>
      <w:marBottom w:val="0"/>
      <w:divBdr>
        <w:top w:val="none" w:sz="0" w:space="0" w:color="auto"/>
        <w:left w:val="none" w:sz="0" w:space="0" w:color="auto"/>
        <w:bottom w:val="none" w:sz="0" w:space="0" w:color="auto"/>
        <w:right w:val="none" w:sz="0" w:space="0" w:color="auto"/>
      </w:divBdr>
    </w:div>
    <w:div w:id="442190343">
      <w:bodyDiv w:val="1"/>
      <w:marLeft w:val="0"/>
      <w:marRight w:val="0"/>
      <w:marTop w:val="0"/>
      <w:marBottom w:val="0"/>
      <w:divBdr>
        <w:top w:val="none" w:sz="0" w:space="0" w:color="auto"/>
        <w:left w:val="none" w:sz="0" w:space="0" w:color="auto"/>
        <w:bottom w:val="none" w:sz="0" w:space="0" w:color="auto"/>
        <w:right w:val="none" w:sz="0" w:space="0" w:color="auto"/>
      </w:divBdr>
    </w:div>
    <w:div w:id="445739571">
      <w:bodyDiv w:val="1"/>
      <w:marLeft w:val="0"/>
      <w:marRight w:val="0"/>
      <w:marTop w:val="0"/>
      <w:marBottom w:val="0"/>
      <w:divBdr>
        <w:top w:val="none" w:sz="0" w:space="0" w:color="auto"/>
        <w:left w:val="none" w:sz="0" w:space="0" w:color="auto"/>
        <w:bottom w:val="none" w:sz="0" w:space="0" w:color="auto"/>
        <w:right w:val="none" w:sz="0" w:space="0" w:color="auto"/>
      </w:divBdr>
    </w:div>
    <w:div w:id="490486291">
      <w:bodyDiv w:val="1"/>
      <w:marLeft w:val="0"/>
      <w:marRight w:val="0"/>
      <w:marTop w:val="0"/>
      <w:marBottom w:val="0"/>
      <w:divBdr>
        <w:top w:val="none" w:sz="0" w:space="0" w:color="auto"/>
        <w:left w:val="none" w:sz="0" w:space="0" w:color="auto"/>
        <w:bottom w:val="none" w:sz="0" w:space="0" w:color="auto"/>
        <w:right w:val="none" w:sz="0" w:space="0" w:color="auto"/>
      </w:divBdr>
    </w:div>
    <w:div w:id="505052188">
      <w:bodyDiv w:val="1"/>
      <w:marLeft w:val="0"/>
      <w:marRight w:val="0"/>
      <w:marTop w:val="0"/>
      <w:marBottom w:val="0"/>
      <w:divBdr>
        <w:top w:val="none" w:sz="0" w:space="0" w:color="auto"/>
        <w:left w:val="none" w:sz="0" w:space="0" w:color="auto"/>
        <w:bottom w:val="none" w:sz="0" w:space="0" w:color="auto"/>
        <w:right w:val="none" w:sz="0" w:space="0" w:color="auto"/>
      </w:divBdr>
    </w:div>
    <w:div w:id="560484636">
      <w:bodyDiv w:val="1"/>
      <w:marLeft w:val="0"/>
      <w:marRight w:val="0"/>
      <w:marTop w:val="0"/>
      <w:marBottom w:val="0"/>
      <w:divBdr>
        <w:top w:val="none" w:sz="0" w:space="0" w:color="auto"/>
        <w:left w:val="none" w:sz="0" w:space="0" w:color="auto"/>
        <w:bottom w:val="none" w:sz="0" w:space="0" w:color="auto"/>
        <w:right w:val="none" w:sz="0" w:space="0" w:color="auto"/>
      </w:divBdr>
    </w:div>
    <w:div w:id="571163918">
      <w:bodyDiv w:val="1"/>
      <w:marLeft w:val="0"/>
      <w:marRight w:val="0"/>
      <w:marTop w:val="0"/>
      <w:marBottom w:val="0"/>
      <w:divBdr>
        <w:top w:val="none" w:sz="0" w:space="0" w:color="auto"/>
        <w:left w:val="none" w:sz="0" w:space="0" w:color="auto"/>
        <w:bottom w:val="none" w:sz="0" w:space="0" w:color="auto"/>
        <w:right w:val="none" w:sz="0" w:space="0" w:color="auto"/>
      </w:divBdr>
    </w:div>
    <w:div w:id="574978579">
      <w:bodyDiv w:val="1"/>
      <w:marLeft w:val="0"/>
      <w:marRight w:val="0"/>
      <w:marTop w:val="0"/>
      <w:marBottom w:val="0"/>
      <w:divBdr>
        <w:top w:val="none" w:sz="0" w:space="0" w:color="auto"/>
        <w:left w:val="none" w:sz="0" w:space="0" w:color="auto"/>
        <w:bottom w:val="none" w:sz="0" w:space="0" w:color="auto"/>
        <w:right w:val="none" w:sz="0" w:space="0" w:color="auto"/>
      </w:divBdr>
    </w:div>
    <w:div w:id="628783167">
      <w:bodyDiv w:val="1"/>
      <w:marLeft w:val="0"/>
      <w:marRight w:val="0"/>
      <w:marTop w:val="0"/>
      <w:marBottom w:val="0"/>
      <w:divBdr>
        <w:top w:val="none" w:sz="0" w:space="0" w:color="auto"/>
        <w:left w:val="none" w:sz="0" w:space="0" w:color="auto"/>
        <w:bottom w:val="none" w:sz="0" w:space="0" w:color="auto"/>
        <w:right w:val="none" w:sz="0" w:space="0" w:color="auto"/>
      </w:divBdr>
    </w:div>
    <w:div w:id="648945533">
      <w:bodyDiv w:val="1"/>
      <w:marLeft w:val="0"/>
      <w:marRight w:val="0"/>
      <w:marTop w:val="0"/>
      <w:marBottom w:val="0"/>
      <w:divBdr>
        <w:top w:val="none" w:sz="0" w:space="0" w:color="auto"/>
        <w:left w:val="none" w:sz="0" w:space="0" w:color="auto"/>
        <w:bottom w:val="none" w:sz="0" w:space="0" w:color="auto"/>
        <w:right w:val="none" w:sz="0" w:space="0" w:color="auto"/>
      </w:divBdr>
    </w:div>
    <w:div w:id="656961122">
      <w:bodyDiv w:val="1"/>
      <w:marLeft w:val="0"/>
      <w:marRight w:val="0"/>
      <w:marTop w:val="0"/>
      <w:marBottom w:val="0"/>
      <w:divBdr>
        <w:top w:val="none" w:sz="0" w:space="0" w:color="auto"/>
        <w:left w:val="none" w:sz="0" w:space="0" w:color="auto"/>
        <w:bottom w:val="none" w:sz="0" w:space="0" w:color="auto"/>
        <w:right w:val="none" w:sz="0" w:space="0" w:color="auto"/>
      </w:divBdr>
    </w:div>
    <w:div w:id="671028670">
      <w:bodyDiv w:val="1"/>
      <w:marLeft w:val="0"/>
      <w:marRight w:val="0"/>
      <w:marTop w:val="0"/>
      <w:marBottom w:val="0"/>
      <w:divBdr>
        <w:top w:val="none" w:sz="0" w:space="0" w:color="auto"/>
        <w:left w:val="none" w:sz="0" w:space="0" w:color="auto"/>
        <w:bottom w:val="none" w:sz="0" w:space="0" w:color="auto"/>
        <w:right w:val="none" w:sz="0" w:space="0" w:color="auto"/>
      </w:divBdr>
    </w:div>
    <w:div w:id="729964261">
      <w:bodyDiv w:val="1"/>
      <w:marLeft w:val="0"/>
      <w:marRight w:val="0"/>
      <w:marTop w:val="0"/>
      <w:marBottom w:val="0"/>
      <w:divBdr>
        <w:top w:val="none" w:sz="0" w:space="0" w:color="auto"/>
        <w:left w:val="none" w:sz="0" w:space="0" w:color="auto"/>
        <w:bottom w:val="none" w:sz="0" w:space="0" w:color="auto"/>
        <w:right w:val="none" w:sz="0" w:space="0" w:color="auto"/>
      </w:divBdr>
    </w:div>
    <w:div w:id="736903031">
      <w:bodyDiv w:val="1"/>
      <w:marLeft w:val="0"/>
      <w:marRight w:val="0"/>
      <w:marTop w:val="0"/>
      <w:marBottom w:val="0"/>
      <w:divBdr>
        <w:top w:val="none" w:sz="0" w:space="0" w:color="auto"/>
        <w:left w:val="none" w:sz="0" w:space="0" w:color="auto"/>
        <w:bottom w:val="none" w:sz="0" w:space="0" w:color="auto"/>
        <w:right w:val="none" w:sz="0" w:space="0" w:color="auto"/>
      </w:divBdr>
    </w:div>
    <w:div w:id="793526006">
      <w:bodyDiv w:val="1"/>
      <w:marLeft w:val="0"/>
      <w:marRight w:val="0"/>
      <w:marTop w:val="0"/>
      <w:marBottom w:val="0"/>
      <w:divBdr>
        <w:top w:val="none" w:sz="0" w:space="0" w:color="auto"/>
        <w:left w:val="none" w:sz="0" w:space="0" w:color="auto"/>
        <w:bottom w:val="none" w:sz="0" w:space="0" w:color="auto"/>
        <w:right w:val="none" w:sz="0" w:space="0" w:color="auto"/>
      </w:divBdr>
    </w:div>
    <w:div w:id="797839112">
      <w:bodyDiv w:val="1"/>
      <w:marLeft w:val="0"/>
      <w:marRight w:val="0"/>
      <w:marTop w:val="0"/>
      <w:marBottom w:val="0"/>
      <w:divBdr>
        <w:top w:val="none" w:sz="0" w:space="0" w:color="auto"/>
        <w:left w:val="none" w:sz="0" w:space="0" w:color="auto"/>
        <w:bottom w:val="none" w:sz="0" w:space="0" w:color="auto"/>
        <w:right w:val="none" w:sz="0" w:space="0" w:color="auto"/>
      </w:divBdr>
    </w:div>
    <w:div w:id="820970485">
      <w:bodyDiv w:val="1"/>
      <w:marLeft w:val="0"/>
      <w:marRight w:val="0"/>
      <w:marTop w:val="0"/>
      <w:marBottom w:val="0"/>
      <w:divBdr>
        <w:top w:val="none" w:sz="0" w:space="0" w:color="auto"/>
        <w:left w:val="none" w:sz="0" w:space="0" w:color="auto"/>
        <w:bottom w:val="none" w:sz="0" w:space="0" w:color="auto"/>
        <w:right w:val="none" w:sz="0" w:space="0" w:color="auto"/>
      </w:divBdr>
    </w:div>
    <w:div w:id="833643876">
      <w:bodyDiv w:val="1"/>
      <w:marLeft w:val="0"/>
      <w:marRight w:val="0"/>
      <w:marTop w:val="0"/>
      <w:marBottom w:val="0"/>
      <w:divBdr>
        <w:top w:val="none" w:sz="0" w:space="0" w:color="auto"/>
        <w:left w:val="none" w:sz="0" w:space="0" w:color="auto"/>
        <w:bottom w:val="none" w:sz="0" w:space="0" w:color="auto"/>
        <w:right w:val="none" w:sz="0" w:space="0" w:color="auto"/>
      </w:divBdr>
    </w:div>
    <w:div w:id="844245868">
      <w:bodyDiv w:val="1"/>
      <w:marLeft w:val="0"/>
      <w:marRight w:val="0"/>
      <w:marTop w:val="0"/>
      <w:marBottom w:val="0"/>
      <w:divBdr>
        <w:top w:val="none" w:sz="0" w:space="0" w:color="auto"/>
        <w:left w:val="none" w:sz="0" w:space="0" w:color="auto"/>
        <w:bottom w:val="none" w:sz="0" w:space="0" w:color="auto"/>
        <w:right w:val="none" w:sz="0" w:space="0" w:color="auto"/>
      </w:divBdr>
    </w:div>
    <w:div w:id="917984363">
      <w:bodyDiv w:val="1"/>
      <w:marLeft w:val="0"/>
      <w:marRight w:val="0"/>
      <w:marTop w:val="0"/>
      <w:marBottom w:val="0"/>
      <w:divBdr>
        <w:top w:val="none" w:sz="0" w:space="0" w:color="auto"/>
        <w:left w:val="none" w:sz="0" w:space="0" w:color="auto"/>
        <w:bottom w:val="none" w:sz="0" w:space="0" w:color="auto"/>
        <w:right w:val="none" w:sz="0" w:space="0" w:color="auto"/>
      </w:divBdr>
    </w:div>
    <w:div w:id="923299852">
      <w:bodyDiv w:val="1"/>
      <w:marLeft w:val="0"/>
      <w:marRight w:val="0"/>
      <w:marTop w:val="0"/>
      <w:marBottom w:val="0"/>
      <w:divBdr>
        <w:top w:val="none" w:sz="0" w:space="0" w:color="auto"/>
        <w:left w:val="none" w:sz="0" w:space="0" w:color="auto"/>
        <w:bottom w:val="none" w:sz="0" w:space="0" w:color="auto"/>
        <w:right w:val="none" w:sz="0" w:space="0" w:color="auto"/>
      </w:divBdr>
    </w:div>
    <w:div w:id="933170164">
      <w:bodyDiv w:val="1"/>
      <w:marLeft w:val="0"/>
      <w:marRight w:val="0"/>
      <w:marTop w:val="0"/>
      <w:marBottom w:val="0"/>
      <w:divBdr>
        <w:top w:val="none" w:sz="0" w:space="0" w:color="auto"/>
        <w:left w:val="none" w:sz="0" w:space="0" w:color="auto"/>
        <w:bottom w:val="none" w:sz="0" w:space="0" w:color="auto"/>
        <w:right w:val="none" w:sz="0" w:space="0" w:color="auto"/>
      </w:divBdr>
    </w:div>
    <w:div w:id="946929875">
      <w:bodyDiv w:val="1"/>
      <w:marLeft w:val="0"/>
      <w:marRight w:val="0"/>
      <w:marTop w:val="0"/>
      <w:marBottom w:val="0"/>
      <w:divBdr>
        <w:top w:val="none" w:sz="0" w:space="0" w:color="auto"/>
        <w:left w:val="none" w:sz="0" w:space="0" w:color="auto"/>
        <w:bottom w:val="none" w:sz="0" w:space="0" w:color="auto"/>
        <w:right w:val="none" w:sz="0" w:space="0" w:color="auto"/>
      </w:divBdr>
    </w:div>
    <w:div w:id="953247836">
      <w:bodyDiv w:val="1"/>
      <w:marLeft w:val="0"/>
      <w:marRight w:val="0"/>
      <w:marTop w:val="0"/>
      <w:marBottom w:val="0"/>
      <w:divBdr>
        <w:top w:val="none" w:sz="0" w:space="0" w:color="auto"/>
        <w:left w:val="none" w:sz="0" w:space="0" w:color="auto"/>
        <w:bottom w:val="none" w:sz="0" w:space="0" w:color="auto"/>
        <w:right w:val="none" w:sz="0" w:space="0" w:color="auto"/>
      </w:divBdr>
    </w:div>
    <w:div w:id="1004094162">
      <w:bodyDiv w:val="1"/>
      <w:marLeft w:val="0"/>
      <w:marRight w:val="0"/>
      <w:marTop w:val="0"/>
      <w:marBottom w:val="0"/>
      <w:divBdr>
        <w:top w:val="none" w:sz="0" w:space="0" w:color="auto"/>
        <w:left w:val="none" w:sz="0" w:space="0" w:color="auto"/>
        <w:bottom w:val="none" w:sz="0" w:space="0" w:color="auto"/>
        <w:right w:val="none" w:sz="0" w:space="0" w:color="auto"/>
      </w:divBdr>
    </w:div>
    <w:div w:id="1033573747">
      <w:bodyDiv w:val="1"/>
      <w:marLeft w:val="0"/>
      <w:marRight w:val="0"/>
      <w:marTop w:val="0"/>
      <w:marBottom w:val="0"/>
      <w:divBdr>
        <w:top w:val="none" w:sz="0" w:space="0" w:color="auto"/>
        <w:left w:val="none" w:sz="0" w:space="0" w:color="auto"/>
        <w:bottom w:val="none" w:sz="0" w:space="0" w:color="auto"/>
        <w:right w:val="none" w:sz="0" w:space="0" w:color="auto"/>
      </w:divBdr>
    </w:div>
    <w:div w:id="1100176540">
      <w:bodyDiv w:val="1"/>
      <w:marLeft w:val="0"/>
      <w:marRight w:val="0"/>
      <w:marTop w:val="0"/>
      <w:marBottom w:val="0"/>
      <w:divBdr>
        <w:top w:val="none" w:sz="0" w:space="0" w:color="auto"/>
        <w:left w:val="none" w:sz="0" w:space="0" w:color="auto"/>
        <w:bottom w:val="none" w:sz="0" w:space="0" w:color="auto"/>
        <w:right w:val="none" w:sz="0" w:space="0" w:color="auto"/>
      </w:divBdr>
    </w:div>
    <w:div w:id="1145507530">
      <w:bodyDiv w:val="1"/>
      <w:marLeft w:val="0"/>
      <w:marRight w:val="0"/>
      <w:marTop w:val="0"/>
      <w:marBottom w:val="0"/>
      <w:divBdr>
        <w:top w:val="none" w:sz="0" w:space="0" w:color="auto"/>
        <w:left w:val="none" w:sz="0" w:space="0" w:color="auto"/>
        <w:bottom w:val="none" w:sz="0" w:space="0" w:color="auto"/>
        <w:right w:val="none" w:sz="0" w:space="0" w:color="auto"/>
      </w:divBdr>
    </w:div>
    <w:div w:id="1174298830">
      <w:bodyDiv w:val="1"/>
      <w:marLeft w:val="0"/>
      <w:marRight w:val="0"/>
      <w:marTop w:val="0"/>
      <w:marBottom w:val="0"/>
      <w:divBdr>
        <w:top w:val="none" w:sz="0" w:space="0" w:color="auto"/>
        <w:left w:val="none" w:sz="0" w:space="0" w:color="auto"/>
        <w:bottom w:val="none" w:sz="0" w:space="0" w:color="auto"/>
        <w:right w:val="none" w:sz="0" w:space="0" w:color="auto"/>
      </w:divBdr>
    </w:div>
    <w:div w:id="1238512542">
      <w:bodyDiv w:val="1"/>
      <w:marLeft w:val="0"/>
      <w:marRight w:val="0"/>
      <w:marTop w:val="0"/>
      <w:marBottom w:val="0"/>
      <w:divBdr>
        <w:top w:val="none" w:sz="0" w:space="0" w:color="auto"/>
        <w:left w:val="none" w:sz="0" w:space="0" w:color="auto"/>
        <w:bottom w:val="none" w:sz="0" w:space="0" w:color="auto"/>
        <w:right w:val="none" w:sz="0" w:space="0" w:color="auto"/>
      </w:divBdr>
    </w:div>
    <w:div w:id="1239247311">
      <w:bodyDiv w:val="1"/>
      <w:marLeft w:val="0"/>
      <w:marRight w:val="0"/>
      <w:marTop w:val="0"/>
      <w:marBottom w:val="0"/>
      <w:divBdr>
        <w:top w:val="none" w:sz="0" w:space="0" w:color="auto"/>
        <w:left w:val="none" w:sz="0" w:space="0" w:color="auto"/>
        <w:bottom w:val="none" w:sz="0" w:space="0" w:color="auto"/>
        <w:right w:val="none" w:sz="0" w:space="0" w:color="auto"/>
      </w:divBdr>
    </w:div>
    <w:div w:id="1363555383">
      <w:bodyDiv w:val="1"/>
      <w:marLeft w:val="0"/>
      <w:marRight w:val="0"/>
      <w:marTop w:val="0"/>
      <w:marBottom w:val="0"/>
      <w:divBdr>
        <w:top w:val="none" w:sz="0" w:space="0" w:color="auto"/>
        <w:left w:val="none" w:sz="0" w:space="0" w:color="auto"/>
        <w:bottom w:val="none" w:sz="0" w:space="0" w:color="auto"/>
        <w:right w:val="none" w:sz="0" w:space="0" w:color="auto"/>
      </w:divBdr>
    </w:div>
    <w:div w:id="1420756001">
      <w:bodyDiv w:val="1"/>
      <w:marLeft w:val="0"/>
      <w:marRight w:val="0"/>
      <w:marTop w:val="0"/>
      <w:marBottom w:val="0"/>
      <w:divBdr>
        <w:top w:val="none" w:sz="0" w:space="0" w:color="auto"/>
        <w:left w:val="none" w:sz="0" w:space="0" w:color="auto"/>
        <w:bottom w:val="none" w:sz="0" w:space="0" w:color="auto"/>
        <w:right w:val="none" w:sz="0" w:space="0" w:color="auto"/>
      </w:divBdr>
    </w:div>
    <w:div w:id="1489520817">
      <w:bodyDiv w:val="1"/>
      <w:marLeft w:val="0"/>
      <w:marRight w:val="0"/>
      <w:marTop w:val="0"/>
      <w:marBottom w:val="0"/>
      <w:divBdr>
        <w:top w:val="none" w:sz="0" w:space="0" w:color="auto"/>
        <w:left w:val="none" w:sz="0" w:space="0" w:color="auto"/>
        <w:bottom w:val="none" w:sz="0" w:space="0" w:color="auto"/>
        <w:right w:val="none" w:sz="0" w:space="0" w:color="auto"/>
      </w:divBdr>
    </w:div>
    <w:div w:id="1503669028">
      <w:bodyDiv w:val="1"/>
      <w:marLeft w:val="0"/>
      <w:marRight w:val="0"/>
      <w:marTop w:val="0"/>
      <w:marBottom w:val="0"/>
      <w:divBdr>
        <w:top w:val="none" w:sz="0" w:space="0" w:color="auto"/>
        <w:left w:val="none" w:sz="0" w:space="0" w:color="auto"/>
        <w:bottom w:val="none" w:sz="0" w:space="0" w:color="auto"/>
        <w:right w:val="none" w:sz="0" w:space="0" w:color="auto"/>
      </w:divBdr>
    </w:div>
    <w:div w:id="1628120762">
      <w:bodyDiv w:val="1"/>
      <w:marLeft w:val="0"/>
      <w:marRight w:val="0"/>
      <w:marTop w:val="0"/>
      <w:marBottom w:val="0"/>
      <w:divBdr>
        <w:top w:val="none" w:sz="0" w:space="0" w:color="auto"/>
        <w:left w:val="none" w:sz="0" w:space="0" w:color="auto"/>
        <w:bottom w:val="none" w:sz="0" w:space="0" w:color="auto"/>
        <w:right w:val="none" w:sz="0" w:space="0" w:color="auto"/>
      </w:divBdr>
    </w:div>
    <w:div w:id="1635793876">
      <w:bodyDiv w:val="1"/>
      <w:marLeft w:val="0"/>
      <w:marRight w:val="0"/>
      <w:marTop w:val="0"/>
      <w:marBottom w:val="0"/>
      <w:divBdr>
        <w:top w:val="none" w:sz="0" w:space="0" w:color="auto"/>
        <w:left w:val="none" w:sz="0" w:space="0" w:color="auto"/>
        <w:bottom w:val="none" w:sz="0" w:space="0" w:color="auto"/>
        <w:right w:val="none" w:sz="0" w:space="0" w:color="auto"/>
      </w:divBdr>
    </w:div>
    <w:div w:id="1679506158">
      <w:bodyDiv w:val="1"/>
      <w:marLeft w:val="0"/>
      <w:marRight w:val="0"/>
      <w:marTop w:val="0"/>
      <w:marBottom w:val="0"/>
      <w:divBdr>
        <w:top w:val="none" w:sz="0" w:space="0" w:color="auto"/>
        <w:left w:val="none" w:sz="0" w:space="0" w:color="auto"/>
        <w:bottom w:val="none" w:sz="0" w:space="0" w:color="auto"/>
        <w:right w:val="none" w:sz="0" w:space="0" w:color="auto"/>
      </w:divBdr>
    </w:div>
    <w:div w:id="1708917080">
      <w:bodyDiv w:val="1"/>
      <w:marLeft w:val="0"/>
      <w:marRight w:val="0"/>
      <w:marTop w:val="0"/>
      <w:marBottom w:val="0"/>
      <w:divBdr>
        <w:top w:val="none" w:sz="0" w:space="0" w:color="auto"/>
        <w:left w:val="none" w:sz="0" w:space="0" w:color="auto"/>
        <w:bottom w:val="none" w:sz="0" w:space="0" w:color="auto"/>
        <w:right w:val="none" w:sz="0" w:space="0" w:color="auto"/>
      </w:divBdr>
    </w:div>
    <w:div w:id="1714230568">
      <w:bodyDiv w:val="1"/>
      <w:marLeft w:val="0"/>
      <w:marRight w:val="0"/>
      <w:marTop w:val="0"/>
      <w:marBottom w:val="0"/>
      <w:divBdr>
        <w:top w:val="none" w:sz="0" w:space="0" w:color="auto"/>
        <w:left w:val="none" w:sz="0" w:space="0" w:color="auto"/>
        <w:bottom w:val="none" w:sz="0" w:space="0" w:color="auto"/>
        <w:right w:val="none" w:sz="0" w:space="0" w:color="auto"/>
      </w:divBdr>
    </w:div>
    <w:div w:id="1740323095">
      <w:bodyDiv w:val="1"/>
      <w:marLeft w:val="0"/>
      <w:marRight w:val="0"/>
      <w:marTop w:val="0"/>
      <w:marBottom w:val="0"/>
      <w:divBdr>
        <w:top w:val="none" w:sz="0" w:space="0" w:color="auto"/>
        <w:left w:val="none" w:sz="0" w:space="0" w:color="auto"/>
        <w:bottom w:val="none" w:sz="0" w:space="0" w:color="auto"/>
        <w:right w:val="none" w:sz="0" w:space="0" w:color="auto"/>
      </w:divBdr>
    </w:div>
    <w:div w:id="1760520368">
      <w:bodyDiv w:val="1"/>
      <w:marLeft w:val="0"/>
      <w:marRight w:val="0"/>
      <w:marTop w:val="0"/>
      <w:marBottom w:val="0"/>
      <w:divBdr>
        <w:top w:val="none" w:sz="0" w:space="0" w:color="auto"/>
        <w:left w:val="none" w:sz="0" w:space="0" w:color="auto"/>
        <w:bottom w:val="none" w:sz="0" w:space="0" w:color="auto"/>
        <w:right w:val="none" w:sz="0" w:space="0" w:color="auto"/>
      </w:divBdr>
    </w:div>
    <w:div w:id="1903514270">
      <w:bodyDiv w:val="1"/>
      <w:marLeft w:val="0"/>
      <w:marRight w:val="0"/>
      <w:marTop w:val="0"/>
      <w:marBottom w:val="0"/>
      <w:divBdr>
        <w:top w:val="none" w:sz="0" w:space="0" w:color="auto"/>
        <w:left w:val="none" w:sz="0" w:space="0" w:color="auto"/>
        <w:bottom w:val="none" w:sz="0" w:space="0" w:color="auto"/>
        <w:right w:val="none" w:sz="0" w:space="0" w:color="auto"/>
      </w:divBdr>
    </w:div>
    <w:div w:id="1912544930">
      <w:bodyDiv w:val="1"/>
      <w:marLeft w:val="0"/>
      <w:marRight w:val="0"/>
      <w:marTop w:val="0"/>
      <w:marBottom w:val="0"/>
      <w:divBdr>
        <w:top w:val="none" w:sz="0" w:space="0" w:color="auto"/>
        <w:left w:val="none" w:sz="0" w:space="0" w:color="auto"/>
        <w:bottom w:val="none" w:sz="0" w:space="0" w:color="auto"/>
        <w:right w:val="none" w:sz="0" w:space="0" w:color="auto"/>
      </w:divBdr>
    </w:div>
    <w:div w:id="1944803785">
      <w:bodyDiv w:val="1"/>
      <w:marLeft w:val="0"/>
      <w:marRight w:val="0"/>
      <w:marTop w:val="0"/>
      <w:marBottom w:val="0"/>
      <w:divBdr>
        <w:top w:val="none" w:sz="0" w:space="0" w:color="auto"/>
        <w:left w:val="none" w:sz="0" w:space="0" w:color="auto"/>
        <w:bottom w:val="none" w:sz="0" w:space="0" w:color="auto"/>
        <w:right w:val="none" w:sz="0" w:space="0" w:color="auto"/>
      </w:divBdr>
    </w:div>
    <w:div w:id="1999266797">
      <w:bodyDiv w:val="1"/>
      <w:marLeft w:val="0"/>
      <w:marRight w:val="0"/>
      <w:marTop w:val="0"/>
      <w:marBottom w:val="0"/>
      <w:divBdr>
        <w:top w:val="none" w:sz="0" w:space="0" w:color="auto"/>
        <w:left w:val="none" w:sz="0" w:space="0" w:color="auto"/>
        <w:bottom w:val="none" w:sz="0" w:space="0" w:color="auto"/>
        <w:right w:val="none" w:sz="0" w:space="0" w:color="auto"/>
      </w:divBdr>
    </w:div>
    <w:div w:id="2004433801">
      <w:bodyDiv w:val="1"/>
      <w:marLeft w:val="0"/>
      <w:marRight w:val="0"/>
      <w:marTop w:val="0"/>
      <w:marBottom w:val="0"/>
      <w:divBdr>
        <w:top w:val="none" w:sz="0" w:space="0" w:color="auto"/>
        <w:left w:val="none" w:sz="0" w:space="0" w:color="auto"/>
        <w:bottom w:val="none" w:sz="0" w:space="0" w:color="auto"/>
        <w:right w:val="none" w:sz="0" w:space="0" w:color="auto"/>
      </w:divBdr>
    </w:div>
    <w:div w:id="2022197148">
      <w:bodyDiv w:val="1"/>
      <w:marLeft w:val="0"/>
      <w:marRight w:val="0"/>
      <w:marTop w:val="0"/>
      <w:marBottom w:val="0"/>
      <w:divBdr>
        <w:top w:val="none" w:sz="0" w:space="0" w:color="auto"/>
        <w:left w:val="none" w:sz="0" w:space="0" w:color="auto"/>
        <w:bottom w:val="none" w:sz="0" w:space="0" w:color="auto"/>
        <w:right w:val="none" w:sz="0" w:space="0" w:color="auto"/>
      </w:divBdr>
    </w:div>
    <w:div w:id="2067071734">
      <w:bodyDiv w:val="1"/>
      <w:marLeft w:val="0"/>
      <w:marRight w:val="0"/>
      <w:marTop w:val="0"/>
      <w:marBottom w:val="0"/>
      <w:divBdr>
        <w:top w:val="none" w:sz="0" w:space="0" w:color="auto"/>
        <w:left w:val="none" w:sz="0" w:space="0" w:color="auto"/>
        <w:bottom w:val="none" w:sz="0" w:space="0" w:color="auto"/>
        <w:right w:val="none" w:sz="0" w:space="0" w:color="auto"/>
      </w:divBdr>
    </w:div>
    <w:div w:id="2121949328">
      <w:bodyDiv w:val="1"/>
      <w:marLeft w:val="0"/>
      <w:marRight w:val="0"/>
      <w:marTop w:val="0"/>
      <w:marBottom w:val="0"/>
      <w:divBdr>
        <w:top w:val="none" w:sz="0" w:space="0" w:color="auto"/>
        <w:left w:val="none" w:sz="0" w:space="0" w:color="auto"/>
        <w:bottom w:val="none" w:sz="0" w:space="0" w:color="auto"/>
        <w:right w:val="none" w:sz="0" w:space="0" w:color="auto"/>
      </w:divBdr>
    </w:div>
    <w:div w:id="2123330977">
      <w:bodyDiv w:val="1"/>
      <w:marLeft w:val="0"/>
      <w:marRight w:val="0"/>
      <w:marTop w:val="0"/>
      <w:marBottom w:val="0"/>
      <w:divBdr>
        <w:top w:val="none" w:sz="0" w:space="0" w:color="auto"/>
        <w:left w:val="none" w:sz="0" w:space="0" w:color="auto"/>
        <w:bottom w:val="none" w:sz="0" w:space="0" w:color="auto"/>
        <w:right w:val="none" w:sz="0" w:space="0" w:color="auto"/>
      </w:divBdr>
    </w:div>
    <w:div w:id="212718845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1.jpeg"/><Relationship Id="rId18" Type="http://schemas.openxmlformats.org/officeDocument/2006/relationships/header" Target="header5.xml"/><Relationship Id="rId26" Type="http://schemas.openxmlformats.org/officeDocument/2006/relationships/footer" Target="footer4.xml"/><Relationship Id="rId39" Type="http://schemas.openxmlformats.org/officeDocument/2006/relationships/footer" Target="footer11.xml"/><Relationship Id="rId21" Type="http://schemas.openxmlformats.org/officeDocument/2006/relationships/header" Target="header8.xml"/><Relationship Id="rId34" Type="http://schemas.openxmlformats.org/officeDocument/2006/relationships/image" Target="media/image3.png"/><Relationship Id="rId42" Type="http://schemas.openxmlformats.org/officeDocument/2006/relationships/footer" Target="footer14.xml"/><Relationship Id="rId47" Type="http://schemas.openxmlformats.org/officeDocument/2006/relationships/footer" Target="footer19.xml"/><Relationship Id="rId50" Type="http://schemas.openxmlformats.org/officeDocument/2006/relationships/footer" Target="footer22.xml"/><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footer" Target="footer2.xml"/><Relationship Id="rId29" Type="http://schemas.openxmlformats.org/officeDocument/2006/relationships/header" Target="header14.xml"/><Relationship Id="rId11" Type="http://schemas.openxmlformats.org/officeDocument/2006/relationships/footer" Target="footer1.xml"/><Relationship Id="rId24" Type="http://schemas.openxmlformats.org/officeDocument/2006/relationships/header" Target="header10.xml"/><Relationship Id="rId32" Type="http://schemas.openxmlformats.org/officeDocument/2006/relationships/footer" Target="footer6.xml"/><Relationship Id="rId37" Type="http://schemas.openxmlformats.org/officeDocument/2006/relationships/footer" Target="footer9.xml"/><Relationship Id="rId40" Type="http://schemas.openxmlformats.org/officeDocument/2006/relationships/footer" Target="footer12.xml"/><Relationship Id="rId45" Type="http://schemas.openxmlformats.org/officeDocument/2006/relationships/footer" Target="footer17.xml"/><Relationship Id="rId53"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header" Target="header2.xml"/><Relationship Id="rId19" Type="http://schemas.openxmlformats.org/officeDocument/2006/relationships/header" Target="header6.xml"/><Relationship Id="rId31" Type="http://schemas.openxmlformats.org/officeDocument/2006/relationships/header" Target="header15.xml"/><Relationship Id="rId44" Type="http://schemas.openxmlformats.org/officeDocument/2006/relationships/footer" Target="footer16.xml"/><Relationship Id="rId52"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image" Target="media/image2.png"/><Relationship Id="rId22" Type="http://schemas.openxmlformats.org/officeDocument/2006/relationships/footer" Target="footer3.xml"/><Relationship Id="rId27" Type="http://schemas.openxmlformats.org/officeDocument/2006/relationships/header" Target="header12.xml"/><Relationship Id="rId30" Type="http://schemas.openxmlformats.org/officeDocument/2006/relationships/footer" Target="footer5.xml"/><Relationship Id="rId35" Type="http://schemas.openxmlformats.org/officeDocument/2006/relationships/image" Target="media/image4.png"/><Relationship Id="rId43" Type="http://schemas.openxmlformats.org/officeDocument/2006/relationships/footer" Target="footer15.xml"/><Relationship Id="rId48" Type="http://schemas.openxmlformats.org/officeDocument/2006/relationships/footer" Target="footer20.xml"/><Relationship Id="rId8" Type="http://schemas.openxmlformats.org/officeDocument/2006/relationships/endnotes" Target="endnotes.xml"/><Relationship Id="rId51" Type="http://schemas.openxmlformats.org/officeDocument/2006/relationships/image" Target="media/image5.png"/><Relationship Id="rId3" Type="http://schemas.openxmlformats.org/officeDocument/2006/relationships/numbering" Target="numbering.xml"/><Relationship Id="rId12" Type="http://schemas.openxmlformats.org/officeDocument/2006/relationships/header" Target="header3.xml"/><Relationship Id="rId17" Type="http://schemas.openxmlformats.org/officeDocument/2006/relationships/header" Target="header4.xml"/><Relationship Id="rId25" Type="http://schemas.openxmlformats.org/officeDocument/2006/relationships/header" Target="header11.xml"/><Relationship Id="rId33" Type="http://schemas.openxmlformats.org/officeDocument/2006/relationships/footer" Target="footer7.xml"/><Relationship Id="rId38" Type="http://schemas.openxmlformats.org/officeDocument/2006/relationships/footer" Target="footer10.xml"/><Relationship Id="rId46" Type="http://schemas.openxmlformats.org/officeDocument/2006/relationships/footer" Target="footer18.xml"/><Relationship Id="rId20" Type="http://schemas.openxmlformats.org/officeDocument/2006/relationships/header" Target="header7.xml"/><Relationship Id="rId41" Type="http://schemas.openxmlformats.org/officeDocument/2006/relationships/footer" Target="footer13.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hyperlink" Target="mailto:jancejess@yahoo.com" TargetMode="External"/><Relationship Id="rId23" Type="http://schemas.openxmlformats.org/officeDocument/2006/relationships/header" Target="header9.xml"/><Relationship Id="rId28" Type="http://schemas.openxmlformats.org/officeDocument/2006/relationships/header" Target="header13.xml"/><Relationship Id="rId36" Type="http://schemas.openxmlformats.org/officeDocument/2006/relationships/footer" Target="footer8.xml"/><Relationship Id="rId49" Type="http://schemas.openxmlformats.org/officeDocument/2006/relationships/footer" Target="footer2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NqeN7sb7qB3P+IYQiOJNcENYISg==">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</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21382409-A4D9-442E-BE79-E26318FD08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1139</TotalTime>
  <Pages>54</Pages>
  <Words>13779</Words>
  <Characters>78546</Characters>
  <Application>Microsoft Office Word</Application>
  <DocSecurity>0</DocSecurity>
  <Lines>654</Lines>
  <Paragraphs>184</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92141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JMPaloma</dc:creator>
  <cp:lastModifiedBy>John Lyndon Mark Kadusale-Baldado</cp:lastModifiedBy>
  <cp:revision>82</cp:revision>
  <cp:lastPrinted>2025-06-10T06:01:00Z</cp:lastPrinted>
  <dcterms:created xsi:type="dcterms:W3CDTF">2024-11-22T09:05:00Z</dcterms:created>
  <dcterms:modified xsi:type="dcterms:W3CDTF">2025-06-10T06:01:00Z</dcterms:modified>
</cp:coreProperties>
</file>